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52C" w:rsidRPr="003D7483" w:rsidRDefault="000B652C" w:rsidP="000B652C">
      <w:pPr>
        <w:autoSpaceDE w:val="0"/>
        <w:autoSpaceDN w:val="0"/>
        <w:adjustRightInd w:val="0"/>
        <w:jc w:val="right"/>
        <w:rPr>
          <w:sz w:val="18"/>
          <w:szCs w:val="18"/>
        </w:rPr>
      </w:pPr>
      <w:bookmarkStart w:id="0" w:name="_GoBack"/>
      <w:bookmarkEnd w:id="0"/>
      <w:r w:rsidRPr="003D7483">
        <w:rPr>
          <w:sz w:val="18"/>
          <w:szCs w:val="18"/>
        </w:rPr>
        <w:t xml:space="preserve">Приложение  № </w:t>
      </w:r>
      <w:r>
        <w:rPr>
          <w:sz w:val="18"/>
          <w:szCs w:val="18"/>
        </w:rPr>
        <w:t>2</w:t>
      </w:r>
      <w:r w:rsidRPr="003D7483">
        <w:rPr>
          <w:sz w:val="18"/>
          <w:szCs w:val="18"/>
        </w:rPr>
        <w:t xml:space="preserve"> </w:t>
      </w:r>
    </w:p>
    <w:p w:rsidR="000B652C" w:rsidRPr="002A7F4E" w:rsidRDefault="000B652C" w:rsidP="000B652C">
      <w:pPr>
        <w:jc w:val="right"/>
        <w:rPr>
          <w:bCs/>
          <w:sz w:val="18"/>
          <w:szCs w:val="18"/>
        </w:rPr>
      </w:pPr>
      <w:r>
        <w:rPr>
          <w:sz w:val="18"/>
          <w:szCs w:val="18"/>
        </w:rPr>
        <w:t>к</w:t>
      </w:r>
      <w:r w:rsidRPr="003D7483">
        <w:rPr>
          <w:sz w:val="18"/>
          <w:szCs w:val="18"/>
        </w:rPr>
        <w:t xml:space="preserve"> извещению </w:t>
      </w:r>
      <w:r w:rsidRPr="003D7483">
        <w:rPr>
          <w:bCs/>
          <w:sz w:val="18"/>
          <w:szCs w:val="18"/>
        </w:rPr>
        <w:t xml:space="preserve">о </w:t>
      </w:r>
      <w:r w:rsidRPr="002A7F4E">
        <w:rPr>
          <w:bCs/>
          <w:sz w:val="18"/>
          <w:szCs w:val="18"/>
        </w:rPr>
        <w:t xml:space="preserve">проведении запроса котировок </w:t>
      </w:r>
    </w:p>
    <w:p w:rsidR="000B652C" w:rsidRPr="00C51F00" w:rsidRDefault="000B652C" w:rsidP="000B652C">
      <w:pPr>
        <w:jc w:val="right"/>
        <w:rPr>
          <w:bCs/>
          <w:sz w:val="18"/>
          <w:szCs w:val="18"/>
        </w:rPr>
      </w:pPr>
      <w:r w:rsidRPr="002A7F4E">
        <w:rPr>
          <w:bCs/>
          <w:sz w:val="18"/>
          <w:szCs w:val="18"/>
        </w:rPr>
        <w:t xml:space="preserve">в электронной </w:t>
      </w:r>
      <w:r w:rsidRPr="00C51F00">
        <w:rPr>
          <w:bCs/>
          <w:sz w:val="18"/>
          <w:szCs w:val="18"/>
        </w:rPr>
        <w:t xml:space="preserve">форме, Участниками </w:t>
      </w:r>
      <w:proofErr w:type="gramStart"/>
      <w:r w:rsidRPr="00C51F00">
        <w:rPr>
          <w:bCs/>
          <w:sz w:val="18"/>
          <w:szCs w:val="18"/>
        </w:rPr>
        <w:t>которого</w:t>
      </w:r>
      <w:proofErr w:type="gramEnd"/>
      <w:r w:rsidRPr="00C51F00">
        <w:rPr>
          <w:bCs/>
          <w:sz w:val="18"/>
          <w:szCs w:val="18"/>
        </w:rPr>
        <w:t xml:space="preserve"> </w:t>
      </w:r>
    </w:p>
    <w:p w:rsidR="000B652C" w:rsidRPr="00C51F00" w:rsidRDefault="000B652C" w:rsidP="000B652C">
      <w:pPr>
        <w:jc w:val="right"/>
        <w:rPr>
          <w:bCs/>
          <w:sz w:val="18"/>
          <w:szCs w:val="18"/>
        </w:rPr>
      </w:pPr>
      <w:r w:rsidRPr="00C51F00">
        <w:rPr>
          <w:bCs/>
          <w:sz w:val="18"/>
          <w:szCs w:val="18"/>
        </w:rPr>
        <w:t xml:space="preserve">могут быть только субъекты малого и </w:t>
      </w:r>
    </w:p>
    <w:p w:rsidR="000B652C" w:rsidRPr="00C51F00" w:rsidRDefault="000B652C" w:rsidP="000B652C">
      <w:pPr>
        <w:jc w:val="right"/>
        <w:rPr>
          <w:bCs/>
          <w:sz w:val="18"/>
          <w:szCs w:val="18"/>
        </w:rPr>
      </w:pPr>
      <w:r w:rsidRPr="00C51F00">
        <w:rPr>
          <w:bCs/>
          <w:sz w:val="18"/>
          <w:szCs w:val="18"/>
        </w:rPr>
        <w:t xml:space="preserve">среднего предпринимательства, </w:t>
      </w:r>
    </w:p>
    <w:p w:rsidR="000B652C" w:rsidRDefault="000B652C" w:rsidP="000B652C">
      <w:pPr>
        <w:jc w:val="right"/>
        <w:rPr>
          <w:color w:val="000000" w:themeColor="text1"/>
          <w:sz w:val="18"/>
          <w:szCs w:val="18"/>
        </w:rPr>
      </w:pPr>
      <w:r w:rsidRPr="00C51F00">
        <w:rPr>
          <w:bCs/>
          <w:sz w:val="18"/>
          <w:szCs w:val="18"/>
        </w:rPr>
        <w:t>на о</w:t>
      </w:r>
      <w:r w:rsidRPr="00C51F00">
        <w:rPr>
          <w:color w:val="000000" w:themeColor="text1"/>
          <w:sz w:val="18"/>
          <w:szCs w:val="18"/>
        </w:rPr>
        <w:t xml:space="preserve">казание информационных услуг </w:t>
      </w:r>
    </w:p>
    <w:p w:rsidR="000B652C" w:rsidRDefault="000B652C" w:rsidP="000B652C">
      <w:pPr>
        <w:jc w:val="right"/>
        <w:rPr>
          <w:color w:val="000000" w:themeColor="text1"/>
          <w:sz w:val="18"/>
          <w:szCs w:val="18"/>
        </w:rPr>
      </w:pPr>
      <w:r w:rsidRPr="00C51F00">
        <w:rPr>
          <w:color w:val="000000" w:themeColor="text1"/>
          <w:sz w:val="18"/>
          <w:szCs w:val="18"/>
        </w:rPr>
        <w:t xml:space="preserve">с использованием экземпляров системы </w:t>
      </w:r>
    </w:p>
    <w:p w:rsidR="000B652C" w:rsidRPr="00C51F00" w:rsidRDefault="000B652C" w:rsidP="000B652C">
      <w:pPr>
        <w:jc w:val="right"/>
        <w:rPr>
          <w:bCs/>
          <w:color w:val="000000" w:themeColor="text1"/>
          <w:sz w:val="18"/>
          <w:szCs w:val="18"/>
        </w:rPr>
      </w:pPr>
      <w:r w:rsidRPr="00C51F00">
        <w:rPr>
          <w:color w:val="000000" w:themeColor="text1"/>
          <w:sz w:val="18"/>
          <w:szCs w:val="18"/>
        </w:rPr>
        <w:t>распространения правовой информации</w:t>
      </w:r>
    </w:p>
    <w:p w:rsidR="000B652C" w:rsidRPr="003D7483" w:rsidRDefault="000B652C" w:rsidP="000B652C">
      <w:pPr>
        <w:autoSpaceDE w:val="0"/>
        <w:autoSpaceDN w:val="0"/>
        <w:adjustRightInd w:val="0"/>
        <w:jc w:val="right"/>
        <w:rPr>
          <w:color w:val="000000" w:themeColor="text1"/>
          <w:sz w:val="16"/>
          <w:szCs w:val="16"/>
        </w:rPr>
      </w:pPr>
      <w:r w:rsidRPr="00C51F00">
        <w:rPr>
          <w:color w:val="000000" w:themeColor="text1"/>
          <w:sz w:val="18"/>
          <w:szCs w:val="18"/>
        </w:rPr>
        <w:t>от «</w:t>
      </w:r>
      <w:r w:rsidR="00076EE0">
        <w:rPr>
          <w:color w:val="000000" w:themeColor="text1"/>
          <w:sz w:val="18"/>
          <w:szCs w:val="18"/>
        </w:rPr>
        <w:t>19</w:t>
      </w:r>
      <w:r w:rsidRPr="00C51F00">
        <w:rPr>
          <w:color w:val="000000" w:themeColor="text1"/>
          <w:sz w:val="18"/>
          <w:szCs w:val="18"/>
        </w:rPr>
        <w:t xml:space="preserve">» </w:t>
      </w:r>
      <w:r>
        <w:rPr>
          <w:color w:val="000000" w:themeColor="text1"/>
          <w:sz w:val="18"/>
          <w:szCs w:val="18"/>
        </w:rPr>
        <w:t>декабря</w:t>
      </w:r>
      <w:r w:rsidRPr="003D7483">
        <w:rPr>
          <w:color w:val="000000" w:themeColor="text1"/>
          <w:sz w:val="18"/>
          <w:szCs w:val="18"/>
        </w:rPr>
        <w:t xml:space="preserve"> 2019 года</w:t>
      </w:r>
    </w:p>
    <w:p w:rsidR="001F05B8" w:rsidRPr="001F05B8" w:rsidRDefault="001F05B8" w:rsidP="001F05B8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16"/>
          <w:szCs w:val="16"/>
        </w:rPr>
      </w:pPr>
    </w:p>
    <w:p w:rsidR="001F05B8" w:rsidRPr="00747EE8" w:rsidRDefault="001F05B8" w:rsidP="001F05B8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p w:rsidR="001F05B8" w:rsidRPr="003D6C69" w:rsidRDefault="001F05B8" w:rsidP="001F05B8">
      <w:pPr>
        <w:jc w:val="center"/>
        <w:rPr>
          <w:bCs/>
          <w:color w:val="000000"/>
          <w:sz w:val="24"/>
          <w:szCs w:val="24"/>
        </w:rPr>
      </w:pPr>
      <w:r w:rsidRPr="003D6C69">
        <w:rPr>
          <w:bCs/>
          <w:color w:val="000000"/>
          <w:sz w:val="24"/>
          <w:szCs w:val="24"/>
        </w:rPr>
        <w:t>ДОГОВОР</w:t>
      </w:r>
    </w:p>
    <w:p w:rsidR="001F05B8" w:rsidRPr="003D6C69" w:rsidRDefault="001F05B8" w:rsidP="001F05B8">
      <w:pPr>
        <w:jc w:val="center"/>
        <w:rPr>
          <w:sz w:val="24"/>
          <w:szCs w:val="24"/>
        </w:rPr>
      </w:pPr>
      <w:r w:rsidRPr="003D6C69">
        <w:rPr>
          <w:bCs/>
          <w:color w:val="000000"/>
          <w:sz w:val="24"/>
          <w:szCs w:val="24"/>
        </w:rPr>
        <w:t>на оказание услуг по установке и информационно-консультационному сопровождению систем справочно-правовой системы</w:t>
      </w:r>
    </w:p>
    <w:p w:rsidR="001F05B8" w:rsidRPr="003D6C69" w:rsidRDefault="001F05B8" w:rsidP="001F05B8">
      <w:pPr>
        <w:ind w:firstLine="426"/>
        <w:jc w:val="both"/>
        <w:rPr>
          <w:sz w:val="24"/>
          <w:szCs w:val="24"/>
        </w:rPr>
      </w:pPr>
    </w:p>
    <w:p w:rsidR="001F05B8" w:rsidRPr="003D6C69" w:rsidRDefault="001F05B8" w:rsidP="001F05B8">
      <w:pPr>
        <w:ind w:firstLine="426"/>
        <w:jc w:val="both"/>
        <w:rPr>
          <w:color w:val="000000"/>
          <w:sz w:val="24"/>
          <w:szCs w:val="24"/>
        </w:rPr>
      </w:pPr>
      <w:r w:rsidRPr="003D6C69">
        <w:rPr>
          <w:sz w:val="24"/>
          <w:szCs w:val="24"/>
        </w:rPr>
        <w:t>г. Ханты-Мансийск</w:t>
      </w:r>
      <w:r w:rsidRPr="003D6C69">
        <w:rPr>
          <w:sz w:val="24"/>
          <w:szCs w:val="24"/>
        </w:rPr>
        <w:tab/>
      </w:r>
      <w:r w:rsidRPr="003D6C69">
        <w:rPr>
          <w:sz w:val="24"/>
          <w:szCs w:val="24"/>
        </w:rPr>
        <w:tab/>
        <w:t xml:space="preserve">                                                      «___» _____________ 20___г.</w:t>
      </w:r>
    </w:p>
    <w:p w:rsidR="001F05B8" w:rsidRPr="003D6C69" w:rsidRDefault="001F05B8" w:rsidP="001F05B8">
      <w:pPr>
        <w:ind w:firstLine="426"/>
        <w:jc w:val="both"/>
        <w:rPr>
          <w:sz w:val="24"/>
          <w:szCs w:val="24"/>
        </w:rPr>
      </w:pPr>
    </w:p>
    <w:p w:rsidR="001F05B8" w:rsidRDefault="001F05B8" w:rsidP="001F05B8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 xml:space="preserve">______________________________________________________________   </w:t>
      </w:r>
      <w:proofErr w:type="gramStart"/>
      <w:r w:rsidRPr="003D6C69">
        <w:rPr>
          <w:sz w:val="24"/>
          <w:szCs w:val="24"/>
        </w:rPr>
        <w:t>именуемое</w:t>
      </w:r>
      <w:proofErr w:type="gramEnd"/>
      <w:r w:rsidRPr="003D6C69">
        <w:rPr>
          <w:sz w:val="24"/>
          <w:szCs w:val="24"/>
        </w:rPr>
        <w:t xml:space="preserve"> в дальнейшем Исполнитель, в лице __________________________________________________, действующего на основании _____________________________________________, с одной стороны и </w:t>
      </w:r>
    </w:p>
    <w:p w:rsidR="001F05B8" w:rsidRPr="003D6C69" w:rsidRDefault="001F05B8" w:rsidP="001F05B8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color w:val="000000"/>
          <w:sz w:val="24"/>
          <w:szCs w:val="24"/>
        </w:rPr>
        <w:t xml:space="preserve">АО </w:t>
      </w:r>
      <w:r>
        <w:rPr>
          <w:color w:val="000000"/>
          <w:sz w:val="24"/>
          <w:szCs w:val="24"/>
        </w:rPr>
        <w:t>«</w:t>
      </w:r>
      <w:r w:rsidRPr="003D6C69">
        <w:rPr>
          <w:color w:val="000000"/>
          <w:sz w:val="24"/>
          <w:szCs w:val="24"/>
        </w:rPr>
        <w:t xml:space="preserve">Ипотечное агентство Югры, именуемое в дальнейшем Заказчик, в лице ____________________________________, действующего на основании ________________________________  </w:t>
      </w:r>
      <w:r w:rsidRPr="003D6C69">
        <w:rPr>
          <w:sz w:val="24"/>
          <w:szCs w:val="24"/>
        </w:rPr>
        <w:t>с другой стороны, заключили договор о нижеследующем:</w:t>
      </w:r>
    </w:p>
    <w:p w:rsidR="001F05B8" w:rsidRPr="003D6C69" w:rsidRDefault="001F05B8" w:rsidP="001F05B8">
      <w:pPr>
        <w:widowControl w:val="0"/>
        <w:tabs>
          <w:tab w:val="left" w:pos="9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1"/>
        </w:numPr>
        <w:ind w:left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ОСНОВНЫЕ ПОНЯТИЯ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1.1. </w:t>
      </w:r>
      <w:r w:rsidRPr="003D6C69">
        <w:rPr>
          <w:sz w:val="24"/>
          <w:szCs w:val="24"/>
        </w:rPr>
        <w:t>Система _______ (Информационный Комплекс) - совокупность многофункциональной программы для ЭВМ и набора текстовой информации.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1.2. </w:t>
      </w:r>
      <w:r w:rsidRPr="003D6C69">
        <w:rPr>
          <w:sz w:val="24"/>
          <w:szCs w:val="24"/>
        </w:rPr>
        <w:t>Экземпляр Системы - копия Системы ___________________ на материальном носителе, позволяющая Заказчику получать необходимую информацию. Экземпляр Системы не позволяет изменять и передавать полученную информацию</w:t>
      </w:r>
      <w:r w:rsidRPr="003D6C69">
        <w:rPr>
          <w:snapToGrid w:val="0"/>
          <w:sz w:val="24"/>
          <w:szCs w:val="24"/>
        </w:rPr>
        <w:t>.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1.3. Регистрация экземпляра Системы на компьютер  Заказчика  (далее Регистрация) - техническая процедура, при которой запоминаются  параметры конкретного компьютера </w:t>
      </w:r>
      <w:proofErr w:type="gramStart"/>
      <w:r w:rsidRPr="003D6C69">
        <w:rPr>
          <w:snapToGrid w:val="0"/>
          <w:sz w:val="24"/>
          <w:szCs w:val="24"/>
        </w:rPr>
        <w:t>Заказчика</w:t>
      </w:r>
      <w:proofErr w:type="gramEnd"/>
      <w:r w:rsidRPr="003D6C69">
        <w:rPr>
          <w:snapToGrid w:val="0"/>
          <w:sz w:val="24"/>
          <w:szCs w:val="24"/>
        </w:rPr>
        <w:t xml:space="preserve">  и генерируется  цифровой код, после принятия которого экземпляр Системы становится работоспособным на данном компьютере.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1.4. Перерегистрация экземпляра Системы - регистрация экземпляра Системы на новом компьютере  Заказчика,  </w:t>
      </w:r>
      <w:proofErr w:type="gramStart"/>
      <w:r w:rsidRPr="003D6C69">
        <w:rPr>
          <w:snapToGrid w:val="0"/>
          <w:sz w:val="24"/>
          <w:szCs w:val="24"/>
        </w:rPr>
        <w:t>при</w:t>
      </w:r>
      <w:proofErr w:type="gramEnd"/>
      <w:r w:rsidRPr="003D6C69">
        <w:rPr>
          <w:snapToGrid w:val="0"/>
          <w:sz w:val="24"/>
          <w:szCs w:val="24"/>
        </w:rPr>
        <w:t xml:space="preserve">  </w:t>
      </w:r>
      <w:proofErr w:type="gramStart"/>
      <w:r w:rsidRPr="003D6C69">
        <w:rPr>
          <w:snapToGrid w:val="0"/>
          <w:sz w:val="24"/>
          <w:szCs w:val="24"/>
        </w:rPr>
        <w:t>которой</w:t>
      </w:r>
      <w:proofErr w:type="gramEnd"/>
      <w:r w:rsidRPr="003D6C69">
        <w:rPr>
          <w:snapToGrid w:val="0"/>
          <w:sz w:val="24"/>
          <w:szCs w:val="24"/>
        </w:rPr>
        <w:t xml:space="preserve">  экземпляр Системы   становится   неработоспособным на старом  компьютере.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>1.5. Использование текстов нормативно-правовых актов в коммерческих целях  -  использование  текстов нормативно-правовых актов в качестве объектов для непосредственного извлечения прибыли  (продажа текста нормативного акта, включение текста нормативного акта в состав сборника или книги и др.). Использование информации, содержащейся в нормативно-правовом акте, в процессе обычной деятельности юридического лица,  в том числе в судебных процессах,  коммерческим не является.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1.6. Локальная вычислительная сеть - это вычислительная сеть, соединяющая две или более ЭВМ (возможно,   разного   типа),  расположенные  в  пределах  одного  здания или нескольких соседних  зданий. 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1.7. </w:t>
      </w:r>
      <w:r w:rsidRPr="003D6C69">
        <w:rPr>
          <w:sz w:val="24"/>
          <w:szCs w:val="24"/>
        </w:rPr>
        <w:t>Исполнитель  - организация, на основании договора с которой Дистрибьютор осуществляет поставку экземпляров Систем __________________ и оказание информационных услуг с использованием экземпляров Систем.</w:t>
      </w:r>
    </w:p>
    <w:p w:rsidR="001F05B8" w:rsidRPr="003D6C69" w:rsidRDefault="001F05B8" w:rsidP="001F05B8">
      <w:pPr>
        <w:tabs>
          <w:tab w:val="left" w:pos="709"/>
        </w:tabs>
        <w:ind w:firstLine="709"/>
        <w:jc w:val="both"/>
        <w:rPr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1.8. </w:t>
      </w:r>
      <w:r w:rsidRPr="003D6C69">
        <w:rPr>
          <w:sz w:val="24"/>
          <w:szCs w:val="24"/>
        </w:rPr>
        <w:t>Правомерный приобретатель экземпляра Системы (Заказчик) - юридическое лицо, приобретшее экземпляр Системы у официального Дистрибьютора (Представителя) Сети __________________, или юридическое лицо, получившее на законных основаниях от юридического лица экземпляр Системы, ранее приобретенный у официального Дистрибьютора (Представителя) Сети ___________________ (от правомерного приобретателя экземпляра Системы).</w:t>
      </w:r>
    </w:p>
    <w:p w:rsidR="001F05B8" w:rsidRDefault="001F05B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</w:p>
    <w:p w:rsidR="00C64498" w:rsidRPr="003D6C69" w:rsidRDefault="00C64498" w:rsidP="001F05B8">
      <w:pPr>
        <w:tabs>
          <w:tab w:val="left" w:pos="709"/>
        </w:tabs>
        <w:ind w:firstLine="709"/>
        <w:jc w:val="both"/>
        <w:rPr>
          <w:snapToGrid w:val="0"/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1"/>
        </w:numPr>
        <w:ind w:left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lastRenderedPageBreak/>
        <w:t>ПРЕДМЕТ ДОГОВОРА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2.1. Исполнитель обязуется оказывать Заказчику услуги по установке и информационно-консультационному сопровождению систем справочно-правовой системы в течение срока действия настоящего Договора, а Заказчик обязуется своевременно оплатить эти услуги.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</w:p>
    <w:p w:rsidR="001F05B8" w:rsidRDefault="001F05B8" w:rsidP="001F05B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F05B8" w:rsidRPr="003D6C69" w:rsidRDefault="001F05B8" w:rsidP="001F05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 xml:space="preserve">3. ПОРЯДОК ОКАЗАНИЯ ИНФОРМАЦИОННЫХ УСЛУГ </w:t>
      </w:r>
    </w:p>
    <w:p w:rsidR="001F05B8" w:rsidRPr="003D6C69" w:rsidRDefault="001F05B8" w:rsidP="001F05B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С ИСПОЛЬЗОВАНИЕМ ЭКЗЕМПЛЯР</w:t>
      </w:r>
      <w:proofErr w:type="gramStart"/>
      <w:r w:rsidRPr="003D6C69">
        <w:rPr>
          <w:sz w:val="24"/>
          <w:szCs w:val="24"/>
        </w:rPr>
        <w:t>А(</w:t>
      </w:r>
      <w:proofErr w:type="gramEnd"/>
      <w:r w:rsidRPr="003D6C69">
        <w:rPr>
          <w:sz w:val="24"/>
          <w:szCs w:val="24"/>
        </w:rPr>
        <w:t>ОВ) СИСТЕМЫ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3.1.</w:t>
      </w:r>
      <w:r w:rsidRPr="003D6C69">
        <w:rPr>
          <w:snapToGrid w:val="0"/>
          <w:sz w:val="24"/>
          <w:szCs w:val="24"/>
        </w:rPr>
        <w:t xml:space="preserve"> Экземпляр Системы (сетевая версия экземпляра Системы) содержит программную защиту от несанкционированного копирования  и  работоспособен только после его регистрации Исполнителем.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3.2. Оказание информационных услуг с использованием экземпляр</w:t>
      </w:r>
      <w:proofErr w:type="gramStart"/>
      <w:r w:rsidRPr="003D6C69">
        <w:rPr>
          <w:sz w:val="24"/>
          <w:szCs w:val="24"/>
        </w:rPr>
        <w:t>а(</w:t>
      </w:r>
      <w:proofErr w:type="spellStart"/>
      <w:proofErr w:type="gramEnd"/>
      <w:r w:rsidRPr="003D6C69">
        <w:rPr>
          <w:sz w:val="24"/>
          <w:szCs w:val="24"/>
        </w:rPr>
        <w:t>ов</w:t>
      </w:r>
      <w:proofErr w:type="spellEnd"/>
      <w:r w:rsidRPr="003D6C69">
        <w:rPr>
          <w:sz w:val="24"/>
          <w:szCs w:val="24"/>
        </w:rPr>
        <w:t xml:space="preserve">) Системы предусматривает обеспечение получения информации Заказчиком с периодичностью не менее 1 раза в неделю.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3.3. Оказание Заказчику текущих информационных услуг с использованием экземпляра Системы осуществляется без выбора документов.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3.4. Исполнитель обеспечивает получение информации Заказчиком в пределах объема информации, поступившей Исполнителю от разработчика Систем.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ЦЕНА УСЛУГ  И ПОРЯДОК РАСЧЕТОВ</w:t>
      </w:r>
    </w:p>
    <w:p w:rsidR="001F05B8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 xml:space="preserve">4.1. Стоимость услуги составляет сумму в </w:t>
      </w:r>
      <w:proofErr w:type="gramStart"/>
      <w:r w:rsidRPr="003D6C69">
        <w:rPr>
          <w:sz w:val="24"/>
          <w:szCs w:val="24"/>
        </w:rPr>
        <w:t>размере</w:t>
      </w:r>
      <w:proofErr w:type="gramEnd"/>
      <w:r w:rsidRPr="003D6C69">
        <w:rPr>
          <w:sz w:val="24"/>
          <w:szCs w:val="24"/>
        </w:rPr>
        <w:t xml:space="preserve">  _____________________в том числе НДС_____%. (указать сумму цифрами и прописью). В месяц стоимость услуги составляет сумму в </w:t>
      </w:r>
      <w:proofErr w:type="gramStart"/>
      <w:r w:rsidRPr="003D6C69">
        <w:rPr>
          <w:sz w:val="24"/>
          <w:szCs w:val="24"/>
        </w:rPr>
        <w:t>размере</w:t>
      </w:r>
      <w:proofErr w:type="gramEnd"/>
      <w:r w:rsidRPr="003D6C69">
        <w:rPr>
          <w:sz w:val="24"/>
          <w:szCs w:val="24"/>
        </w:rPr>
        <w:t xml:space="preserve"> _____________________________ в том числе НДС ______%.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Первый месяц оказания услуги оплачивается пропорционально количеству дней </w:t>
      </w:r>
      <w:proofErr w:type="gramStart"/>
      <w:r>
        <w:rPr>
          <w:sz w:val="24"/>
          <w:szCs w:val="24"/>
        </w:rPr>
        <w:t>с даты начала</w:t>
      </w:r>
      <w:proofErr w:type="gramEnd"/>
      <w:r>
        <w:rPr>
          <w:sz w:val="24"/>
          <w:szCs w:val="24"/>
        </w:rPr>
        <w:t xml:space="preserve"> оказания услуги, но не ранее даты заключения договора, по последнее число месяца. Оплата производится авансом, путем перечисления денежных средств на расчетный счет Исполнителя не позднее 5 дней с даты заключения </w:t>
      </w:r>
      <w:proofErr w:type="gramStart"/>
      <w:r>
        <w:rPr>
          <w:sz w:val="24"/>
          <w:szCs w:val="24"/>
        </w:rPr>
        <w:t>договора</w:t>
      </w:r>
      <w:proofErr w:type="gramEnd"/>
      <w:r>
        <w:rPr>
          <w:sz w:val="24"/>
          <w:szCs w:val="24"/>
        </w:rPr>
        <w:t xml:space="preserve"> на основании выставленного Исполнителем счета.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proofErr w:type="gramStart"/>
      <w:r w:rsidRPr="003D6C69">
        <w:rPr>
          <w:sz w:val="24"/>
          <w:szCs w:val="24"/>
        </w:rPr>
        <w:t>(Если НДС не облагается, необходимо указать:</w:t>
      </w:r>
      <w:proofErr w:type="gramEnd"/>
      <w:r w:rsidRPr="003D6C69">
        <w:rPr>
          <w:sz w:val="24"/>
          <w:szCs w:val="24"/>
        </w:rPr>
        <w:t xml:space="preserve"> «НДС не облагается на основании__________________________________________________  (указать основание).    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4.2. Оплата регулярных информационных услуг осуществляется Заказчиком ежемесячно на основании выставленного</w:t>
      </w:r>
      <w:r>
        <w:rPr>
          <w:sz w:val="24"/>
          <w:szCs w:val="24"/>
        </w:rPr>
        <w:t xml:space="preserve"> Исполнителем</w:t>
      </w:r>
      <w:r w:rsidRPr="003D6C69">
        <w:rPr>
          <w:sz w:val="24"/>
          <w:szCs w:val="24"/>
        </w:rPr>
        <w:t xml:space="preserve"> счета в сумме, равной ежемесячной абонентской плате согласно п. 4.1. настоящего Договора.</w:t>
      </w:r>
    </w:p>
    <w:p w:rsidR="001F05B8" w:rsidRPr="003D6C69" w:rsidRDefault="001F05B8" w:rsidP="001F05B8">
      <w:pPr>
        <w:ind w:firstLine="709"/>
        <w:jc w:val="both"/>
        <w:rPr>
          <w:snapToGrid w:val="0"/>
          <w:sz w:val="24"/>
          <w:szCs w:val="24"/>
        </w:rPr>
      </w:pPr>
      <w:r w:rsidRPr="003D6C69">
        <w:rPr>
          <w:sz w:val="24"/>
          <w:szCs w:val="24"/>
        </w:rPr>
        <w:t xml:space="preserve">4.3. Заказчик обязуется оплачивать информационные услуги не позднее пяти дней с начала календарного периода (месяц, квартал, год), в течение которого проводится оказание информационных услуг на основании выставленного Исполнителем счета. </w:t>
      </w:r>
      <w:r w:rsidRPr="003D6C69">
        <w:rPr>
          <w:snapToGrid w:val="0"/>
          <w:sz w:val="24"/>
          <w:szCs w:val="24"/>
        </w:rPr>
        <w:t>Под датой  оплаты  понимается дата списания денежных сре</w:t>
      </w:r>
      <w:proofErr w:type="gramStart"/>
      <w:r w:rsidRPr="003D6C69">
        <w:rPr>
          <w:snapToGrid w:val="0"/>
          <w:sz w:val="24"/>
          <w:szCs w:val="24"/>
        </w:rPr>
        <w:t>дств с  р</w:t>
      </w:r>
      <w:proofErr w:type="gramEnd"/>
      <w:r w:rsidRPr="003D6C69">
        <w:rPr>
          <w:snapToGrid w:val="0"/>
          <w:sz w:val="24"/>
          <w:szCs w:val="24"/>
        </w:rPr>
        <w:t>асчетного счета Заказчика</w:t>
      </w:r>
      <w:r w:rsidRPr="003D6C69">
        <w:rPr>
          <w:sz w:val="24"/>
          <w:szCs w:val="24"/>
        </w:rPr>
        <w:t xml:space="preserve"> </w:t>
      </w:r>
      <w:r w:rsidRPr="003D6C69">
        <w:rPr>
          <w:snapToGrid w:val="0"/>
          <w:sz w:val="24"/>
          <w:szCs w:val="24"/>
        </w:rPr>
        <w:t>на расчетный счет Исполнителя, указанный в п. 9 настоящего Договора.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 xml:space="preserve">4.4. В случае неоплаты Заказчиком услуг Исполнителя, предоставленных в расчетном месяце, Исполнитель вправе приостановить обновление экземпляров Систем до урегулирования финансовых расчетов.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 xml:space="preserve">4.5. </w:t>
      </w:r>
      <w:proofErr w:type="gramStart"/>
      <w:r w:rsidRPr="003D6C69">
        <w:rPr>
          <w:sz w:val="24"/>
          <w:szCs w:val="24"/>
        </w:rPr>
        <w:t>В случае, если Исполнитель не получил оплату в установленные договором сроки, но провел обновление экземпляров Систем, то он  вправе выставить Заказчику претензию и начислить пеню за каждый день задержки платежа относительно установленного договором предельного (по п.4.4 – до 5 числа месяца, следующего за расчетным) срока в размере 1/300 от ставки рефинансирования ЦБ РФ, действующей на момент выставления претензии, от</w:t>
      </w:r>
      <w:proofErr w:type="gramEnd"/>
      <w:r w:rsidRPr="003D6C69">
        <w:rPr>
          <w:sz w:val="24"/>
          <w:szCs w:val="24"/>
        </w:rPr>
        <w:t xml:space="preserve"> общей суммы просроченного платежа.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 xml:space="preserve">4.6. После оказания услуг на сумму месячного абонента, Заказчик и Исполнитель в течение 5 дней подписывают двусторонний Акт оказанных услуг.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4.7. В случае, когда предоставленный Исполнителем Заказчику в установленные сроки Акт не подписывается и не возвращается Исполнителю  без соответствующей мотивации, услуги считаются оказанными.</w:t>
      </w:r>
    </w:p>
    <w:p w:rsidR="001F05B8" w:rsidRDefault="001F05B8" w:rsidP="001F05B8">
      <w:pPr>
        <w:ind w:firstLine="709"/>
        <w:jc w:val="both"/>
        <w:rPr>
          <w:sz w:val="24"/>
          <w:szCs w:val="24"/>
        </w:rPr>
      </w:pPr>
    </w:p>
    <w:p w:rsidR="00C64498" w:rsidRDefault="00C64498" w:rsidP="001F05B8">
      <w:pPr>
        <w:ind w:firstLine="709"/>
        <w:jc w:val="both"/>
        <w:rPr>
          <w:sz w:val="24"/>
          <w:szCs w:val="24"/>
        </w:rPr>
      </w:pPr>
    </w:p>
    <w:p w:rsidR="00C64498" w:rsidRPr="003D6C69" w:rsidRDefault="00C64498" w:rsidP="001F05B8">
      <w:pPr>
        <w:ind w:firstLine="709"/>
        <w:jc w:val="both"/>
        <w:rPr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lastRenderedPageBreak/>
        <w:t>ПРАВА И ОБЯЗАННОСТИ СТОРОН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5.1. Заказчик имеет право получать, а Исполнитель обязан поставлять текущую информацию с периодичностью, указанной в п. 3.2. настоящего договора.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5.2. Заказчик обязуется принимать информационное пополнение экземпляров Систем с выбранной им периодичностью в полном объеме и в согласованное с Исполнителем время доставки информации, обеспечив готовность технических средств и беспрепятственный доступ к компьютеру, на котором установлены экземпляры Систем.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5.3. При нарушении Заказчиком предусмотренных договором условий оплаты услуг Исполнитель имеет право приостановить оказание информационных услуг до получения оплаты.</w:t>
      </w:r>
    </w:p>
    <w:p w:rsidR="001F05B8" w:rsidRPr="003D6C69" w:rsidRDefault="001F05B8" w:rsidP="001F05B8">
      <w:pPr>
        <w:ind w:firstLine="709"/>
        <w:jc w:val="both"/>
        <w:rPr>
          <w:snapToGrid w:val="0"/>
          <w:sz w:val="24"/>
          <w:szCs w:val="24"/>
        </w:rPr>
      </w:pPr>
      <w:r w:rsidRPr="003D6C69">
        <w:rPr>
          <w:sz w:val="24"/>
          <w:szCs w:val="24"/>
        </w:rPr>
        <w:t>5.4.</w:t>
      </w:r>
      <w:r w:rsidRPr="003D6C69">
        <w:rPr>
          <w:snapToGrid w:val="0"/>
          <w:sz w:val="24"/>
          <w:szCs w:val="24"/>
        </w:rPr>
        <w:t xml:space="preserve"> </w:t>
      </w:r>
      <w:r w:rsidRPr="003D6C69">
        <w:rPr>
          <w:sz w:val="24"/>
          <w:szCs w:val="24"/>
        </w:rPr>
        <w:t>Использование Заказчиком передаваемой информации.</w:t>
      </w:r>
    </w:p>
    <w:p w:rsidR="001F05B8" w:rsidRPr="003D6C69" w:rsidRDefault="001F05B8" w:rsidP="001F05B8">
      <w:pPr>
        <w:ind w:firstLine="709"/>
        <w:jc w:val="both"/>
        <w:rPr>
          <w:snapToGrid w:val="0"/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5.4.1. </w:t>
      </w:r>
      <w:r w:rsidRPr="003D6C69">
        <w:rPr>
          <w:sz w:val="24"/>
          <w:szCs w:val="24"/>
        </w:rPr>
        <w:t>Заказчик имеет право без дополнительных письменных разрешений распространять любым способом (продавать, сдавать в прокат и т.д.) и предоставлять доступ третьим лицам к текстам правовых актов в печатном виде с обязательным указанием соответствующей Системы  как источника информации</w:t>
      </w:r>
      <w:r w:rsidRPr="003D6C69">
        <w:rPr>
          <w:snapToGrid w:val="0"/>
          <w:sz w:val="24"/>
          <w:szCs w:val="24"/>
        </w:rPr>
        <w:t>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napToGrid w:val="0"/>
          <w:sz w:val="24"/>
          <w:szCs w:val="24"/>
        </w:rPr>
        <w:t xml:space="preserve">5.4.2. </w:t>
      </w:r>
      <w:r w:rsidRPr="003D6C69">
        <w:rPr>
          <w:sz w:val="24"/>
          <w:szCs w:val="24"/>
        </w:rPr>
        <w:t>Использование в печатном виде информации, самостоятельно являющейся объектом авторского права (комментарии, разъяснения экспертов по вопросам финансово-хозяйственной деятельности предприятия; аналитические статьи из печатных изданий; и т.п.), возможно только после получения письменного согласия. Под использованием информации в печатном виде в настоящем подпункте понимается воспроизведение и последующее распространение любым способом (продажа, прокат и т.д.), а также предоставление доступа третьим лицам</w:t>
      </w:r>
      <w:r w:rsidRPr="003D6C69">
        <w:rPr>
          <w:snapToGrid w:val="0"/>
          <w:sz w:val="24"/>
          <w:szCs w:val="24"/>
        </w:rPr>
        <w:t>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5.5. Использование в электронном виде любой переданной информации возможно только после получения письменного согласия. Под использованием информации в электронном виде в настоящем пункте понимается: копирование и последующее распространение третьим лицам информации на магнитных носителях, по телекоммуникационным сетям, посредством размещения в Интернете и другим способом, а также иное предоставление доступа к информации третьим лицам.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5.6. Заказчик вправе переносить экземпляр Системы (сетевую версию экземпляра Системы) на друго</w:t>
      </w:r>
      <w:proofErr w:type="gramStart"/>
      <w:r w:rsidRPr="003D6C69">
        <w:rPr>
          <w:sz w:val="24"/>
          <w:szCs w:val="24"/>
        </w:rPr>
        <w:t>й(</w:t>
      </w:r>
      <w:proofErr w:type="spellStart"/>
      <w:proofErr w:type="gramEnd"/>
      <w:r w:rsidRPr="003D6C69">
        <w:rPr>
          <w:sz w:val="24"/>
          <w:szCs w:val="24"/>
        </w:rPr>
        <w:t>ую</w:t>
      </w:r>
      <w:proofErr w:type="spellEnd"/>
      <w:r w:rsidRPr="003D6C69">
        <w:rPr>
          <w:sz w:val="24"/>
          <w:szCs w:val="24"/>
        </w:rPr>
        <w:t>) компьютер (локальную сеть). В этом случае Исполнитель обязан по требованию Заказчика перерегистрировать экземпляр  Системы.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5.7. Заказчик не вправе использовать один экземпляр Системы на двух и более компьютерах одновременно. Заказчик не вправе одновременно использовать сетевую версию экземпляра Системы на числе рабочих станций</w:t>
      </w:r>
      <w:r>
        <w:rPr>
          <w:sz w:val="24"/>
          <w:szCs w:val="24"/>
        </w:rPr>
        <w:t xml:space="preserve"> большем,</w:t>
      </w:r>
      <w:r w:rsidRPr="003D6C69">
        <w:rPr>
          <w:sz w:val="24"/>
          <w:szCs w:val="24"/>
        </w:rPr>
        <w:t xml:space="preserve"> чем определено  для данной  Системы.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5.8. Сетевая многопользовательская версия экземпляра Системы может использоваться не более</w:t>
      </w:r>
      <w:proofErr w:type="gramStart"/>
      <w:r w:rsidRPr="003D6C69">
        <w:rPr>
          <w:sz w:val="24"/>
          <w:szCs w:val="24"/>
        </w:rPr>
        <w:t>,</w:t>
      </w:r>
      <w:proofErr w:type="gramEnd"/>
      <w:r w:rsidRPr="003D6C69">
        <w:rPr>
          <w:sz w:val="24"/>
          <w:szCs w:val="24"/>
        </w:rPr>
        <w:t xml:space="preserve"> чем на 20 (двадцати) рабочих станциях одновременно.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5.9. Заказчик вправе передать экземпляр</w:t>
      </w:r>
      <w:r>
        <w:rPr>
          <w:sz w:val="24"/>
          <w:szCs w:val="24"/>
        </w:rPr>
        <w:t xml:space="preserve"> </w:t>
      </w:r>
      <w:r w:rsidRPr="003D6C69">
        <w:rPr>
          <w:sz w:val="24"/>
          <w:szCs w:val="24"/>
        </w:rPr>
        <w:t xml:space="preserve">Системы третьему лицу с передачей всех прав на его использование. Заказчик не вправе передавать экземпляр Системы третьему лицу во временное пользование (в том числе прокат, аренду).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5.10. После передачи экземпляра Системы Заказчик обязан в десятидневный срок предоставить Исполнителю копии документов, подтверждающих факт передачи, а именно: либо копию Договора, либо копию Акта сдачи-приемки, либо копии Счета и Платежного поручения с печатью банка. При отсутствии документов,  подтверждающих  передачу, Исполнитель  не будет обслуживать нового клиента.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5.11. После передачи  Заказчиком экземпляра Системы третьему лицу все обязательства Исполнителя  перед Заказчиком по информационному обслуживанию теряют силу.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5.12. Исполнитель обязан приступить к оказанию услуг в течение 5 рабочих дней с момента  поступления авансового платежа на его расчетный счет.</w:t>
      </w:r>
    </w:p>
    <w:p w:rsidR="001F05B8" w:rsidRDefault="001F05B8" w:rsidP="001F05B8">
      <w:pPr>
        <w:widowControl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5.13. В случае невозможности приступить к выполнению договора Исполнитель обязан вернуть 100% авансового платежа договорной цены в течение 5 банковских дней с момента получения.</w:t>
      </w:r>
    </w:p>
    <w:p w:rsidR="00C64498" w:rsidRDefault="00C64498" w:rsidP="001F05B8">
      <w:pPr>
        <w:widowControl w:val="0"/>
        <w:ind w:firstLine="709"/>
        <w:jc w:val="both"/>
        <w:rPr>
          <w:sz w:val="24"/>
          <w:szCs w:val="24"/>
        </w:rPr>
      </w:pPr>
    </w:p>
    <w:p w:rsidR="00C64498" w:rsidRDefault="00C64498" w:rsidP="001F05B8">
      <w:pPr>
        <w:widowControl w:val="0"/>
        <w:ind w:firstLine="709"/>
        <w:jc w:val="both"/>
        <w:rPr>
          <w:sz w:val="24"/>
          <w:szCs w:val="24"/>
        </w:rPr>
      </w:pPr>
    </w:p>
    <w:p w:rsidR="00C64498" w:rsidRPr="003D6C69" w:rsidRDefault="00C64498" w:rsidP="001F05B8">
      <w:pPr>
        <w:widowControl w:val="0"/>
        <w:ind w:firstLine="709"/>
        <w:jc w:val="both"/>
        <w:rPr>
          <w:sz w:val="24"/>
          <w:szCs w:val="24"/>
        </w:rPr>
      </w:pPr>
    </w:p>
    <w:p w:rsidR="001F05B8" w:rsidRPr="003D6C69" w:rsidRDefault="001F05B8" w:rsidP="001F05B8">
      <w:pPr>
        <w:widowControl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lastRenderedPageBreak/>
        <w:t xml:space="preserve">5.14. Заказчик имеет право в одностороннем порядке расторгнуть договор, либо отказаться от исполнения своих обязательств по настоящему договору только после уведомления об этом Исполнителя в письменном виде и не позднее, чем за 30 дней до предложенной даты расторжения (отказа от обязательств). 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5.15. Отказ Заказчика от принятия информационного пополнения в момент доставки информации без предварительного письменного уведомления Исполнителя не допускается.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2"/>
        </w:numPr>
        <w:tabs>
          <w:tab w:val="left" w:pos="2268"/>
        </w:tabs>
        <w:ind w:left="0" w:hanging="327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ОТВЕТСТВЕННОСТЬ СТОРОН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6.1. За невыполнение или  ненадлежащее выполнение  обязательств по настоящему договору Исполнитель и Заказчик  несут  имущественную ответственность в соответствии с действующим законодательством РФ.</w:t>
      </w:r>
    </w:p>
    <w:p w:rsidR="001F05B8" w:rsidRPr="003D6C69" w:rsidRDefault="001F05B8" w:rsidP="001F05B8">
      <w:pPr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6.2. Все спорные  вопросы  решаются Заказчиком и Исполнителем путем переговоров или в Арбитражном суде Ханты-Мансийского автономного округа – Югры.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6.3. Исполнитель имеет право отказаться от исполнения настоящего Договора в одностороннем порядке в случаях: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6.3.1. Нарушения Заказчиком п.п. 5.4, 5.5, 5.7 настоящего Договора.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6.3.2. Внесения Заказчиком изменений в средства программной защиты Системы, приводящих к ее декомпилированию или модификации.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6.3.3. Изготовления, воспроизведения, распространения (любым способом) Заказчиком контрафактных экземпляров Систем.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6.4. Исполнитель несет ответственность за качество и работоспособность экземпляр</w:t>
      </w:r>
      <w:proofErr w:type="gramStart"/>
      <w:r w:rsidRPr="003D6C69">
        <w:rPr>
          <w:sz w:val="24"/>
          <w:szCs w:val="24"/>
        </w:rPr>
        <w:t>а(</w:t>
      </w:r>
      <w:proofErr w:type="spellStart"/>
      <w:proofErr w:type="gramEnd"/>
      <w:r w:rsidRPr="003D6C69">
        <w:rPr>
          <w:sz w:val="24"/>
          <w:szCs w:val="24"/>
        </w:rPr>
        <w:t>ов</w:t>
      </w:r>
      <w:proofErr w:type="spellEnd"/>
      <w:r w:rsidRPr="003D6C69">
        <w:rPr>
          <w:sz w:val="24"/>
          <w:szCs w:val="24"/>
        </w:rPr>
        <w:t>) Системы(м), с использованием которой(</w:t>
      </w:r>
      <w:proofErr w:type="spellStart"/>
      <w:r w:rsidRPr="003D6C69">
        <w:rPr>
          <w:sz w:val="24"/>
          <w:szCs w:val="24"/>
        </w:rPr>
        <w:t>ых</w:t>
      </w:r>
      <w:proofErr w:type="spellEnd"/>
      <w:r w:rsidRPr="003D6C69">
        <w:rPr>
          <w:sz w:val="24"/>
          <w:szCs w:val="24"/>
        </w:rPr>
        <w:t>) он оказывает услуги в соответствии с п. 3.2 настоящего Договора, только при условии, что данный(е) экземпляр(ы) Системы(м) отключен(ы) от возможности одновременной работы с экземпляром(</w:t>
      </w:r>
      <w:proofErr w:type="spellStart"/>
      <w:r w:rsidRPr="003D6C69">
        <w:rPr>
          <w:sz w:val="24"/>
          <w:szCs w:val="24"/>
        </w:rPr>
        <w:t>ами</w:t>
      </w:r>
      <w:proofErr w:type="spellEnd"/>
      <w:r w:rsidRPr="003D6C69">
        <w:rPr>
          <w:sz w:val="24"/>
          <w:szCs w:val="24"/>
        </w:rPr>
        <w:t>) Системы, в отношении которой(</w:t>
      </w:r>
      <w:proofErr w:type="spellStart"/>
      <w:r w:rsidRPr="003D6C69">
        <w:rPr>
          <w:sz w:val="24"/>
          <w:szCs w:val="24"/>
        </w:rPr>
        <w:t>ых</w:t>
      </w:r>
      <w:proofErr w:type="spellEnd"/>
      <w:r w:rsidRPr="003D6C69">
        <w:rPr>
          <w:sz w:val="24"/>
          <w:szCs w:val="24"/>
        </w:rPr>
        <w:t>) Заказчик отказался от информационных услуг. Отключение от возможности одновременной работы должно быть осуществлено не позднее шести месяцев с момента такого отказа. Исполнитель обязан произвести данное отключение по первому требованию Заказчика.</w:t>
      </w:r>
    </w:p>
    <w:p w:rsidR="001F05B8" w:rsidRPr="003D6C69" w:rsidRDefault="001F05B8" w:rsidP="001F05B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2"/>
        </w:numPr>
        <w:ind w:left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ОСОБЫЕ УСЛОВИЯ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7.1. Исполнитель может  оказывать  информационные услуги по настоящему Договору с привлечением третьих лиц.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 xml:space="preserve">7.2. Исполнитель без дополнительной оплаты осуществляет обучение сотрудников Заказчика работе с экземплярами  Систем (в приложении) и выдает им Специальные Свидетельства об </w:t>
      </w:r>
      <w:proofErr w:type="gramStart"/>
      <w:r w:rsidRPr="003D6C69">
        <w:rPr>
          <w:sz w:val="24"/>
          <w:szCs w:val="24"/>
        </w:rPr>
        <w:t>обучении по</w:t>
      </w:r>
      <w:proofErr w:type="gramEnd"/>
      <w:r w:rsidRPr="003D6C69">
        <w:rPr>
          <w:sz w:val="24"/>
          <w:szCs w:val="24"/>
        </w:rPr>
        <w:t xml:space="preserve"> их требованию при  успешной аттестации. 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7.3. Разработчик Систем вправе самостоятельно определять информационное  содержание Систем в рамках их общей направленности.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7.4. Во всех случаях указания каких-либо сроков по настоящему Договору под днями понимаются официальные рабочие дни, под месяцами – полные календарные месяцы.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7.5. Исполнитель вправе использовать факсимильное воспроизведение подписи с помощью средств механического или иного копирования при подписании договоров и связанных с его исполнением документов (протоколов, счетов, актов, накладных, дополнительных соглашений и т.п.)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7.6. Особенности использования, сопровождения и передачи третьим лицам некоторых экземпляров Системы могут определяться дополнительным соглашением к настоящему Договору.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7.7. Все изменения и дополнения к настоящему договору, дополнительные соглашения к нему, а также Приложения действительны лишь в случае, если они совершены в письменной форме и подписаны полномочными представителями сторон.</w:t>
      </w:r>
    </w:p>
    <w:p w:rsidR="001F05B8" w:rsidRPr="003D6C69" w:rsidRDefault="001F05B8" w:rsidP="001F05B8">
      <w:pPr>
        <w:tabs>
          <w:tab w:val="left" w:pos="9356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t>7.8. Настоящий Договор составлен в 2-х экземплярах, имеющих одинаковую юридическую силу, по одному для каждой из сторон.</w:t>
      </w:r>
    </w:p>
    <w:p w:rsidR="001F05B8" w:rsidRDefault="001F05B8" w:rsidP="001F05B8">
      <w:pPr>
        <w:tabs>
          <w:tab w:val="left" w:pos="9356"/>
        </w:tabs>
        <w:jc w:val="both"/>
        <w:rPr>
          <w:sz w:val="24"/>
          <w:szCs w:val="24"/>
        </w:rPr>
      </w:pPr>
    </w:p>
    <w:p w:rsidR="00C64498" w:rsidRDefault="00C64498" w:rsidP="001F05B8">
      <w:pPr>
        <w:tabs>
          <w:tab w:val="left" w:pos="9356"/>
        </w:tabs>
        <w:jc w:val="both"/>
        <w:rPr>
          <w:sz w:val="24"/>
          <w:szCs w:val="24"/>
        </w:rPr>
      </w:pPr>
    </w:p>
    <w:p w:rsidR="00C64498" w:rsidRPr="003D6C69" w:rsidRDefault="00C64498" w:rsidP="001F05B8">
      <w:pPr>
        <w:tabs>
          <w:tab w:val="left" w:pos="9356"/>
        </w:tabs>
        <w:jc w:val="both"/>
        <w:rPr>
          <w:sz w:val="24"/>
          <w:szCs w:val="24"/>
        </w:rPr>
      </w:pPr>
    </w:p>
    <w:p w:rsidR="001F05B8" w:rsidRPr="003D6C69" w:rsidRDefault="001F05B8" w:rsidP="001F05B8">
      <w:pPr>
        <w:numPr>
          <w:ilvl w:val="0"/>
          <w:numId w:val="2"/>
        </w:numPr>
        <w:tabs>
          <w:tab w:val="left" w:pos="9356"/>
        </w:tabs>
        <w:ind w:left="0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СРОК ДЕЙСТВИЯ ДОГОВОРА</w:t>
      </w:r>
    </w:p>
    <w:p w:rsidR="001F05B8" w:rsidRPr="003D6C69" w:rsidRDefault="001F05B8" w:rsidP="001F05B8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  <w:r w:rsidRPr="003D6C69">
        <w:rPr>
          <w:sz w:val="24"/>
          <w:szCs w:val="24"/>
        </w:rPr>
        <w:lastRenderedPageBreak/>
        <w:t xml:space="preserve">8.1. Настоящий договор вступает в силу </w:t>
      </w:r>
      <w:proofErr w:type="gramStart"/>
      <w:r w:rsidRPr="003D6C69">
        <w:rPr>
          <w:sz w:val="24"/>
          <w:szCs w:val="24"/>
        </w:rPr>
        <w:t xml:space="preserve">с </w:t>
      </w:r>
      <w:r>
        <w:rPr>
          <w:sz w:val="24"/>
          <w:szCs w:val="24"/>
        </w:rPr>
        <w:t>даты подписания</w:t>
      </w:r>
      <w:proofErr w:type="gramEnd"/>
      <w:r>
        <w:rPr>
          <w:sz w:val="24"/>
          <w:szCs w:val="24"/>
        </w:rPr>
        <w:t xml:space="preserve"> его Сторонами</w:t>
      </w:r>
      <w:r w:rsidRPr="003D6C69">
        <w:rPr>
          <w:sz w:val="24"/>
          <w:szCs w:val="24"/>
        </w:rPr>
        <w:t xml:space="preserve"> и действует до 31 декабря 20</w:t>
      </w:r>
      <w:r w:rsidR="00B057DD">
        <w:rPr>
          <w:sz w:val="24"/>
          <w:szCs w:val="24"/>
        </w:rPr>
        <w:t>20</w:t>
      </w:r>
      <w:r w:rsidRPr="003D6C69">
        <w:rPr>
          <w:sz w:val="24"/>
          <w:szCs w:val="24"/>
        </w:rPr>
        <w:t xml:space="preserve"> года.</w:t>
      </w:r>
    </w:p>
    <w:p w:rsidR="001F05B8" w:rsidRPr="003D6C69" w:rsidRDefault="001F05B8" w:rsidP="001F05B8">
      <w:pPr>
        <w:widowControl w:val="0"/>
        <w:tabs>
          <w:tab w:val="num" w:pos="0"/>
        </w:tabs>
        <w:ind w:firstLine="709"/>
        <w:jc w:val="both"/>
        <w:rPr>
          <w:sz w:val="24"/>
          <w:szCs w:val="24"/>
        </w:rPr>
      </w:pPr>
    </w:p>
    <w:p w:rsidR="001F05B8" w:rsidRPr="003D6C69" w:rsidRDefault="001F05B8" w:rsidP="001F05B8">
      <w:pPr>
        <w:widowControl w:val="0"/>
        <w:tabs>
          <w:tab w:val="num" w:pos="567"/>
        </w:tabs>
        <w:ind w:firstLine="709"/>
        <w:jc w:val="center"/>
        <w:rPr>
          <w:sz w:val="24"/>
          <w:szCs w:val="24"/>
        </w:rPr>
      </w:pPr>
      <w:r w:rsidRPr="003D6C69">
        <w:rPr>
          <w:sz w:val="24"/>
          <w:szCs w:val="24"/>
        </w:rPr>
        <w:t>9. РЕКВИЗИТЫ СТОРОН</w:t>
      </w:r>
      <w:r w:rsidRPr="003D6C69">
        <w:rPr>
          <w:snapToGrid w:val="0"/>
          <w:sz w:val="24"/>
          <w:szCs w:val="24"/>
        </w:rPr>
        <w:t xml:space="preserve"> </w:t>
      </w:r>
    </w:p>
    <w:p w:rsidR="001F05B8" w:rsidRPr="003D6C69" w:rsidRDefault="001F05B8" w:rsidP="001F05B8">
      <w:pPr>
        <w:jc w:val="both"/>
        <w:rPr>
          <w:sz w:val="24"/>
          <w:szCs w:val="24"/>
        </w:rPr>
      </w:pPr>
    </w:p>
    <w:p w:rsidR="001F05B8" w:rsidRPr="003D6C69" w:rsidRDefault="001F05B8" w:rsidP="001F05B8">
      <w:pPr>
        <w:jc w:val="both"/>
        <w:rPr>
          <w:sz w:val="24"/>
          <w:szCs w:val="24"/>
        </w:rPr>
      </w:pPr>
    </w:p>
    <w:p w:rsidR="001F05B8" w:rsidRPr="003D6C69" w:rsidRDefault="001F05B8" w:rsidP="001F05B8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Заказчик</w:t>
      </w:r>
    </w:p>
    <w:p w:rsidR="001F05B8" w:rsidRPr="003D6C69" w:rsidRDefault="001F05B8" w:rsidP="001F05B8">
      <w:pPr>
        <w:jc w:val="both"/>
        <w:rPr>
          <w:sz w:val="24"/>
          <w:szCs w:val="24"/>
        </w:rPr>
      </w:pPr>
    </w:p>
    <w:p w:rsidR="001F05B8" w:rsidRPr="003D6C69" w:rsidRDefault="001F05B8" w:rsidP="001F05B8">
      <w:pPr>
        <w:jc w:val="both"/>
        <w:rPr>
          <w:sz w:val="24"/>
          <w:szCs w:val="24"/>
        </w:rPr>
      </w:pPr>
    </w:p>
    <w:p w:rsidR="001F05B8" w:rsidRPr="003D6C69" w:rsidRDefault="001F05B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C64498" w:rsidRDefault="00C64498" w:rsidP="001F05B8">
      <w:pPr>
        <w:jc w:val="right"/>
        <w:rPr>
          <w:sz w:val="24"/>
          <w:szCs w:val="24"/>
        </w:rPr>
      </w:pPr>
    </w:p>
    <w:p w:rsidR="001F05B8" w:rsidRPr="003D6C69" w:rsidRDefault="001F05B8" w:rsidP="001F05B8">
      <w:pPr>
        <w:jc w:val="right"/>
        <w:rPr>
          <w:sz w:val="24"/>
          <w:szCs w:val="24"/>
        </w:rPr>
      </w:pPr>
      <w:r w:rsidRPr="003D6C69">
        <w:rPr>
          <w:sz w:val="24"/>
          <w:szCs w:val="24"/>
        </w:rPr>
        <w:lastRenderedPageBreak/>
        <w:t xml:space="preserve">Приложение №1 </w:t>
      </w:r>
    </w:p>
    <w:p w:rsidR="001F05B8" w:rsidRPr="003D6C69" w:rsidRDefault="001F05B8" w:rsidP="001F05B8">
      <w:pPr>
        <w:jc w:val="right"/>
        <w:rPr>
          <w:sz w:val="24"/>
          <w:szCs w:val="24"/>
        </w:rPr>
      </w:pPr>
      <w:r w:rsidRPr="003D6C69">
        <w:rPr>
          <w:sz w:val="24"/>
          <w:szCs w:val="24"/>
        </w:rPr>
        <w:t>к Договору №___ от «      »________20___г.</w:t>
      </w:r>
    </w:p>
    <w:p w:rsidR="001F05B8" w:rsidRPr="003D6C69" w:rsidRDefault="001F05B8" w:rsidP="001F05B8">
      <w:pPr>
        <w:jc w:val="right"/>
        <w:rPr>
          <w:sz w:val="24"/>
          <w:szCs w:val="24"/>
        </w:rPr>
      </w:pPr>
    </w:p>
    <w:p w:rsidR="001F05B8" w:rsidRDefault="001F05B8" w:rsidP="001F05B8">
      <w:pPr>
        <w:keepNext/>
        <w:widowControl w:val="0"/>
        <w:autoSpaceDE w:val="0"/>
        <w:autoSpaceDN w:val="0"/>
        <w:adjustRightInd w:val="0"/>
        <w:jc w:val="center"/>
        <w:rPr>
          <w:b/>
          <w:kern w:val="28"/>
          <w:sz w:val="24"/>
          <w:szCs w:val="24"/>
        </w:rPr>
      </w:pPr>
    </w:p>
    <w:p w:rsidR="001F05B8" w:rsidRPr="003D6C69" w:rsidRDefault="001F05B8" w:rsidP="001F05B8">
      <w:pPr>
        <w:keepNext/>
        <w:widowControl w:val="0"/>
        <w:autoSpaceDE w:val="0"/>
        <w:autoSpaceDN w:val="0"/>
        <w:adjustRightInd w:val="0"/>
        <w:jc w:val="center"/>
        <w:rPr>
          <w:b/>
          <w:kern w:val="28"/>
          <w:sz w:val="24"/>
          <w:szCs w:val="24"/>
        </w:rPr>
      </w:pPr>
      <w:r w:rsidRPr="003D6C69">
        <w:rPr>
          <w:b/>
          <w:kern w:val="28"/>
          <w:sz w:val="24"/>
          <w:szCs w:val="24"/>
        </w:rPr>
        <w:t xml:space="preserve">Техническое задание </w:t>
      </w:r>
    </w:p>
    <w:p w:rsidR="001F05B8" w:rsidRPr="003D6C69" w:rsidRDefault="001F05B8" w:rsidP="001F05B8">
      <w:pPr>
        <w:keepNext/>
        <w:widowControl w:val="0"/>
        <w:autoSpaceDE w:val="0"/>
        <w:autoSpaceDN w:val="0"/>
        <w:adjustRightInd w:val="0"/>
        <w:jc w:val="center"/>
        <w:rPr>
          <w:b/>
          <w:kern w:val="28"/>
          <w:sz w:val="24"/>
          <w:szCs w:val="24"/>
        </w:rPr>
      </w:pPr>
    </w:p>
    <w:p w:rsidR="001F05B8" w:rsidRPr="003D6C69" w:rsidRDefault="001F05B8" w:rsidP="001F05B8">
      <w:pPr>
        <w:tabs>
          <w:tab w:val="left" w:pos="142"/>
          <w:tab w:val="left" w:pos="3969"/>
        </w:tabs>
        <w:contextualSpacing/>
        <w:jc w:val="center"/>
        <w:rPr>
          <w:b/>
          <w:sz w:val="24"/>
          <w:szCs w:val="24"/>
        </w:rPr>
      </w:pPr>
      <w:r w:rsidRPr="003D6C69">
        <w:rPr>
          <w:b/>
          <w:bCs/>
          <w:sz w:val="24"/>
          <w:szCs w:val="24"/>
        </w:rPr>
        <w:t xml:space="preserve">на </w:t>
      </w:r>
      <w:r>
        <w:rPr>
          <w:b/>
          <w:sz w:val="24"/>
          <w:szCs w:val="24"/>
        </w:rPr>
        <w:t>оказание информационных услуг с использованием экземпляров системы распространения правовой информации</w:t>
      </w:r>
    </w:p>
    <w:p w:rsidR="001F05B8" w:rsidRPr="003D6C69" w:rsidRDefault="001F05B8" w:rsidP="001F05B8">
      <w:pPr>
        <w:tabs>
          <w:tab w:val="left" w:pos="3969"/>
        </w:tabs>
        <w:contextualSpacing/>
        <w:jc w:val="center"/>
        <w:rPr>
          <w:b/>
          <w:sz w:val="24"/>
          <w:szCs w:val="24"/>
        </w:rPr>
      </w:pPr>
    </w:p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left w:w="142" w:type="dxa"/>
          <w:bottom w:w="108" w:type="dxa"/>
          <w:right w:w="142" w:type="dxa"/>
        </w:tblCellMar>
        <w:tblLook w:val="01E0" w:firstRow="1" w:lastRow="1" w:firstColumn="1" w:lastColumn="1" w:noHBand="0" w:noVBand="0"/>
      </w:tblPr>
      <w:tblGrid>
        <w:gridCol w:w="108"/>
        <w:gridCol w:w="640"/>
        <w:gridCol w:w="3188"/>
        <w:gridCol w:w="708"/>
        <w:gridCol w:w="4926"/>
        <w:gridCol w:w="620"/>
      </w:tblGrid>
      <w:tr w:rsidR="001F05B8" w:rsidRPr="003D6C69" w:rsidTr="001F05B8">
        <w:trPr>
          <w:gridBefore w:val="1"/>
          <w:wBefore w:w="108" w:type="dxa"/>
          <w:trHeight w:val="111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№</w:t>
            </w:r>
          </w:p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proofErr w:type="gramStart"/>
            <w:r w:rsidRPr="003D6C69">
              <w:rPr>
                <w:b/>
                <w:sz w:val="24"/>
                <w:szCs w:val="24"/>
              </w:rPr>
              <w:t>п</w:t>
            </w:r>
            <w:proofErr w:type="gramEnd"/>
            <w:r w:rsidRPr="003D6C6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Параметры требований к оказываемым услугам/работам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Требования к услугам/работам, указываемые государственным заказчиком</w:t>
            </w:r>
          </w:p>
        </w:tc>
      </w:tr>
      <w:tr w:rsidR="001F05B8" w:rsidRPr="003D6C69" w:rsidTr="001F05B8">
        <w:trPr>
          <w:gridBefore w:val="1"/>
          <w:wBefore w:w="108" w:type="dxa"/>
          <w:trHeight w:val="19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3</w:t>
            </w:r>
          </w:p>
        </w:tc>
      </w:tr>
      <w:tr w:rsidR="001F05B8" w:rsidRPr="003D6C69" w:rsidTr="001F05B8">
        <w:trPr>
          <w:gridBefore w:val="1"/>
          <w:wBefore w:w="108" w:type="dxa"/>
          <w:trHeight w:val="19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Общие положения</w:t>
            </w:r>
          </w:p>
        </w:tc>
      </w:tr>
      <w:tr w:rsidR="001F05B8" w:rsidRPr="003D6C69" w:rsidTr="001F05B8">
        <w:trPr>
          <w:gridBefore w:val="1"/>
          <w:wBefore w:w="108" w:type="dxa"/>
          <w:trHeight w:val="14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Определения, обозначения и сокращения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Сетевая версия - ярлыки выводятся не менее 20-ти компьютеров, без ограничений по одновременному доступу специалистов к информационным банкам.</w:t>
            </w:r>
          </w:p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Сетевая/однопользовательская версия (с/о) – ярлыки выводятся до 20-ти компьютеров, одним информационным банком могут пользоваться одновременно два специалиста.</w:t>
            </w:r>
          </w:p>
        </w:tc>
      </w:tr>
      <w:tr w:rsidR="001F05B8" w:rsidRPr="003D6C69" w:rsidTr="001F05B8">
        <w:trPr>
          <w:gridBefore w:val="1"/>
          <w:wBefore w:w="108" w:type="dxa"/>
          <w:trHeight w:val="14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126F26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6F26">
              <w:rPr>
                <w:sz w:val="24"/>
                <w:szCs w:val="24"/>
              </w:rPr>
              <w:t>Информационные услуги с использованием экземпляров системы распространения правовой информации</w:t>
            </w:r>
          </w:p>
        </w:tc>
      </w:tr>
      <w:tr w:rsidR="001F05B8" w:rsidRPr="003D6C69" w:rsidTr="001F05B8">
        <w:trPr>
          <w:gridBefore w:val="1"/>
          <w:wBefore w:w="108" w:type="dxa"/>
          <w:trHeight w:val="14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 xml:space="preserve">Сроки начала и окончания </w:t>
            </w:r>
            <w:r>
              <w:rPr>
                <w:b/>
                <w:bCs/>
                <w:sz w:val="24"/>
                <w:szCs w:val="24"/>
              </w:rPr>
              <w:t>оказания услуг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6A3D60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</w:t>
            </w:r>
            <w:r w:rsidRPr="003D6C69">
              <w:rPr>
                <w:sz w:val="24"/>
                <w:szCs w:val="24"/>
              </w:rPr>
              <w:t xml:space="preserve"> должны быть </w:t>
            </w:r>
            <w:r>
              <w:rPr>
                <w:sz w:val="24"/>
                <w:szCs w:val="24"/>
              </w:rPr>
              <w:t>оказаны</w:t>
            </w:r>
            <w:r w:rsidRPr="003D6C69">
              <w:rPr>
                <w:sz w:val="24"/>
                <w:szCs w:val="24"/>
              </w:rPr>
              <w:t xml:space="preserve"> в срок </w:t>
            </w:r>
            <w:proofErr w:type="gramStart"/>
            <w:r w:rsidRPr="003D6C69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даты заключения</w:t>
            </w:r>
            <w:proofErr w:type="gramEnd"/>
            <w:r>
              <w:rPr>
                <w:sz w:val="24"/>
                <w:szCs w:val="24"/>
              </w:rPr>
              <w:t xml:space="preserve"> договора по</w:t>
            </w:r>
            <w:r w:rsidRPr="003D6C69">
              <w:rPr>
                <w:sz w:val="24"/>
                <w:szCs w:val="24"/>
              </w:rPr>
              <w:t xml:space="preserve"> 31 декабря 20</w:t>
            </w:r>
            <w:r w:rsidR="006A3D60">
              <w:rPr>
                <w:sz w:val="24"/>
                <w:szCs w:val="24"/>
              </w:rPr>
              <w:t>20</w:t>
            </w:r>
            <w:r w:rsidRPr="003D6C69">
              <w:rPr>
                <w:sz w:val="24"/>
                <w:szCs w:val="24"/>
              </w:rPr>
              <w:t xml:space="preserve"> года</w:t>
            </w:r>
          </w:p>
        </w:tc>
      </w:tr>
      <w:tr w:rsidR="001F05B8" w:rsidRPr="003D6C69" w:rsidTr="001F05B8">
        <w:trPr>
          <w:gridBefore w:val="1"/>
          <w:wBefore w:w="108" w:type="dxa"/>
          <w:trHeight w:val="200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1.4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keepNext/>
              <w:keepLines/>
              <w:outlineLvl w:val="6"/>
              <w:rPr>
                <w:rFonts w:eastAsia="TimesNewRomanPSMT"/>
                <w:b/>
                <w:bCs/>
                <w:sz w:val="24"/>
                <w:szCs w:val="24"/>
              </w:rPr>
            </w:pPr>
            <w:r w:rsidRPr="003D6C69">
              <w:rPr>
                <w:rFonts w:eastAsia="TimesNewRomanPSMT"/>
                <w:b/>
                <w:bCs/>
                <w:sz w:val="24"/>
                <w:szCs w:val="24"/>
              </w:rPr>
              <w:t xml:space="preserve">Цель </w:t>
            </w:r>
            <w:r>
              <w:rPr>
                <w:rFonts w:eastAsia="TimesNewRomanPSMT"/>
                <w:b/>
                <w:bCs/>
                <w:sz w:val="24"/>
                <w:szCs w:val="24"/>
              </w:rPr>
              <w:t>оказания услуг</w:t>
            </w:r>
          </w:p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D6C69">
              <w:rPr>
                <w:sz w:val="24"/>
                <w:szCs w:val="24"/>
              </w:rPr>
              <w:t>казание текущих информационных услуг, по обновлению и сопровождению базы данных с использованием экземпляра Системы, направленное на информационно-правовое обеспечение Заказчика.</w:t>
            </w:r>
          </w:p>
        </w:tc>
      </w:tr>
      <w:tr w:rsidR="001F05B8" w:rsidRPr="003D6C69" w:rsidTr="001F05B8">
        <w:trPr>
          <w:gridBefore w:val="1"/>
          <w:wBefore w:w="108" w:type="dxa"/>
          <w:trHeight w:val="54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contextualSpacing/>
              <w:jc w:val="both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Описание предметной области</w:t>
            </w:r>
          </w:p>
        </w:tc>
      </w:tr>
      <w:tr w:rsidR="001F05B8" w:rsidRPr="003D6C69" w:rsidTr="001F05B8">
        <w:trPr>
          <w:gridBefore w:val="1"/>
          <w:wBefore w:w="108" w:type="dxa"/>
          <w:trHeight w:val="126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2.1</w:t>
            </w:r>
          </w:p>
          <w:p w:rsidR="001F05B8" w:rsidRPr="003D6C69" w:rsidRDefault="001F05B8" w:rsidP="00BE43FD">
            <w:pPr>
              <w:rPr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keepNext/>
              <w:keepLines/>
              <w:outlineLvl w:val="6"/>
              <w:rPr>
                <w:rFonts w:eastAsia="TimesNewRomanPSMT"/>
                <w:sz w:val="24"/>
                <w:szCs w:val="24"/>
              </w:rPr>
            </w:pPr>
            <w:r w:rsidRPr="003D6C69">
              <w:rPr>
                <w:b/>
                <w:iCs/>
                <w:sz w:val="24"/>
                <w:szCs w:val="24"/>
              </w:rPr>
              <w:t>Назначение информационной системы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Информационный Комплекс</w:t>
            </w:r>
            <w:r w:rsidRPr="003D6C69">
              <w:rPr>
                <w:bCs/>
                <w:sz w:val="24"/>
                <w:szCs w:val="24"/>
              </w:rPr>
              <w:t xml:space="preserve"> предназначен всем специалистам, работающим с правовой информацией (федеральное, региональное законодательство, судебная практика, постатейные комментарии и т.д.). </w:t>
            </w:r>
          </w:p>
        </w:tc>
      </w:tr>
      <w:tr w:rsidR="001F05B8" w:rsidRPr="003D6C69" w:rsidTr="001F05B8">
        <w:trPr>
          <w:gridBefore w:val="1"/>
          <w:wBefore w:w="108" w:type="dxa"/>
          <w:trHeight w:val="14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 xml:space="preserve">Требование к </w:t>
            </w:r>
            <w:r>
              <w:rPr>
                <w:b/>
                <w:sz w:val="24"/>
                <w:szCs w:val="24"/>
              </w:rPr>
              <w:t>услугам</w:t>
            </w:r>
          </w:p>
        </w:tc>
      </w:tr>
      <w:tr w:rsidR="001F05B8" w:rsidRPr="003D6C69" w:rsidTr="001F05B8">
        <w:trPr>
          <w:gridBefore w:val="1"/>
          <w:wBefore w:w="108" w:type="dxa"/>
          <w:trHeight w:val="115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 xml:space="preserve">Требования к составу и содержанию </w:t>
            </w:r>
            <w:r>
              <w:rPr>
                <w:b/>
                <w:bCs/>
                <w:sz w:val="24"/>
                <w:szCs w:val="24"/>
              </w:rPr>
              <w:t>услуг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126F26" w:rsidRDefault="001F05B8" w:rsidP="001F05B8">
            <w:pPr>
              <w:pStyle w:val="a3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Информационный блок Федеральное законодательство</w:t>
            </w:r>
            <w:r w:rsidRPr="00126F26">
              <w:rPr>
                <w:bCs/>
                <w:sz w:val="24"/>
                <w:szCs w:val="24"/>
              </w:rPr>
              <w:t>: законы и подзаконные акты; правовые акты разъяснительного характера и правоприменительные акты общего значения, а также акты отраслевого значения, связанные с экономической и финансовой деятельностью организаций.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lastRenderedPageBreak/>
              <w:t xml:space="preserve">1.1. </w:t>
            </w:r>
            <w:proofErr w:type="gramStart"/>
            <w:r w:rsidRPr="00126F26">
              <w:rPr>
                <w:b/>
                <w:bCs/>
                <w:sz w:val="24"/>
                <w:szCs w:val="24"/>
              </w:rPr>
              <w:t xml:space="preserve">Информационный блок Решения госорганов по спорным ситуациям: </w:t>
            </w:r>
            <w:r w:rsidRPr="00126F26">
              <w:rPr>
                <w:bCs/>
                <w:sz w:val="24"/>
                <w:szCs w:val="24"/>
              </w:rPr>
              <w:t>документы госорганов по патентным, антимонопольным и прочим вопросам, включающие в себя  решения Палаты по патентным спорам (Роспатент) по спорам о товарных знаках, изобретениях, полезных моделях, промышленных образцах и др.; решения и предписания Федеральной антимонопольной службы России (ФАС) и региональных управлений ФАС (УФАС) по нарушениям законодательства в сфере размещения заказов в различных отраслях и</w:t>
            </w:r>
            <w:proofErr w:type="gramEnd"/>
            <w:r w:rsidRPr="00126F26">
              <w:rPr>
                <w:bCs/>
                <w:sz w:val="24"/>
                <w:szCs w:val="24"/>
              </w:rPr>
              <w:t xml:space="preserve"> рекламы;  решения Федеральной налоговой службы России (ФНС) по жалобам и обращениям налогоплательщиков по вопросам </w:t>
            </w:r>
            <w:proofErr w:type="spellStart"/>
            <w:r w:rsidRPr="00126F26">
              <w:rPr>
                <w:bCs/>
                <w:sz w:val="24"/>
                <w:szCs w:val="24"/>
              </w:rPr>
              <w:t>госрегистрации</w:t>
            </w:r>
            <w:proofErr w:type="spellEnd"/>
            <w:r w:rsidRPr="00126F26">
              <w:rPr>
                <w:bCs/>
                <w:sz w:val="24"/>
                <w:szCs w:val="24"/>
              </w:rPr>
              <w:t xml:space="preserve"> юридических лиц и индивидуальных предпринимателей, доначисления и возмещения налогов, привлечения к налоговой ответственности; представления и предписания Счетной палаты РФ, а также ответы ведомств и организаций на них.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1.2.</w:t>
            </w:r>
            <w:r w:rsidRPr="00126F26">
              <w:rPr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 xml:space="preserve">Информационный блок Практика антимонопольной службы: </w:t>
            </w:r>
            <w:r w:rsidRPr="00126F26">
              <w:rPr>
                <w:bCs/>
                <w:sz w:val="24"/>
                <w:szCs w:val="24"/>
              </w:rPr>
              <w:t>документы, связанные с рассмотрением обращений либо проведением плановых / внеплановых проверок (решения, постановления, предписания, определения и др.).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 xml:space="preserve">2. Информационный блок Региональное законодательство Ханты-Мансийского автономного округа-Югры: </w:t>
            </w:r>
            <w:r w:rsidRPr="00126F26">
              <w:rPr>
                <w:bCs/>
                <w:sz w:val="24"/>
                <w:szCs w:val="24"/>
              </w:rPr>
              <w:t>о региональных и местных налогах; о налоговых льготах; о субсидиях, бюджетных кредитах и гарантиях, предоставляемых юридическим и физическим лицам; о поддержке предпринимательской и инвестиционной деятельности; о земле; о приватизации государственной собственности субъекта РФ</w:t>
            </w:r>
            <w:r w:rsidRPr="00126F26">
              <w:rPr>
                <w:b/>
                <w:bCs/>
                <w:sz w:val="24"/>
                <w:szCs w:val="24"/>
              </w:rPr>
              <w:t>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</w:t>
            </w:r>
            <w:r w:rsidRPr="00126F26">
              <w:rPr>
                <w:bCs/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>Раздел судебная практика.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3.1. Информационный блок Решения высших судов: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 xml:space="preserve">- документы высших органов судебной власти (Высшего арбитражного суда РФ, Верховного суда РФ, Конституционного суда РФ); 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 xml:space="preserve">- документы, касающиеся деятельности судебной системы РФ; 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- материалы по вопросам деятельности судов и правоприменительной практике, охватывающей все виды судопроизводства: арбитражное, гражданское, уголовное, конституционное</w:t>
            </w:r>
            <w:r w:rsidRPr="00126F26">
              <w:rPr>
                <w:b/>
                <w:bCs/>
                <w:sz w:val="24"/>
                <w:szCs w:val="24"/>
              </w:rPr>
              <w:t>;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- </w:t>
            </w:r>
            <w:r w:rsidRPr="00126F26">
              <w:rPr>
                <w:bCs/>
                <w:sz w:val="24"/>
                <w:szCs w:val="24"/>
              </w:rPr>
              <w:t>материалы о делах, рассмотренных Европейским судом по правам человека и Международным коммерческим арбитражным судом при Торгово-промышленной палате РФ.</w:t>
            </w:r>
          </w:p>
          <w:p w:rsidR="001F05B8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3.2.</w:t>
            </w:r>
            <w:r w:rsidRPr="00126F26">
              <w:rPr>
                <w:b/>
                <w:sz w:val="24"/>
                <w:szCs w:val="24"/>
              </w:rPr>
              <w:t xml:space="preserve"> Информационный блок «</w:t>
            </w:r>
            <w:r w:rsidRPr="00126F26">
              <w:rPr>
                <w:b/>
                <w:bCs/>
                <w:sz w:val="24"/>
                <w:szCs w:val="24"/>
              </w:rPr>
              <w:t>Правовые позиции высших судов»:</w:t>
            </w:r>
            <w:r w:rsidRPr="00126F26">
              <w:rPr>
                <w:sz w:val="24"/>
                <w:szCs w:val="24"/>
              </w:rPr>
              <w:t xml:space="preserve"> п</w:t>
            </w:r>
            <w:r w:rsidRPr="00126F26">
              <w:rPr>
                <w:bCs/>
                <w:sz w:val="24"/>
                <w:szCs w:val="24"/>
              </w:rPr>
              <w:t>равовые позиции трех судов: Конституционного суда РФ, Верховного суда РФ и Высшего арбитражного суда РФ.</w:t>
            </w:r>
          </w:p>
          <w:p w:rsidR="00C64498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4498" w:rsidRPr="00126F26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lastRenderedPageBreak/>
              <w:t>3.3. Информационный блок «Суд по интеллектуальным правам»:</w:t>
            </w:r>
            <w:r w:rsidRPr="00126F26">
              <w:rPr>
                <w:sz w:val="24"/>
                <w:szCs w:val="24"/>
              </w:rPr>
              <w:t xml:space="preserve"> </w:t>
            </w:r>
            <w:r w:rsidRPr="00126F26">
              <w:rPr>
                <w:bCs/>
                <w:sz w:val="24"/>
                <w:szCs w:val="24"/>
              </w:rPr>
              <w:t xml:space="preserve">документы (решения, постановления, определения) Суда по интеллектуальным правам. 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3.4. Информационный блок «Арбитражные суды всех округов»: </w:t>
            </w:r>
            <w:r w:rsidRPr="00126F26">
              <w:rPr>
                <w:bCs/>
                <w:sz w:val="24"/>
                <w:szCs w:val="24"/>
              </w:rPr>
              <w:t>информация о</w:t>
            </w:r>
            <w:r w:rsidRPr="00126F26">
              <w:rPr>
                <w:b/>
                <w:bCs/>
                <w:sz w:val="24"/>
                <w:szCs w:val="24"/>
              </w:rPr>
              <w:t xml:space="preserve"> </w:t>
            </w:r>
            <w:r w:rsidRPr="00126F26">
              <w:rPr>
                <w:sz w:val="24"/>
                <w:szCs w:val="24"/>
              </w:rPr>
              <w:t>судебных</w:t>
            </w:r>
            <w:r w:rsidRPr="00126F26">
              <w:rPr>
                <w:bCs/>
                <w:sz w:val="24"/>
                <w:szCs w:val="24"/>
              </w:rPr>
              <w:t xml:space="preserve"> актах всех 10 арбитражных судов округов РФ</w:t>
            </w:r>
            <w:r w:rsidRPr="00126F26">
              <w:rPr>
                <w:b/>
                <w:bCs/>
                <w:sz w:val="24"/>
                <w:szCs w:val="24"/>
              </w:rPr>
              <w:t>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3.5. </w:t>
            </w:r>
            <w:proofErr w:type="gramStart"/>
            <w:r w:rsidRPr="00126F26">
              <w:rPr>
                <w:b/>
                <w:bCs/>
                <w:sz w:val="24"/>
                <w:szCs w:val="24"/>
              </w:rPr>
              <w:t xml:space="preserve">Информационный блок «Суды общей юрисдикции»: </w:t>
            </w:r>
            <w:r w:rsidRPr="00126F26">
              <w:rPr>
                <w:bCs/>
                <w:sz w:val="24"/>
                <w:szCs w:val="24"/>
              </w:rPr>
              <w:t>решения судов общей юрисдикции разных субъектов РФ, включая Москву и Санкт-Петербург (трудовые споры, дела о защите прав потребителей, дела о защите интеллектуальной собственности, земельные, жилищные, имущественные споры, налоговые, страховые, банковские споры, дела об административных правонарушениях в финансовой, экономической и природоохранной сферах, о нарушении ПДД, дела об оспаривании индивидуальных и нормативных правовых актов)</w:t>
            </w:r>
            <w:r w:rsidRPr="00126F26">
              <w:rPr>
                <w:b/>
                <w:bCs/>
                <w:sz w:val="24"/>
                <w:szCs w:val="24"/>
              </w:rPr>
              <w:t>.</w:t>
            </w:r>
            <w:proofErr w:type="gramEnd"/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3.6. Онлайн архивы решений судов: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3.6.1. Информационный блок «Архив определений арбитражных судов»:</w:t>
            </w:r>
            <w:r w:rsidRPr="00126F26">
              <w:rPr>
                <w:sz w:val="24"/>
                <w:szCs w:val="24"/>
              </w:rPr>
              <w:t xml:space="preserve"> включает о</w:t>
            </w:r>
            <w:r w:rsidRPr="00126F26">
              <w:rPr>
                <w:bCs/>
                <w:sz w:val="24"/>
                <w:szCs w:val="24"/>
              </w:rPr>
              <w:t>пределения, вынесенные арбитражными судами первой, апелляционной и кассационной инстанций по вопросам, требующим решения в ходе судебного разбирательства и в других случаях, предусмотренных Арбитражным процессуальным кодексом РФ.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3.6.2.</w:t>
            </w:r>
            <w:r w:rsidRPr="00126F26">
              <w:rPr>
                <w:bCs/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>Информационный блок «Архив решений арбитражных судов первой инстанции»</w:t>
            </w:r>
            <w:r w:rsidRPr="00126F26">
              <w:rPr>
                <w:bCs/>
                <w:sz w:val="24"/>
                <w:szCs w:val="24"/>
              </w:rPr>
              <w:t>: включает дела по спорам организаций и предпринимателей друг с другом, с УФНС, с региональными подразделениями таможенных органов, Пенсионного фонда РФ и другими органами власти.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3.6.3.</w:t>
            </w:r>
            <w:r w:rsidRPr="00126F26">
              <w:rPr>
                <w:bCs/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 xml:space="preserve">Информационный блок «Архив решений судов общей юрисдикции»: </w:t>
            </w:r>
            <w:r w:rsidRPr="00126F26">
              <w:rPr>
                <w:bCs/>
                <w:sz w:val="24"/>
                <w:szCs w:val="24"/>
              </w:rPr>
              <w:t>включает решения районных/городских судов и судов субъектов РФ (областных, краевых и судов республик) всех регионов России, отсутствующие в информационном банке "Суды общей юрисдикции".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3.6.4. </w:t>
            </w:r>
            <w:proofErr w:type="gramStart"/>
            <w:r w:rsidRPr="00126F26">
              <w:rPr>
                <w:b/>
                <w:bCs/>
                <w:sz w:val="24"/>
                <w:szCs w:val="24"/>
              </w:rPr>
              <w:t>Информационный блок «Архив решений мировых судей»:</w:t>
            </w:r>
            <w:r w:rsidRPr="00126F26">
              <w:rPr>
                <w:sz w:val="24"/>
                <w:szCs w:val="24"/>
              </w:rPr>
              <w:t xml:space="preserve"> включает</w:t>
            </w:r>
            <w:r w:rsidRPr="00126F26">
              <w:rPr>
                <w:bCs/>
                <w:sz w:val="24"/>
                <w:szCs w:val="24"/>
              </w:rPr>
              <w:t xml:space="preserve"> судебные акты по конкретным делам, принятые мировыми судьями (уголовные дела о преступлениях, за совершение которых максимальное наказание не превышает 3 лет лишения свободы; дела о расторжении брака, если между супругами отсутствует спор о детях; дела о разделе между супругами совместно нажитого имущества при цене иска до 50 тысяч рублей;</w:t>
            </w:r>
            <w:proofErr w:type="gramEnd"/>
            <w:r w:rsidRPr="00126F26">
              <w:rPr>
                <w:bCs/>
                <w:sz w:val="24"/>
                <w:szCs w:val="24"/>
              </w:rPr>
              <w:t xml:space="preserve"> дела по имущественным спорам при цене иска до 50 тысяч рублей; дела об административных правонарушениях, рассматриваемые судами и не отнесенные к компетенции районных или арбитражных судов, и др.).</w:t>
            </w:r>
          </w:p>
          <w:p w:rsidR="001F05B8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4498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4498" w:rsidRPr="00126F26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lastRenderedPageBreak/>
              <w:t>4.</w:t>
            </w:r>
            <w:r w:rsidRPr="00126F26">
              <w:rPr>
                <w:bCs/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>Раздел Комментарии законодательства.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4.1. Информационный блок «Постатейные комментарии и книги»:</w:t>
            </w:r>
            <w:r w:rsidRPr="00126F26">
              <w:rPr>
                <w:sz w:val="24"/>
                <w:szCs w:val="24"/>
              </w:rPr>
              <w:t xml:space="preserve"> включает </w:t>
            </w:r>
            <w:r w:rsidRPr="00126F26">
              <w:rPr>
                <w:bCs/>
                <w:sz w:val="24"/>
                <w:szCs w:val="24"/>
              </w:rPr>
              <w:t>постатейные комментарии к законам и кодексам; монографии, книги и учебники по актуальным вопросам законодательства.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4.2. Информационный блок «Юридическая пресса»: </w:t>
            </w:r>
            <w:r w:rsidRPr="00126F26">
              <w:rPr>
                <w:bCs/>
                <w:sz w:val="24"/>
                <w:szCs w:val="24"/>
              </w:rPr>
              <w:t>включает</w:t>
            </w:r>
            <w:r w:rsidRPr="00126F26">
              <w:rPr>
                <w:sz w:val="24"/>
                <w:szCs w:val="24"/>
              </w:rPr>
              <w:t xml:space="preserve"> </w:t>
            </w:r>
            <w:r w:rsidRPr="00126F26">
              <w:rPr>
                <w:bCs/>
                <w:sz w:val="24"/>
                <w:szCs w:val="24"/>
              </w:rPr>
              <w:t>специализированные журналы и газеты на актуальные темы законодательства и права, а также консультации в форме "вопрос-ответ" по сложным и спорным юридическим вопросам.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4.3.</w:t>
            </w:r>
            <w:r w:rsidRPr="00126F26">
              <w:rPr>
                <w:sz w:val="24"/>
                <w:szCs w:val="24"/>
              </w:rPr>
              <w:t xml:space="preserve"> </w:t>
            </w:r>
            <w:r w:rsidRPr="00126F26">
              <w:rPr>
                <w:b/>
                <w:sz w:val="24"/>
                <w:szCs w:val="24"/>
              </w:rPr>
              <w:t>Информационный блок</w:t>
            </w:r>
            <w:r w:rsidRPr="00126F26">
              <w:rPr>
                <w:sz w:val="24"/>
                <w:szCs w:val="24"/>
              </w:rPr>
              <w:t xml:space="preserve"> </w:t>
            </w:r>
            <w:r w:rsidRPr="00126F26">
              <w:rPr>
                <w:b/>
                <w:bCs/>
                <w:sz w:val="24"/>
                <w:szCs w:val="24"/>
              </w:rPr>
              <w:t>Путеводитель по договорной работе: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Рекомендации по составлению договоров: особенности условий для каждой стороны, примеры формулировок, возможные риски. Рассмотрены наиболее распространенные договоры: поставки, аренды, аренды транспортных средств, аренды зданий и сооружений; подряда, возмездного оказания услуг, поручения, комиссии, государственный и муниципальный контракт, агентирования.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4.4. Информационный блок Путеводитель по судебной практике (ГК РФ):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Анализ судебной практики по актуальным и сложным вопросам применения части второй Гражданского кодекса РФ. Представлены позиции судов и выводы из судебной практики.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Содержит информацию о наиболее востребованных гражданско-правовых договорах (купли-продажи, поставки, аренды, подряда, возмездного оказания услуг, кредита и других).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4.5. Информационный блок Путеводитель по корпоративным процедурам: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Пошаговые рекомендации о порядке проведения корпоративных процедур АО и ООО и подготовки документов для них. Нормативное регулирование, способы и сроки проведения процедуры, оформление документов и возможные последствия.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4.6. Информационный блок Путеводитель по корпоративным спорам: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Анализ судебной практики по вопросам применения норм корпоративного права (законы об ООО, АО и др.) - позиции и выводы судов, реквизиты решений.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Рассмотрены вопросы создания, реорганизации, ликвидации хозяйственных обществ, различные аспекты текущей деятельности организаций.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4.7. Информационный блок Путеводитель по трудовым спорам:</w:t>
            </w:r>
          </w:p>
          <w:p w:rsidR="001F05B8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Анализ судебной практики по спорам, возникающим при увольнении работников по различным основаниям. Приведены позиции судов разных регионов, точки зрения экспертов в области трудового права. Рассмотрены спорные ситуации при увольнении работников по различным основаниям.</w:t>
            </w:r>
          </w:p>
          <w:p w:rsidR="00C64498" w:rsidRPr="00126F26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lastRenderedPageBreak/>
              <w:t xml:space="preserve">4.8. Информационный блок Путеводитель по </w:t>
            </w:r>
            <w:proofErr w:type="spellStart"/>
            <w:r w:rsidRPr="00126F26">
              <w:rPr>
                <w:b/>
                <w:bCs/>
                <w:sz w:val="24"/>
                <w:szCs w:val="24"/>
              </w:rPr>
              <w:t>госуслугам</w:t>
            </w:r>
            <w:proofErr w:type="spellEnd"/>
            <w:r w:rsidRPr="00126F26">
              <w:rPr>
                <w:b/>
                <w:bCs/>
                <w:sz w:val="24"/>
                <w:szCs w:val="24"/>
              </w:rPr>
              <w:t xml:space="preserve"> для юридических лиц: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Пошаговый порядок получения разрешений, лицензий и аккредитаций, а также подачи в госорганы уведомительных документов, предусмотренных федеральным законодательством.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4.9. Информационный блок Путеводитель по контрактной системе в сфере закупок: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 xml:space="preserve">Пошаговые рекомендации о процедурах проведения закупок по правилам Федерального закона N 44. Разъяснения по всем этапам, образцы документов, практические примеры и другая полезная информация по вопросам </w:t>
            </w:r>
            <w:proofErr w:type="spellStart"/>
            <w:r w:rsidRPr="00126F26">
              <w:rPr>
                <w:bCs/>
                <w:sz w:val="24"/>
                <w:szCs w:val="24"/>
              </w:rPr>
              <w:t>госзакупок</w:t>
            </w:r>
            <w:proofErr w:type="spellEnd"/>
            <w:r w:rsidRPr="00126F26">
              <w:rPr>
                <w:bCs/>
                <w:sz w:val="24"/>
                <w:szCs w:val="24"/>
              </w:rPr>
              <w:t xml:space="preserve">. 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4.10. Информационный блок Путеводитель по спорам в сфере закупок: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Анализ практики госорганов и судов по решению спорных вопросов в сфере закупок (Федеральные законы № 44-ФЗ и № 223-ФЗ).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 xml:space="preserve">По каждому спорному вопросу - комментарий к проблеме и позиции ФАС России, Минэкономразвития России, арбитражных судов. 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5. Раздел финансовые и кадровые консультации.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5.1. </w:t>
            </w:r>
            <w:proofErr w:type="gramStart"/>
            <w:r w:rsidRPr="00126F26">
              <w:rPr>
                <w:b/>
                <w:bCs/>
                <w:sz w:val="24"/>
                <w:szCs w:val="24"/>
              </w:rPr>
              <w:t xml:space="preserve">Информационный блок Вопросы-ответы (Финансист): </w:t>
            </w:r>
            <w:r w:rsidRPr="00126F26">
              <w:rPr>
                <w:bCs/>
                <w:sz w:val="24"/>
                <w:szCs w:val="24"/>
              </w:rPr>
              <w:t>консультации сотрудников госорганов и независимых экспертов в форме "вопрос-ответ" по следующим темам: налогообложение и бухгалтерский учет; налогообложение и бухгалтерский учет для кредитных организаций, иностранных компаний, профессиональных участников рынка ценных бумаг; банковское законодательство; внешнеэкономическая деятельность (в т.ч. таможенное законодательство); вопросы законодательства о валютном регулировании и валютном контроле;</w:t>
            </w:r>
            <w:proofErr w:type="gramEnd"/>
            <w:r w:rsidRPr="00126F26">
              <w:rPr>
                <w:bCs/>
                <w:sz w:val="24"/>
                <w:szCs w:val="24"/>
              </w:rPr>
              <w:t xml:space="preserve"> законодательство о ценных бумагах;  корпоративное, договорное право.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5.2. Информационный блок «Корреспонденция счетов»: </w:t>
            </w:r>
            <w:r w:rsidRPr="00126F26">
              <w:rPr>
                <w:bCs/>
                <w:sz w:val="24"/>
                <w:szCs w:val="24"/>
              </w:rPr>
              <w:t>включает в себя схемы бухгалтерских проводок, в которых рассмотрен порядок бухгалтерского учета отдельных операций и возможные налоговые последствия.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Для организаций, ведущих учет по общему плану счетов.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Каждая схема включает описание финансово-хозяйственной ситуации, подробное нормативное обоснование ее решения, разъяснения налоговых последствий, таблицу записей по счетам бухгалтерского учета (таблицу проводок).</w:t>
            </w:r>
          </w:p>
          <w:p w:rsidR="001F05B8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Cs/>
                <w:sz w:val="24"/>
                <w:szCs w:val="24"/>
              </w:rPr>
              <w:t>По ссылкам из текста обоснования и таблицы бухгалтерских проводок можно перейти в тексты нормативных документов, а также в формы первичных учетных документов, указанных в схеме.</w:t>
            </w:r>
          </w:p>
          <w:p w:rsidR="00C64498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4498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4498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C64498" w:rsidRPr="00126F26" w:rsidRDefault="00C6449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lastRenderedPageBreak/>
              <w:t>5.3. Информационный блок «Бухгалтерская пресса и книги»:</w:t>
            </w:r>
            <w:r w:rsidRPr="00126F26">
              <w:rPr>
                <w:sz w:val="24"/>
                <w:szCs w:val="24"/>
              </w:rPr>
              <w:t xml:space="preserve"> </w:t>
            </w:r>
            <w:r w:rsidRPr="00126F26">
              <w:rPr>
                <w:bCs/>
                <w:sz w:val="24"/>
                <w:szCs w:val="24"/>
              </w:rPr>
              <w:t>статьи ведущих бухгалтерских и финансово-экономических, кадровых, банковских, страховых изданий; книги по актуальным вопросам налогообложения и бухгалтерского учета, кадрового дела, банковской деятельности и др.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 xml:space="preserve">6. Информационный блок Деловые бумаги: </w:t>
            </w:r>
            <w:r w:rsidRPr="00126F26">
              <w:rPr>
                <w:bCs/>
                <w:sz w:val="24"/>
                <w:szCs w:val="24"/>
              </w:rPr>
              <w:t>необходимые для делопроизводства типовые формы: договоры, акты, заявления, инструкции, а также образцы их заполнения. Часть официально утвержденных форм доступна в форматах MS-</w:t>
            </w:r>
            <w:proofErr w:type="spellStart"/>
            <w:r w:rsidRPr="00126F26">
              <w:rPr>
                <w:bCs/>
                <w:sz w:val="24"/>
                <w:szCs w:val="24"/>
              </w:rPr>
              <w:t>Word</w:t>
            </w:r>
            <w:proofErr w:type="spellEnd"/>
            <w:r w:rsidRPr="00126F26">
              <w:rPr>
                <w:bCs/>
                <w:sz w:val="24"/>
                <w:szCs w:val="24"/>
              </w:rPr>
              <w:t xml:space="preserve"> и MS-</w:t>
            </w:r>
            <w:proofErr w:type="spellStart"/>
            <w:r w:rsidRPr="00126F26">
              <w:rPr>
                <w:bCs/>
                <w:sz w:val="24"/>
                <w:szCs w:val="24"/>
              </w:rPr>
              <w:t>Excel</w:t>
            </w:r>
            <w:proofErr w:type="spellEnd"/>
            <w:r w:rsidRPr="00126F26">
              <w:rPr>
                <w:bCs/>
                <w:sz w:val="24"/>
                <w:szCs w:val="24"/>
              </w:rPr>
              <w:t>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26F26">
              <w:rPr>
                <w:b/>
                <w:bCs/>
                <w:sz w:val="24"/>
                <w:szCs w:val="24"/>
              </w:rPr>
              <w:t>6.1. Информационный блок Дополнительные формы:</w:t>
            </w:r>
            <w:r w:rsidRPr="00126F26">
              <w:rPr>
                <w:bCs/>
                <w:sz w:val="24"/>
                <w:szCs w:val="24"/>
              </w:rPr>
              <w:t xml:space="preserve"> образцы </w:t>
            </w:r>
            <w:proofErr w:type="gramStart"/>
            <w:r w:rsidRPr="00126F26">
              <w:rPr>
                <w:bCs/>
                <w:sz w:val="24"/>
                <w:szCs w:val="24"/>
              </w:rPr>
              <w:t>форм</w:t>
            </w:r>
            <w:proofErr w:type="gramEnd"/>
            <w:r w:rsidRPr="00126F26">
              <w:rPr>
                <w:bCs/>
                <w:sz w:val="24"/>
                <w:szCs w:val="24"/>
              </w:rPr>
              <w:t xml:space="preserve"> не установленных законодательством (Акты, должностные инструкции, приказы, заявки и т.д.).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B057DD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  <w:r w:rsidR="001F05B8" w:rsidRPr="00126F26">
              <w:rPr>
                <w:b/>
                <w:bCs/>
                <w:sz w:val="24"/>
                <w:szCs w:val="24"/>
              </w:rPr>
              <w:t xml:space="preserve">. Онлайн-сервис «Конструктор учетной политики» - </w:t>
            </w:r>
            <w:r w:rsidR="001F05B8" w:rsidRPr="00126F26">
              <w:rPr>
                <w:bCs/>
                <w:sz w:val="24"/>
                <w:szCs w:val="24"/>
              </w:rPr>
              <w:t xml:space="preserve">создания учетной политики организации с нуля; для внесения изменений и дополнений в действующую учетную политику; для проверки имеющейся учетной </w:t>
            </w:r>
            <w:proofErr w:type="gramStart"/>
            <w:r w:rsidR="001F05B8" w:rsidRPr="00126F26">
              <w:rPr>
                <w:bCs/>
                <w:sz w:val="24"/>
                <w:szCs w:val="24"/>
              </w:rPr>
              <w:t>политики на актуальность</w:t>
            </w:r>
            <w:proofErr w:type="gramEnd"/>
            <w:r w:rsidR="001F05B8" w:rsidRPr="00126F26">
              <w:rPr>
                <w:bCs/>
                <w:sz w:val="24"/>
                <w:szCs w:val="24"/>
              </w:rPr>
              <w:t>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126F26" w:rsidRDefault="00B057DD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  <w:r w:rsidR="001F05B8" w:rsidRPr="00126F26">
              <w:rPr>
                <w:b/>
                <w:bCs/>
                <w:sz w:val="24"/>
                <w:szCs w:val="24"/>
              </w:rPr>
              <w:t>. Онлайн архив решений Федеральной антимонопольной службы и Управления федеральной антимонопольной службы.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1F05B8" w:rsidRPr="00126F26" w:rsidRDefault="00B057DD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1F05B8" w:rsidRPr="00126F26">
              <w:rPr>
                <w:b/>
                <w:bCs/>
                <w:sz w:val="24"/>
                <w:szCs w:val="24"/>
              </w:rPr>
              <w:t>. Онлайн архив документов муниципальных образований субъектов РФ.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1F05B8" w:rsidRPr="00126F26" w:rsidRDefault="00B057DD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1F05B8" w:rsidRPr="00126F26">
              <w:rPr>
                <w:b/>
                <w:bCs/>
                <w:sz w:val="24"/>
                <w:szCs w:val="24"/>
              </w:rPr>
              <w:t>. Словарь правовых и экономических терминов.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1F05B8" w:rsidRPr="00126F26" w:rsidRDefault="00B057DD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1F05B8" w:rsidRPr="00126F26">
              <w:rPr>
                <w:b/>
                <w:bCs/>
                <w:sz w:val="24"/>
                <w:szCs w:val="24"/>
              </w:rPr>
              <w:t>. Онлайн сервис «Задать вопрос эксперту».</w:t>
            </w:r>
          </w:p>
          <w:p w:rsidR="001F05B8" w:rsidRPr="00126F26" w:rsidRDefault="001F05B8" w:rsidP="00BE43FD">
            <w:pPr>
              <w:suppressAutoHyphens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</w:p>
        </w:tc>
      </w:tr>
      <w:tr w:rsidR="001F05B8" w:rsidRPr="003D6C69" w:rsidTr="001F05B8">
        <w:trPr>
          <w:gridBefore w:val="1"/>
          <w:wBefore w:w="108" w:type="dxa"/>
          <w:trHeight w:val="30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Требования к качеству оказываемых услуг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поиска, в результате которого получается единый список документов,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поиска по реквизитам: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тематика;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вид документа;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принявший орган;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 xml:space="preserve">дата; 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номер;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дата регистрации документа в Минюсте;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номер регистрации документа в Минюсте;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название документа (с возможностью составлять запросы простым языком, не вникая в тонкости языка запросов);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текст документа (с возможностью составлять запросы простым языком, не вникая в тонкости языка запросов).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lastRenderedPageBreak/>
              <w:t>Возможность наиболее точного и эффективного поиска документов при неизвестных реквизитах.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поиска по общим (при поиске по всему информационному массиву) и специальным полям (при поиске в определенном виде информации).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уточнения поискового запроса.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поиска по тексту и названию документа с формулированием запроса,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 xml:space="preserve">Возможность поиска с помощью самонастраивающихся словарей. 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Использование для рубрикации федеральных нормативно-правовых актов тематического рубрикатора, основанного на классификаторе правовых актов, одобренного Указом Президента РФ от 15.03.2000 № 511 "О классификаторе правовых актов".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 xml:space="preserve">Возможность экспорта текста в редакторы MS WORD и MS EXCEL, а также в соответствующие ассоциированные приложения. 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Наличие информации о статусе документа: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действующий;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утратил силу;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не вступил в силу;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фактически утратил силу;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</w:t>
            </w:r>
            <w:r w:rsidRPr="003D6C69">
              <w:rPr>
                <w:bCs/>
                <w:sz w:val="24"/>
                <w:szCs w:val="24"/>
              </w:rPr>
              <w:tab/>
              <w:t>документ фактически не применяется.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Наличие в документах подробных ссылок на связанные документы в формате гипертекста.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сохранения результатов работы с помощью истории запросов, папок и закладок пользователя.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обмена результатами работы («папки», «закладки») по электронной почте и с помощью мобильных носителей.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сравнения текстов редакций нормативно-правовых актов.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 xml:space="preserve">Наличие системы помощи. 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proofErr w:type="gramStart"/>
            <w:r w:rsidRPr="003D6C69">
              <w:rPr>
                <w:bCs/>
                <w:sz w:val="24"/>
                <w:szCs w:val="24"/>
              </w:rPr>
              <w:t xml:space="preserve">Возможность автоматического заказа и получения в реальном времени посредством сети Интернет текстов федеральных нормативно-правовых актов и судебных решений, упоминаемых в текстах других документов в информационных банках, но отсутствующих в установленных у заказчика информационных банках (при условии их наличия в других информационных банках данного производителя, не вошедших в установленный у заказчика комплект). </w:t>
            </w:r>
            <w:proofErr w:type="gramEnd"/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Возможность централизованного пополнения с сохранением личных настроек пользователя.</w:t>
            </w:r>
          </w:p>
          <w:p w:rsidR="001F05B8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Наличие возможности обращения к словарю, содержащему термины, определения которых даны в нормативно-правовых актах.</w:t>
            </w:r>
          </w:p>
          <w:p w:rsidR="00C64498" w:rsidRPr="003D6C69" w:rsidRDefault="00C6449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lastRenderedPageBreak/>
              <w:t>Возможность интеграции сетевых, сетевых однопользовательских и локальных информационных банков в единый комплект.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Должна отсутствовать возможность изменения системных конфигурационных файлов.</w:t>
            </w:r>
          </w:p>
        </w:tc>
      </w:tr>
      <w:tr w:rsidR="001F05B8" w:rsidRPr="003D6C69" w:rsidTr="001F05B8">
        <w:trPr>
          <w:gridBefore w:val="1"/>
          <w:wBefore w:w="108" w:type="dxa"/>
          <w:trHeight w:val="30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3D6C69">
              <w:rPr>
                <w:b/>
                <w:bCs/>
                <w:iCs/>
                <w:sz w:val="24"/>
                <w:szCs w:val="24"/>
              </w:rPr>
              <w:t xml:space="preserve">Требования к результатам 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-Поддерживание Системы в актуальном состоянии;</w:t>
            </w:r>
          </w:p>
          <w:p w:rsidR="001F05B8" w:rsidRPr="003D6C69" w:rsidRDefault="001F05B8" w:rsidP="00BE43FD">
            <w:pPr>
              <w:contextualSpacing/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-Устранение технических неисправностей в системе по месторасположению Заказчика;</w:t>
            </w:r>
          </w:p>
          <w:p w:rsidR="001F05B8" w:rsidRPr="003D6C69" w:rsidRDefault="001F05B8" w:rsidP="00BE43FD">
            <w:pPr>
              <w:contextualSpacing/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-Поддержание работоспособности экземпляров Систем в сети;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-Осуществление технической профилактики работоспособности экземпляров Систем и восстановление работоспособности экземпляров Систем в случае сбоев компьютерного оборудования после их устранения Заказчиком. Восстановление работоспособности экземпляров Систем производится в течени</w:t>
            </w:r>
            <w:proofErr w:type="gramStart"/>
            <w:r w:rsidRPr="003D6C69">
              <w:rPr>
                <w:sz w:val="24"/>
                <w:szCs w:val="24"/>
              </w:rPr>
              <w:t>и</w:t>
            </w:r>
            <w:proofErr w:type="gramEnd"/>
            <w:r w:rsidRPr="003D6C69">
              <w:rPr>
                <w:sz w:val="24"/>
                <w:szCs w:val="24"/>
              </w:rPr>
              <w:t xml:space="preserve"> 3-х дней с момента поступления уведомления со стороны Заказчика</w:t>
            </w:r>
            <w:r w:rsidRPr="003D6C69">
              <w:rPr>
                <w:color w:val="FF0000"/>
                <w:sz w:val="24"/>
                <w:szCs w:val="24"/>
              </w:rPr>
              <w:t>.</w:t>
            </w:r>
          </w:p>
        </w:tc>
      </w:tr>
      <w:tr w:rsidR="001F05B8" w:rsidRPr="003D6C69" w:rsidTr="001F05B8">
        <w:trPr>
          <w:gridBefore w:val="1"/>
          <w:wBefore w:w="108" w:type="dxa"/>
          <w:trHeight w:val="493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Прочие требования</w:t>
            </w:r>
          </w:p>
        </w:tc>
      </w:tr>
      <w:tr w:rsidR="001F05B8" w:rsidRPr="003D6C69" w:rsidTr="001F05B8">
        <w:trPr>
          <w:gridBefore w:val="1"/>
          <w:wBefore w:w="108" w:type="dxa"/>
          <w:trHeight w:val="272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sz w:val="24"/>
                <w:szCs w:val="24"/>
              </w:rPr>
            </w:pPr>
            <w:r w:rsidRPr="003D6C69">
              <w:rPr>
                <w:rFonts w:eastAsia="TimesNewRomanPSMT"/>
                <w:b/>
                <w:bCs/>
                <w:iCs/>
                <w:sz w:val="24"/>
                <w:szCs w:val="24"/>
              </w:rPr>
              <w:t xml:space="preserve">Общие требования к </w:t>
            </w:r>
            <w:r>
              <w:rPr>
                <w:rFonts w:eastAsia="TimesNewRomanPSMT"/>
                <w:b/>
                <w:bCs/>
                <w:iCs/>
                <w:sz w:val="24"/>
                <w:szCs w:val="24"/>
              </w:rPr>
              <w:t>оказанию услуг</w:t>
            </w:r>
            <w:r w:rsidRPr="003D6C69">
              <w:rPr>
                <w:rFonts w:eastAsia="TimesNewRomanPSMT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При оказании услуг необходимо предусмотреть: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-Информирование об изменениях в справочно-правовой системе, анонс нового пополнения, передача другой значимой информации.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-Услуги по информационно-консультационному сопровождению справочно-правовой системы;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 xml:space="preserve">-Бесплатное обучение Заказчика работе с экземплярами справочно-правовой системы по методикам, с возможностью получения Специального Свидетельства об обучении; 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-Установка и настройка справочно-правовой системы на серверах и рабочих станциях Заказчика по требованию Заказчика;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-Поддержание работоспособности экземпляров справочно-правовой системы  в сети;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-Актуализация справочно-правовой системы специалистом по информационному обслуживанию на территории Заказчика не реже 1 раза в неделю в рабочее время;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-Бесплатное обеспечение печатными информационными материалами;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-Проведение семинаров с работниками Заказчика;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 Консультация по поиску информации в справочно-правовой системе;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-Презентация новых возможностей справочно-правовой системе;</w:t>
            </w:r>
          </w:p>
          <w:p w:rsidR="001F05B8" w:rsidRPr="003D6C69" w:rsidRDefault="001F05B8" w:rsidP="00BE43FD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-Информирование о важных изменениях в законодательстве и консультации за неделю;</w:t>
            </w:r>
          </w:p>
          <w:p w:rsidR="001F05B8" w:rsidRPr="003D6C69" w:rsidRDefault="001F05B8" w:rsidP="00BE43FD">
            <w:pPr>
              <w:contextualSpacing/>
              <w:jc w:val="both"/>
              <w:rPr>
                <w:sz w:val="24"/>
                <w:szCs w:val="24"/>
              </w:rPr>
            </w:pPr>
            <w:r w:rsidRPr="003D6C69">
              <w:rPr>
                <w:bCs/>
                <w:sz w:val="24"/>
                <w:szCs w:val="24"/>
              </w:rPr>
              <w:t>-Информирование о проводимых Заказчиком платных и бесплатных мероприятиях по тематике законодательства.</w:t>
            </w:r>
          </w:p>
          <w:p w:rsidR="001F05B8" w:rsidRPr="003D6C69" w:rsidRDefault="001F05B8" w:rsidP="00BE43FD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 xml:space="preserve">- В случае возникновения аварии или сбоя экземпляров </w:t>
            </w:r>
            <w:r w:rsidRPr="003D6C69">
              <w:rPr>
                <w:bCs/>
                <w:sz w:val="24"/>
                <w:szCs w:val="24"/>
              </w:rPr>
              <w:t>справочно-правовой системы</w:t>
            </w:r>
            <w:r w:rsidRPr="003D6C69">
              <w:rPr>
                <w:sz w:val="24"/>
                <w:szCs w:val="24"/>
              </w:rPr>
              <w:t xml:space="preserve"> в процессе выполнения </w:t>
            </w:r>
            <w:r w:rsidRPr="003D6C69">
              <w:rPr>
                <w:sz w:val="24"/>
                <w:szCs w:val="24"/>
              </w:rPr>
              <w:lastRenderedPageBreak/>
              <w:t>пользовательских задач должно быть обеспечено восстановление базы данных.</w:t>
            </w:r>
          </w:p>
          <w:p w:rsidR="001F05B8" w:rsidRPr="003D6C69" w:rsidRDefault="001F05B8" w:rsidP="00BE43FD">
            <w:pPr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 xml:space="preserve">- Отказы и сбои в работе рабочих станций и сетевого оборудования не должны приводить к разрушению данных и сказываться на работоспособности экземпляров </w:t>
            </w:r>
            <w:r w:rsidRPr="003D6C69">
              <w:rPr>
                <w:bCs/>
                <w:sz w:val="24"/>
                <w:szCs w:val="24"/>
              </w:rPr>
              <w:t>справочно-правовой системы</w:t>
            </w:r>
            <w:r w:rsidRPr="003D6C69">
              <w:rPr>
                <w:sz w:val="24"/>
                <w:szCs w:val="24"/>
              </w:rPr>
              <w:t xml:space="preserve"> в целом. Плановая остановка или сбой внешнего информационного сервиса не должны приводить к сбою в работе экземпляров </w:t>
            </w:r>
            <w:r w:rsidRPr="003D6C69">
              <w:rPr>
                <w:bCs/>
                <w:sz w:val="24"/>
                <w:szCs w:val="24"/>
              </w:rPr>
              <w:t>справочно-правовой системы</w:t>
            </w:r>
            <w:r w:rsidRPr="003D6C69">
              <w:rPr>
                <w:sz w:val="24"/>
                <w:szCs w:val="24"/>
              </w:rPr>
              <w:t xml:space="preserve">. </w:t>
            </w:r>
          </w:p>
        </w:tc>
      </w:tr>
      <w:tr w:rsidR="001F05B8" w:rsidRPr="003D6C69" w:rsidTr="001F05B8">
        <w:trPr>
          <w:gridBefore w:val="1"/>
          <w:wBefore w:w="108" w:type="dxa"/>
          <w:trHeight w:val="14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94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 xml:space="preserve">Требования к приемке </w:t>
            </w:r>
            <w:r>
              <w:rPr>
                <w:b/>
                <w:bCs/>
                <w:sz w:val="24"/>
                <w:szCs w:val="24"/>
              </w:rPr>
              <w:t>оказанных услуг</w:t>
            </w:r>
          </w:p>
        </w:tc>
      </w:tr>
      <w:tr w:rsidR="001F05B8" w:rsidRPr="003D6C69" w:rsidTr="001F05B8">
        <w:trPr>
          <w:gridBefore w:val="1"/>
          <w:wBefore w:w="108" w:type="dxa"/>
          <w:trHeight w:val="1919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 xml:space="preserve">Приемка </w:t>
            </w:r>
            <w:r>
              <w:rPr>
                <w:b/>
                <w:sz w:val="24"/>
                <w:szCs w:val="24"/>
              </w:rPr>
              <w:t>оказанных услуг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 xml:space="preserve">Акт оказанных услуг и счет-фактуру Исполнитель ежемесячно направляет Заказчику до 5 числа месяца, следующего за </w:t>
            </w:r>
            <w:proofErr w:type="gramStart"/>
            <w:r w:rsidRPr="003D6C69">
              <w:rPr>
                <w:sz w:val="24"/>
                <w:szCs w:val="24"/>
              </w:rPr>
              <w:t>отчетным</w:t>
            </w:r>
            <w:proofErr w:type="gramEnd"/>
            <w:r w:rsidRPr="003D6C69">
              <w:rPr>
                <w:sz w:val="24"/>
                <w:szCs w:val="24"/>
              </w:rPr>
              <w:t>. Заказчик подписывает его и направляет один экземпляр Исполнителю, либо, при наличии недостатков, представляет Исполнителю мотивированный отказ от его подписания.</w:t>
            </w:r>
          </w:p>
        </w:tc>
      </w:tr>
      <w:tr w:rsidR="001F05B8" w:rsidRPr="003D6C69" w:rsidTr="001F05B8">
        <w:trPr>
          <w:gridBefore w:val="1"/>
          <w:wBefore w:w="108" w:type="dxa"/>
          <w:trHeight w:val="537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Место сдачи/приёмки выполняемых  работ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628007, Тюменская область, Ханты – Мансийский автономный округ – Югра, г. Ханты-Мансийск, ул. Студенческая 29.</w:t>
            </w:r>
          </w:p>
        </w:tc>
      </w:tr>
      <w:tr w:rsidR="001F05B8" w:rsidRPr="003D6C69" w:rsidTr="001F05B8">
        <w:trPr>
          <w:gridBefore w:val="1"/>
          <w:wBefore w:w="108" w:type="dxa"/>
          <w:trHeight w:val="790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 w:rsidRPr="003D6C69">
              <w:rPr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D6C69">
              <w:rPr>
                <w:b/>
                <w:sz w:val="24"/>
                <w:szCs w:val="24"/>
              </w:rPr>
              <w:t>Гарантийный срок эксплуатации</w:t>
            </w: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B8" w:rsidRPr="003D6C69" w:rsidRDefault="001F05B8" w:rsidP="00BE43FD">
            <w:pPr>
              <w:jc w:val="both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Гарантийный срок эксплуатации новых разработанных программных модулей составляет 1 год.</w:t>
            </w:r>
          </w:p>
        </w:tc>
      </w:tr>
      <w:tr w:rsidR="001F05B8" w:rsidRPr="003D6C69" w:rsidTr="001F05B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20" w:type="dxa"/>
        </w:trPr>
        <w:tc>
          <w:tcPr>
            <w:tcW w:w="4644" w:type="dxa"/>
            <w:gridSpan w:val="4"/>
          </w:tcPr>
          <w:p w:rsidR="001F05B8" w:rsidRPr="003D6C69" w:rsidRDefault="001F05B8" w:rsidP="00BE43FD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  <w:p w:rsidR="001F05B8" w:rsidRPr="003D6C69" w:rsidRDefault="001F05B8" w:rsidP="00BE43FD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  <w:p w:rsidR="001F05B8" w:rsidRPr="003D6C69" w:rsidRDefault="001F05B8" w:rsidP="00BE43FD">
            <w:pPr>
              <w:autoSpaceDE w:val="0"/>
              <w:autoSpaceDN w:val="0"/>
              <w:adjustRightInd w:val="0"/>
              <w:rPr>
                <w:b/>
                <w:color w:val="FF0000"/>
                <w:sz w:val="24"/>
                <w:szCs w:val="24"/>
              </w:rPr>
            </w:pPr>
          </w:p>
          <w:p w:rsidR="001F05B8" w:rsidRPr="003D6C69" w:rsidRDefault="001F05B8" w:rsidP="00BE43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>Заказчик</w:t>
            </w:r>
          </w:p>
          <w:p w:rsidR="001F05B8" w:rsidRPr="003D6C69" w:rsidRDefault="001F05B8" w:rsidP="00BE43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1F05B8" w:rsidRPr="003D6C69" w:rsidRDefault="001F05B8" w:rsidP="00BE43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26" w:type="dxa"/>
          </w:tcPr>
          <w:p w:rsidR="001F05B8" w:rsidRPr="003D6C69" w:rsidRDefault="001F05B8" w:rsidP="00BE43FD">
            <w:pPr>
              <w:jc w:val="center"/>
              <w:rPr>
                <w:sz w:val="24"/>
                <w:szCs w:val="24"/>
              </w:rPr>
            </w:pPr>
          </w:p>
          <w:p w:rsidR="001F05B8" w:rsidRPr="003D6C69" w:rsidRDefault="001F05B8" w:rsidP="00BE43FD">
            <w:pPr>
              <w:jc w:val="center"/>
              <w:rPr>
                <w:sz w:val="24"/>
                <w:szCs w:val="24"/>
              </w:rPr>
            </w:pPr>
          </w:p>
          <w:p w:rsidR="001F05B8" w:rsidRPr="003D6C69" w:rsidRDefault="001F05B8" w:rsidP="00BE43FD">
            <w:pPr>
              <w:jc w:val="center"/>
              <w:rPr>
                <w:sz w:val="24"/>
                <w:szCs w:val="24"/>
              </w:rPr>
            </w:pPr>
          </w:p>
          <w:p w:rsidR="001F05B8" w:rsidRPr="003D6C69" w:rsidRDefault="001F05B8" w:rsidP="00BE43FD">
            <w:pPr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 xml:space="preserve">       Исполнитель</w:t>
            </w:r>
          </w:p>
          <w:p w:rsidR="001F05B8" w:rsidRPr="003D6C69" w:rsidRDefault="001F05B8" w:rsidP="00BE43FD">
            <w:pPr>
              <w:jc w:val="center"/>
              <w:rPr>
                <w:sz w:val="24"/>
                <w:szCs w:val="24"/>
              </w:rPr>
            </w:pPr>
          </w:p>
          <w:p w:rsidR="001F05B8" w:rsidRPr="003D6C69" w:rsidRDefault="001F05B8" w:rsidP="00BE43FD">
            <w:pPr>
              <w:rPr>
                <w:sz w:val="24"/>
                <w:szCs w:val="24"/>
              </w:rPr>
            </w:pPr>
            <w:r w:rsidRPr="003D6C69">
              <w:rPr>
                <w:sz w:val="24"/>
                <w:szCs w:val="24"/>
              </w:rPr>
              <w:t xml:space="preserve">            </w:t>
            </w:r>
          </w:p>
        </w:tc>
      </w:tr>
    </w:tbl>
    <w:p w:rsidR="001F05B8" w:rsidRPr="003D6C69" w:rsidRDefault="001F05B8" w:rsidP="001F05B8">
      <w:pPr>
        <w:pStyle w:val="ConsTitle"/>
        <w:jc w:val="center"/>
        <w:rPr>
          <w:rFonts w:ascii="Times New Roman" w:hAnsi="Times New Roman"/>
          <w:sz w:val="24"/>
          <w:szCs w:val="24"/>
        </w:rPr>
      </w:pPr>
    </w:p>
    <w:p w:rsidR="00E5698D" w:rsidRDefault="00E5698D"/>
    <w:sectPr w:rsidR="00E5698D" w:rsidSect="00561F13">
      <w:footerReference w:type="default" r:id="rId9"/>
      <w:pgSz w:w="11906" w:h="16838"/>
      <w:pgMar w:top="567" w:right="707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7F3" w:rsidRDefault="00A627F3">
      <w:r>
        <w:separator/>
      </w:r>
    </w:p>
  </w:endnote>
  <w:endnote w:type="continuationSeparator" w:id="0">
    <w:p w:rsidR="00A627F3" w:rsidRDefault="00A6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948" w:rsidRDefault="006A62B0" w:rsidP="00CB678E">
    <w:pPr>
      <w:pStyle w:val="a5"/>
      <w:jc w:val="right"/>
    </w:pPr>
    <w:r>
      <w:fldChar w:fldCharType="begin"/>
    </w:r>
    <w:r w:rsidR="00B057DD">
      <w:instrText>PAGE   \* MERGEFORMAT</w:instrText>
    </w:r>
    <w:r>
      <w:fldChar w:fldCharType="separate"/>
    </w:r>
    <w:r w:rsidR="0087590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7F3" w:rsidRDefault="00A627F3">
      <w:r>
        <w:separator/>
      </w:r>
    </w:p>
  </w:footnote>
  <w:footnote w:type="continuationSeparator" w:id="0">
    <w:p w:rsidR="00A627F3" w:rsidRDefault="00A6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596F"/>
    <w:multiLevelType w:val="singleLevel"/>
    <w:tmpl w:val="927075A6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 w:val="0"/>
      </w:rPr>
    </w:lvl>
  </w:abstractNum>
  <w:abstractNum w:abstractNumId="1">
    <w:nsid w:val="0A452976"/>
    <w:multiLevelType w:val="hybridMultilevel"/>
    <w:tmpl w:val="94C01B4C"/>
    <w:lvl w:ilvl="0" w:tplc="B3B26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3F7B7E"/>
    <w:multiLevelType w:val="multilevel"/>
    <w:tmpl w:val="D9C867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tabs>
          <w:tab w:val="num" w:pos="957"/>
        </w:tabs>
        <w:ind w:left="957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82"/>
        </w:tabs>
        <w:ind w:left="44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B8"/>
    <w:rsid w:val="00054307"/>
    <w:rsid w:val="00076EE0"/>
    <w:rsid w:val="000B652C"/>
    <w:rsid w:val="001F05B8"/>
    <w:rsid w:val="006A3D60"/>
    <w:rsid w:val="006A62B0"/>
    <w:rsid w:val="00875905"/>
    <w:rsid w:val="00A627F3"/>
    <w:rsid w:val="00B057DD"/>
    <w:rsid w:val="00C64498"/>
    <w:rsid w:val="00E5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F05B8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aliases w:val="Table-Normal,RSHB_Table-Normal,список мой1"/>
    <w:basedOn w:val="a"/>
    <w:link w:val="a4"/>
    <w:uiPriority w:val="34"/>
    <w:qFormat/>
    <w:rsid w:val="001F05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F05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список мой1 Знак"/>
    <w:link w:val="a3"/>
    <w:uiPriority w:val="34"/>
    <w:locked/>
    <w:rsid w:val="001F05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1F05B8"/>
    <w:pPr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aliases w:val="Table-Normal,RSHB_Table-Normal,список мой1"/>
    <w:basedOn w:val="a"/>
    <w:link w:val="a4"/>
    <w:uiPriority w:val="34"/>
    <w:qFormat/>
    <w:rsid w:val="001F05B8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F05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05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Table-Normal Знак,RSHB_Table-Normal Знак,список мой1 Знак"/>
    <w:link w:val="a3"/>
    <w:uiPriority w:val="34"/>
    <w:locked/>
    <w:rsid w:val="001F05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08471-A06A-4D2A-ABC9-2816C6C38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4662</Words>
  <Characters>26575</Characters>
  <Application>Microsoft Office Word</Application>
  <DocSecurity>4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KapatsMV</dc:creator>
  <cp:lastModifiedBy>Вавилов Алексей Леонидович</cp:lastModifiedBy>
  <cp:revision>2</cp:revision>
  <dcterms:created xsi:type="dcterms:W3CDTF">2019-12-26T03:59:00Z</dcterms:created>
  <dcterms:modified xsi:type="dcterms:W3CDTF">2019-12-26T03:59:00Z</dcterms:modified>
</cp:coreProperties>
</file>