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E48" w:rsidRPr="003D7483" w:rsidRDefault="00315E48" w:rsidP="00315E48">
      <w:pPr>
        <w:autoSpaceDE w:val="0"/>
        <w:autoSpaceDN w:val="0"/>
        <w:adjustRightInd w:val="0"/>
        <w:jc w:val="right"/>
        <w:rPr>
          <w:sz w:val="18"/>
          <w:szCs w:val="18"/>
        </w:rPr>
      </w:pPr>
      <w:r w:rsidRPr="003D7483">
        <w:rPr>
          <w:sz w:val="18"/>
          <w:szCs w:val="18"/>
        </w:rPr>
        <w:t xml:space="preserve">Приложение  № </w:t>
      </w:r>
      <w:r>
        <w:rPr>
          <w:sz w:val="18"/>
          <w:szCs w:val="18"/>
        </w:rPr>
        <w:t>2</w:t>
      </w:r>
      <w:r w:rsidRPr="003D7483">
        <w:rPr>
          <w:sz w:val="18"/>
          <w:szCs w:val="18"/>
        </w:rPr>
        <w:t xml:space="preserve"> </w:t>
      </w:r>
    </w:p>
    <w:p w:rsidR="00315E48" w:rsidRPr="002A7F4E" w:rsidRDefault="00315E48" w:rsidP="00315E48">
      <w:pPr>
        <w:jc w:val="right"/>
        <w:rPr>
          <w:bCs/>
          <w:sz w:val="18"/>
          <w:szCs w:val="18"/>
        </w:rPr>
      </w:pPr>
      <w:r w:rsidRPr="003D7483">
        <w:rPr>
          <w:sz w:val="18"/>
          <w:szCs w:val="18"/>
        </w:rPr>
        <w:t xml:space="preserve">К извещению </w:t>
      </w:r>
      <w:r w:rsidRPr="003D7483">
        <w:rPr>
          <w:bCs/>
          <w:sz w:val="18"/>
          <w:szCs w:val="18"/>
        </w:rPr>
        <w:t xml:space="preserve">о </w:t>
      </w:r>
      <w:r w:rsidRPr="002A7F4E">
        <w:rPr>
          <w:bCs/>
          <w:sz w:val="18"/>
          <w:szCs w:val="18"/>
        </w:rPr>
        <w:t xml:space="preserve">проведении запроса котировок </w:t>
      </w:r>
    </w:p>
    <w:p w:rsidR="00315E48" w:rsidRPr="002A7F4E" w:rsidRDefault="00315E48" w:rsidP="00315E48">
      <w:pPr>
        <w:jc w:val="right"/>
        <w:rPr>
          <w:bCs/>
          <w:sz w:val="18"/>
          <w:szCs w:val="18"/>
        </w:rPr>
      </w:pPr>
      <w:r w:rsidRPr="002A7F4E">
        <w:rPr>
          <w:bCs/>
          <w:sz w:val="18"/>
          <w:szCs w:val="18"/>
        </w:rPr>
        <w:t xml:space="preserve">в электронной форме, Участниками </w:t>
      </w:r>
      <w:proofErr w:type="gramStart"/>
      <w:r w:rsidRPr="002A7F4E">
        <w:rPr>
          <w:bCs/>
          <w:sz w:val="18"/>
          <w:szCs w:val="18"/>
        </w:rPr>
        <w:t>которого</w:t>
      </w:r>
      <w:proofErr w:type="gramEnd"/>
      <w:r w:rsidRPr="002A7F4E">
        <w:rPr>
          <w:bCs/>
          <w:sz w:val="18"/>
          <w:szCs w:val="18"/>
        </w:rPr>
        <w:t xml:space="preserve"> </w:t>
      </w:r>
    </w:p>
    <w:p w:rsidR="00315E48" w:rsidRPr="002A7F4E" w:rsidRDefault="00315E48" w:rsidP="00315E48">
      <w:pPr>
        <w:jc w:val="right"/>
        <w:rPr>
          <w:bCs/>
          <w:sz w:val="18"/>
          <w:szCs w:val="18"/>
        </w:rPr>
      </w:pPr>
      <w:r w:rsidRPr="002A7F4E">
        <w:rPr>
          <w:bCs/>
          <w:sz w:val="18"/>
          <w:szCs w:val="18"/>
        </w:rPr>
        <w:t xml:space="preserve">могут быть только субъекты малого и </w:t>
      </w:r>
    </w:p>
    <w:p w:rsidR="00315E48" w:rsidRPr="002A7F4E" w:rsidRDefault="00315E48" w:rsidP="00315E48">
      <w:pPr>
        <w:jc w:val="right"/>
        <w:rPr>
          <w:bCs/>
          <w:sz w:val="18"/>
          <w:szCs w:val="18"/>
        </w:rPr>
      </w:pPr>
      <w:r w:rsidRPr="002A7F4E">
        <w:rPr>
          <w:bCs/>
          <w:sz w:val="18"/>
          <w:szCs w:val="18"/>
        </w:rPr>
        <w:t xml:space="preserve">среднего предпринимательства, </w:t>
      </w:r>
    </w:p>
    <w:p w:rsidR="00315E48" w:rsidRDefault="00315E48" w:rsidP="00315E48">
      <w:pPr>
        <w:jc w:val="right"/>
        <w:rPr>
          <w:bCs/>
          <w:sz w:val="18"/>
          <w:szCs w:val="18"/>
        </w:rPr>
      </w:pPr>
      <w:r w:rsidRPr="002A7F4E">
        <w:rPr>
          <w:bCs/>
          <w:sz w:val="18"/>
          <w:szCs w:val="18"/>
        </w:rPr>
        <w:t>на поставку персональных компьютеров</w:t>
      </w:r>
    </w:p>
    <w:p w:rsidR="00315E48" w:rsidRPr="002A7F4E" w:rsidRDefault="00315E48" w:rsidP="00315E48">
      <w:pPr>
        <w:jc w:val="right"/>
        <w:rPr>
          <w:bCs/>
          <w:color w:val="000000" w:themeColor="text1"/>
          <w:sz w:val="18"/>
          <w:szCs w:val="18"/>
        </w:rPr>
      </w:pPr>
      <w:r w:rsidRPr="002A7F4E">
        <w:rPr>
          <w:bCs/>
          <w:sz w:val="18"/>
          <w:szCs w:val="18"/>
        </w:rPr>
        <w:t xml:space="preserve"> и </w:t>
      </w:r>
      <w:proofErr w:type="gramStart"/>
      <w:r w:rsidRPr="002A7F4E">
        <w:rPr>
          <w:bCs/>
          <w:sz w:val="18"/>
          <w:szCs w:val="18"/>
        </w:rPr>
        <w:t>комплектующих</w:t>
      </w:r>
      <w:proofErr w:type="gramEnd"/>
      <w:r w:rsidRPr="002A7F4E">
        <w:rPr>
          <w:bCs/>
          <w:sz w:val="18"/>
          <w:szCs w:val="18"/>
        </w:rPr>
        <w:t xml:space="preserve"> к ним</w:t>
      </w:r>
    </w:p>
    <w:p w:rsidR="00315E48" w:rsidRPr="003D7483" w:rsidRDefault="00315E48" w:rsidP="00315E48">
      <w:pPr>
        <w:autoSpaceDE w:val="0"/>
        <w:autoSpaceDN w:val="0"/>
        <w:adjustRightInd w:val="0"/>
        <w:jc w:val="right"/>
        <w:rPr>
          <w:color w:val="000000" w:themeColor="text1"/>
          <w:sz w:val="16"/>
          <w:szCs w:val="16"/>
        </w:rPr>
      </w:pPr>
      <w:r w:rsidRPr="002A7F4E">
        <w:rPr>
          <w:color w:val="000000" w:themeColor="text1"/>
          <w:sz w:val="18"/>
          <w:szCs w:val="18"/>
        </w:rPr>
        <w:t>от «</w:t>
      </w:r>
      <w:r>
        <w:rPr>
          <w:color w:val="000000" w:themeColor="text1"/>
          <w:sz w:val="18"/>
          <w:szCs w:val="18"/>
        </w:rPr>
        <w:t>30</w:t>
      </w:r>
      <w:r w:rsidRPr="003D7483">
        <w:rPr>
          <w:color w:val="000000" w:themeColor="text1"/>
          <w:sz w:val="18"/>
          <w:szCs w:val="18"/>
        </w:rPr>
        <w:t>»</w:t>
      </w:r>
      <w:r>
        <w:rPr>
          <w:color w:val="000000" w:themeColor="text1"/>
          <w:sz w:val="18"/>
          <w:szCs w:val="18"/>
        </w:rPr>
        <w:t xml:space="preserve"> апреля</w:t>
      </w:r>
      <w:r w:rsidRPr="003D7483">
        <w:rPr>
          <w:color w:val="000000" w:themeColor="text1"/>
          <w:sz w:val="18"/>
          <w:szCs w:val="18"/>
        </w:rPr>
        <w:t xml:space="preserve"> 2019 года</w:t>
      </w:r>
    </w:p>
    <w:p w:rsidR="00315E48" w:rsidRDefault="00315E48" w:rsidP="004C39F2">
      <w:pPr>
        <w:jc w:val="center"/>
        <w:rPr>
          <w:b/>
        </w:rPr>
      </w:pPr>
    </w:p>
    <w:p w:rsidR="004C39F2" w:rsidRPr="009C3D5D" w:rsidRDefault="004C39F2" w:rsidP="004C39F2">
      <w:pPr>
        <w:jc w:val="center"/>
        <w:rPr>
          <w:b/>
        </w:rPr>
      </w:pPr>
      <w:r w:rsidRPr="009C3D5D">
        <w:rPr>
          <w:b/>
        </w:rPr>
        <w:t>Договор поставки № _______</w:t>
      </w:r>
    </w:p>
    <w:p w:rsidR="004C39F2" w:rsidRPr="009C3D5D" w:rsidRDefault="004C39F2" w:rsidP="004C39F2">
      <w:pPr>
        <w:jc w:val="both"/>
        <w:rPr>
          <w:b/>
        </w:rPr>
      </w:pPr>
    </w:p>
    <w:p w:rsidR="004C39F2" w:rsidRPr="009C3D5D" w:rsidRDefault="004C39F2" w:rsidP="004C39F2">
      <w:pPr>
        <w:jc w:val="both"/>
      </w:pPr>
      <w:r w:rsidRPr="009C3D5D">
        <w:t xml:space="preserve">г. </w:t>
      </w:r>
      <w:r w:rsidR="00D44789">
        <w:t>Ханты-Мансийск</w:t>
      </w:r>
      <w:r w:rsidRPr="009C3D5D">
        <w:t xml:space="preserve">                                                                      </w:t>
      </w:r>
      <w:r w:rsidR="00D44789">
        <w:t xml:space="preserve"> </w:t>
      </w:r>
      <w:r w:rsidRPr="009C3D5D">
        <w:t xml:space="preserve">    «___» __________ 201</w:t>
      </w:r>
      <w:r w:rsidR="00D44789">
        <w:t>9</w:t>
      </w:r>
      <w:r w:rsidRPr="009C3D5D">
        <w:t xml:space="preserve"> год</w:t>
      </w:r>
    </w:p>
    <w:p w:rsidR="004C39F2" w:rsidRPr="009C3D5D" w:rsidRDefault="004C39F2" w:rsidP="004C39F2">
      <w:pPr>
        <w:jc w:val="both"/>
        <w:rPr>
          <w:rFonts w:cstheme="minorHAnsi"/>
        </w:rPr>
      </w:pPr>
    </w:p>
    <w:p w:rsidR="00D44789" w:rsidRPr="00D44789" w:rsidRDefault="004C39F2" w:rsidP="00D44789">
      <w:pPr>
        <w:spacing w:line="276" w:lineRule="auto"/>
        <w:ind w:firstLine="709"/>
        <w:jc w:val="both"/>
      </w:pPr>
      <w:r w:rsidRPr="00D44789">
        <w:t>Акционерное общество «</w:t>
      </w:r>
      <w:r w:rsidR="00D44789" w:rsidRPr="00D44789">
        <w:t xml:space="preserve">Ипотечное агентство </w:t>
      </w:r>
      <w:proofErr w:type="spellStart"/>
      <w:r w:rsidR="00D44789" w:rsidRPr="00D44789">
        <w:t>Югры</w:t>
      </w:r>
      <w:proofErr w:type="spellEnd"/>
      <w:r w:rsidRPr="00D44789">
        <w:t xml:space="preserve">», именуемое в дальнейшем «Заказчик», в лице ___________, действующего на основании ________, с одной стороны, </w:t>
      </w:r>
    </w:p>
    <w:p w:rsidR="004C39F2" w:rsidRPr="00D44789" w:rsidRDefault="004C39F2" w:rsidP="00D44789">
      <w:pPr>
        <w:spacing w:line="276" w:lineRule="auto"/>
        <w:ind w:firstLine="709"/>
        <w:jc w:val="both"/>
      </w:pPr>
      <w:r w:rsidRPr="00D44789">
        <w:t>и __________, в лице __________, действующего на основании __________, именуемое в дальнейшем «Поставщик», с другой стороны, именуемые в дальнейшем «Стороны», на основании протокола</w:t>
      </w:r>
      <w:r w:rsidR="00D44789" w:rsidRPr="00D44789">
        <w:t xml:space="preserve"> №</w:t>
      </w:r>
      <w:r w:rsidRPr="00D44789">
        <w:t xml:space="preserve"> </w:t>
      </w:r>
      <w:r w:rsidR="00D44789" w:rsidRPr="00D44789">
        <w:t xml:space="preserve">   </w:t>
      </w:r>
      <w:r w:rsidRPr="00D44789">
        <w:t>от «___» __________ 201</w:t>
      </w:r>
      <w:r w:rsidR="00D44789" w:rsidRPr="00D44789">
        <w:t>9</w:t>
      </w:r>
      <w:r w:rsidRPr="00D44789">
        <w:t xml:space="preserve"> года, заключили настоящий договор о нижеследующем:</w:t>
      </w:r>
    </w:p>
    <w:p w:rsidR="00D44789" w:rsidRPr="00D44789" w:rsidRDefault="00D44789" w:rsidP="00D44789">
      <w:pPr>
        <w:spacing w:line="276" w:lineRule="auto"/>
        <w:ind w:firstLine="709"/>
        <w:jc w:val="both"/>
      </w:pPr>
    </w:p>
    <w:p w:rsidR="004C39F2" w:rsidRPr="00D44789" w:rsidRDefault="00D44789" w:rsidP="00D44789">
      <w:pPr>
        <w:spacing w:line="276" w:lineRule="auto"/>
        <w:ind w:left="709"/>
        <w:jc w:val="center"/>
        <w:rPr>
          <w:rFonts w:eastAsiaTheme="minorHAnsi"/>
          <w:b/>
          <w:bCs/>
          <w:lang w:eastAsia="en-US"/>
        </w:rPr>
      </w:pPr>
      <w:r>
        <w:rPr>
          <w:rFonts w:eastAsiaTheme="minorHAnsi"/>
          <w:b/>
          <w:bCs/>
          <w:lang w:eastAsia="en-US"/>
        </w:rPr>
        <w:t xml:space="preserve">1. </w:t>
      </w:r>
      <w:r w:rsidR="004C39F2" w:rsidRPr="00D44789">
        <w:rPr>
          <w:rFonts w:eastAsiaTheme="minorHAnsi"/>
          <w:b/>
          <w:bCs/>
          <w:lang w:eastAsia="en-US"/>
        </w:rPr>
        <w:t>ПРЕДМЕТ ДОГОВОРА</w:t>
      </w:r>
    </w:p>
    <w:p w:rsidR="004C39F2" w:rsidRPr="00D44789" w:rsidRDefault="004C39F2" w:rsidP="00D44789">
      <w:pPr>
        <w:spacing w:line="276" w:lineRule="auto"/>
        <w:ind w:firstLine="709"/>
        <w:jc w:val="both"/>
      </w:pPr>
    </w:p>
    <w:p w:rsidR="004C39F2" w:rsidRPr="00D44789" w:rsidRDefault="004C39F2" w:rsidP="00D44789">
      <w:pPr>
        <w:pStyle w:val="a3"/>
        <w:numPr>
          <w:ilvl w:val="0"/>
          <w:numId w:val="2"/>
        </w:numPr>
        <w:tabs>
          <w:tab w:val="left" w:pos="1134"/>
          <w:tab w:val="left" w:pos="1276"/>
        </w:tabs>
        <w:spacing w:line="276" w:lineRule="auto"/>
        <w:ind w:firstLine="709"/>
        <w:jc w:val="both"/>
        <w:rPr>
          <w:szCs w:val="24"/>
        </w:rPr>
      </w:pPr>
      <w:r w:rsidRPr="00D44789">
        <w:rPr>
          <w:szCs w:val="24"/>
        </w:rPr>
        <w:t>Предметом настоящего договора является поставка персональных компьютеров</w:t>
      </w:r>
      <w:r w:rsidR="001E1C84">
        <w:rPr>
          <w:szCs w:val="24"/>
        </w:rPr>
        <w:t>, а также комплектующих к ним</w:t>
      </w:r>
      <w:r w:rsidRPr="00D44789">
        <w:rPr>
          <w:szCs w:val="24"/>
        </w:rPr>
        <w:t xml:space="preserve"> (далее – товар) на условиях, в порядке и в сроки, определяемые настоящим договором.</w:t>
      </w:r>
    </w:p>
    <w:p w:rsidR="004C39F2" w:rsidRPr="00D44789" w:rsidRDefault="004C39F2" w:rsidP="00D44789">
      <w:pPr>
        <w:pStyle w:val="a3"/>
        <w:numPr>
          <w:ilvl w:val="0"/>
          <w:numId w:val="2"/>
        </w:numPr>
        <w:tabs>
          <w:tab w:val="left" w:pos="1134"/>
          <w:tab w:val="left" w:pos="1276"/>
        </w:tabs>
        <w:spacing w:line="276" w:lineRule="auto"/>
        <w:ind w:firstLine="709"/>
        <w:jc w:val="both"/>
        <w:rPr>
          <w:b/>
          <w:szCs w:val="24"/>
        </w:rPr>
      </w:pPr>
      <w:r w:rsidRPr="00D44789">
        <w:rPr>
          <w:szCs w:val="24"/>
        </w:rPr>
        <w:t>Ассортимент и характеристики поставляемого товара Стороны зафиксировали в спецификации, являющейся неотъемлемой частью настоящего договора (Приложение №1).</w:t>
      </w:r>
    </w:p>
    <w:p w:rsidR="004C39F2" w:rsidRPr="00B118F9" w:rsidRDefault="004C39F2" w:rsidP="00B118F9">
      <w:pPr>
        <w:pStyle w:val="a3"/>
        <w:numPr>
          <w:ilvl w:val="0"/>
          <w:numId w:val="2"/>
        </w:numPr>
        <w:tabs>
          <w:tab w:val="left" w:pos="1134"/>
          <w:tab w:val="left" w:pos="1276"/>
        </w:tabs>
        <w:spacing w:line="276" w:lineRule="auto"/>
        <w:ind w:firstLine="709"/>
        <w:jc w:val="both"/>
        <w:rPr>
          <w:b/>
          <w:szCs w:val="24"/>
        </w:rPr>
      </w:pPr>
      <w:r w:rsidRPr="00D44789">
        <w:rPr>
          <w:color w:val="000000"/>
          <w:szCs w:val="24"/>
        </w:rPr>
        <w:t>Поставка товара производится по заявкам Заказчика</w:t>
      </w:r>
      <w:r w:rsidR="00B118F9">
        <w:rPr>
          <w:color w:val="000000"/>
          <w:szCs w:val="24"/>
        </w:rPr>
        <w:t xml:space="preserve"> в течение срока действия договора</w:t>
      </w:r>
      <w:r w:rsidRPr="00D44789">
        <w:rPr>
          <w:color w:val="000000"/>
          <w:szCs w:val="24"/>
        </w:rPr>
        <w:t>.</w:t>
      </w:r>
    </w:p>
    <w:p w:rsidR="004C39F2" w:rsidRPr="00D44789" w:rsidRDefault="004C39F2" w:rsidP="00D44789">
      <w:pPr>
        <w:pStyle w:val="a3"/>
        <w:tabs>
          <w:tab w:val="left" w:pos="1104"/>
        </w:tabs>
        <w:spacing w:line="276" w:lineRule="auto"/>
        <w:ind w:firstLine="709"/>
        <w:jc w:val="both"/>
        <w:rPr>
          <w:b/>
          <w:szCs w:val="24"/>
        </w:rPr>
      </w:pPr>
    </w:p>
    <w:p w:rsidR="004C39F2" w:rsidRPr="00D44789" w:rsidRDefault="004C39F2" w:rsidP="00D44789">
      <w:pPr>
        <w:pStyle w:val="10"/>
        <w:keepNext/>
        <w:keepLines/>
        <w:shd w:val="clear" w:color="auto" w:fill="auto"/>
        <w:spacing w:after="0" w:line="276" w:lineRule="auto"/>
        <w:ind w:firstLine="709"/>
        <w:jc w:val="center"/>
        <w:rPr>
          <w:rFonts w:cs="Times New Roman"/>
          <w:sz w:val="24"/>
          <w:szCs w:val="24"/>
        </w:rPr>
      </w:pPr>
      <w:bookmarkStart w:id="0" w:name="bookmark4"/>
      <w:r w:rsidRPr="00D44789">
        <w:rPr>
          <w:rFonts w:cs="Times New Roman"/>
          <w:sz w:val="24"/>
          <w:szCs w:val="24"/>
        </w:rPr>
        <w:t>2. ПРАВА И ОБЯЗАННОСТИ СТОРОН</w:t>
      </w:r>
      <w:bookmarkEnd w:id="0"/>
    </w:p>
    <w:p w:rsidR="004C39F2" w:rsidRPr="00D44789" w:rsidRDefault="004C39F2" w:rsidP="00D44789">
      <w:pPr>
        <w:pStyle w:val="10"/>
        <w:keepNext/>
        <w:keepLines/>
        <w:shd w:val="clear" w:color="auto" w:fill="auto"/>
        <w:spacing w:after="0" w:line="276" w:lineRule="auto"/>
        <w:ind w:firstLine="709"/>
        <w:jc w:val="both"/>
        <w:rPr>
          <w:rFonts w:cs="Times New Roman"/>
          <w:b w:val="0"/>
          <w:sz w:val="24"/>
          <w:szCs w:val="24"/>
        </w:rPr>
      </w:pPr>
    </w:p>
    <w:p w:rsidR="004C39F2" w:rsidRPr="00D44789" w:rsidRDefault="004C39F2" w:rsidP="00D44789">
      <w:pPr>
        <w:pStyle w:val="a3"/>
        <w:numPr>
          <w:ilvl w:val="1"/>
          <w:numId w:val="12"/>
        </w:numPr>
        <w:tabs>
          <w:tab w:val="left" w:pos="1134"/>
          <w:tab w:val="left" w:pos="1418"/>
        </w:tabs>
        <w:spacing w:line="276" w:lineRule="auto"/>
        <w:ind w:left="0" w:firstLine="709"/>
        <w:jc w:val="both"/>
        <w:rPr>
          <w:b/>
          <w:szCs w:val="24"/>
        </w:rPr>
      </w:pPr>
      <w:bookmarkStart w:id="1" w:name="bookmark6"/>
      <w:r w:rsidRPr="00D44789">
        <w:rPr>
          <w:rFonts w:eastAsia="Calibri"/>
          <w:bCs/>
          <w:szCs w:val="24"/>
          <w:lang w:eastAsia="en-US"/>
        </w:rPr>
        <w:t>Поставка товара осуществляется силами и за счет средств Поставщика по адрес</w:t>
      </w:r>
      <w:r w:rsidR="00B118F9">
        <w:rPr>
          <w:rFonts w:eastAsia="Calibri"/>
          <w:bCs/>
          <w:szCs w:val="24"/>
          <w:lang w:eastAsia="en-US"/>
        </w:rPr>
        <w:t>у</w:t>
      </w:r>
      <w:r w:rsidRPr="00D44789">
        <w:rPr>
          <w:rFonts w:eastAsia="Calibri"/>
          <w:bCs/>
          <w:szCs w:val="24"/>
          <w:lang w:eastAsia="en-US"/>
        </w:rPr>
        <w:t xml:space="preserve">: </w:t>
      </w:r>
      <w:r w:rsidR="00B118F9">
        <w:rPr>
          <w:szCs w:val="24"/>
        </w:rPr>
        <w:t>628012, г. Ханты-Мансийск, ул. Студенческая, д. 29</w:t>
      </w:r>
      <w:r w:rsidRPr="00D44789">
        <w:rPr>
          <w:szCs w:val="24"/>
        </w:rPr>
        <w:t>.</w:t>
      </w:r>
    </w:p>
    <w:bookmarkEnd w:id="1"/>
    <w:p w:rsidR="004C39F2" w:rsidRPr="00D44789" w:rsidRDefault="004C39F2" w:rsidP="00D44789">
      <w:pPr>
        <w:pStyle w:val="a3"/>
        <w:numPr>
          <w:ilvl w:val="0"/>
          <w:numId w:val="3"/>
        </w:numPr>
        <w:tabs>
          <w:tab w:val="left" w:pos="1134"/>
          <w:tab w:val="left" w:pos="1311"/>
          <w:tab w:val="left" w:pos="1418"/>
        </w:tabs>
        <w:spacing w:line="276" w:lineRule="auto"/>
        <w:ind w:left="0" w:firstLine="709"/>
        <w:jc w:val="both"/>
        <w:rPr>
          <w:b/>
          <w:szCs w:val="24"/>
        </w:rPr>
      </w:pPr>
      <w:r w:rsidRPr="00D44789">
        <w:rPr>
          <w:szCs w:val="24"/>
        </w:rPr>
        <w:t xml:space="preserve">Поставка товара осуществляется в течение всего срока действия договора партиями в количестве и ассортименте, указанным Заказчиком в заявке, по расценкам в соответствии со спецификацией (Приложение №1 к настоящему договору). Заявки направляются </w:t>
      </w:r>
      <w:r w:rsidRPr="00D44789">
        <w:rPr>
          <w:color w:val="000000"/>
          <w:szCs w:val="24"/>
        </w:rPr>
        <w:t>посредством факсимильной связи</w:t>
      </w:r>
      <w:r w:rsidRPr="00D44789">
        <w:rPr>
          <w:szCs w:val="24"/>
        </w:rPr>
        <w:t xml:space="preserve"> или на адрес электронной почты </w:t>
      </w:r>
      <w:proofErr w:type="spellStart"/>
      <w:r w:rsidRPr="00D44789">
        <w:rPr>
          <w:szCs w:val="24"/>
        </w:rPr>
        <w:t>Поставщика:_______________</w:t>
      </w:r>
      <w:proofErr w:type="spellEnd"/>
      <w:r w:rsidRPr="00D44789">
        <w:rPr>
          <w:color w:val="000000"/>
          <w:szCs w:val="24"/>
        </w:rPr>
        <w:t>.</w:t>
      </w:r>
    </w:p>
    <w:p w:rsidR="004C39F2" w:rsidRPr="00D44789" w:rsidRDefault="004C39F2" w:rsidP="00D44789">
      <w:pPr>
        <w:pStyle w:val="a3"/>
        <w:numPr>
          <w:ilvl w:val="0"/>
          <w:numId w:val="3"/>
        </w:numPr>
        <w:tabs>
          <w:tab w:val="left" w:pos="1134"/>
          <w:tab w:val="left" w:pos="1311"/>
          <w:tab w:val="left" w:pos="1418"/>
        </w:tabs>
        <w:spacing w:line="276" w:lineRule="auto"/>
        <w:ind w:left="0" w:firstLine="709"/>
        <w:jc w:val="both"/>
        <w:rPr>
          <w:b/>
          <w:szCs w:val="24"/>
        </w:rPr>
      </w:pPr>
      <w:r w:rsidRPr="00D44789">
        <w:rPr>
          <w:color w:val="000000"/>
          <w:szCs w:val="24"/>
        </w:rPr>
        <w:t xml:space="preserve">Поставка партии товара осуществляется в течение </w:t>
      </w:r>
      <w:r w:rsidR="00B118F9">
        <w:rPr>
          <w:color w:val="000000"/>
          <w:szCs w:val="24"/>
        </w:rPr>
        <w:t xml:space="preserve">10 </w:t>
      </w:r>
      <w:r w:rsidRPr="00D44789">
        <w:rPr>
          <w:color w:val="000000"/>
          <w:szCs w:val="24"/>
        </w:rPr>
        <w:t>(</w:t>
      </w:r>
      <w:r w:rsidR="00B118F9">
        <w:rPr>
          <w:color w:val="000000"/>
          <w:szCs w:val="24"/>
        </w:rPr>
        <w:t>десяти</w:t>
      </w:r>
      <w:r w:rsidRPr="00D44789">
        <w:rPr>
          <w:color w:val="000000"/>
          <w:szCs w:val="24"/>
        </w:rPr>
        <w:t>) рабочих дней со дня передачи заявки от Заказчика Поставщику.</w:t>
      </w:r>
    </w:p>
    <w:p w:rsidR="004C39F2" w:rsidRPr="00D44789" w:rsidRDefault="004C39F2" w:rsidP="00D44789">
      <w:pPr>
        <w:pStyle w:val="a3"/>
        <w:numPr>
          <w:ilvl w:val="0"/>
          <w:numId w:val="3"/>
        </w:numPr>
        <w:tabs>
          <w:tab w:val="left" w:pos="1134"/>
          <w:tab w:val="left" w:pos="1311"/>
          <w:tab w:val="left" w:pos="1418"/>
        </w:tabs>
        <w:spacing w:line="276" w:lineRule="auto"/>
        <w:ind w:left="0" w:firstLine="709"/>
        <w:jc w:val="both"/>
        <w:rPr>
          <w:color w:val="000000"/>
          <w:szCs w:val="24"/>
        </w:rPr>
      </w:pPr>
      <w:r w:rsidRPr="00D44789">
        <w:rPr>
          <w:color w:val="000000"/>
          <w:szCs w:val="24"/>
        </w:rPr>
        <w:t>Поставщик обязуется передать Заказчику товар, указанный в спецификации, а Заказчик обязуется принять и оплатить товар в установленном настоящим договором порядке.</w:t>
      </w:r>
    </w:p>
    <w:p w:rsidR="004C39F2" w:rsidRPr="00D44789" w:rsidRDefault="004C39F2" w:rsidP="00D44789">
      <w:pPr>
        <w:pStyle w:val="a3"/>
        <w:numPr>
          <w:ilvl w:val="0"/>
          <w:numId w:val="3"/>
        </w:numPr>
        <w:tabs>
          <w:tab w:val="left" w:pos="1134"/>
          <w:tab w:val="left" w:pos="1311"/>
          <w:tab w:val="left" w:pos="1418"/>
        </w:tabs>
        <w:spacing w:line="276" w:lineRule="auto"/>
        <w:ind w:left="0" w:firstLine="709"/>
        <w:jc w:val="both"/>
        <w:rPr>
          <w:color w:val="000000"/>
          <w:szCs w:val="24"/>
        </w:rPr>
      </w:pPr>
      <w:r w:rsidRPr="00D44789">
        <w:rPr>
          <w:color w:val="000000"/>
          <w:szCs w:val="24"/>
        </w:rPr>
        <w:t>На момент передачи товар должен быть новым, не бывшим в употреблении, должен принадлежать Поставщику на праве собственности, не быть заложенным или арестованным, не являться предметом исков третьих лиц.</w:t>
      </w:r>
    </w:p>
    <w:p w:rsidR="004C39F2" w:rsidRPr="00D44789" w:rsidRDefault="004C39F2" w:rsidP="00D44789">
      <w:pPr>
        <w:pStyle w:val="a3"/>
        <w:numPr>
          <w:ilvl w:val="0"/>
          <w:numId w:val="3"/>
        </w:numPr>
        <w:tabs>
          <w:tab w:val="left" w:pos="1134"/>
          <w:tab w:val="left" w:pos="1311"/>
          <w:tab w:val="left" w:pos="1418"/>
        </w:tabs>
        <w:spacing w:line="276" w:lineRule="auto"/>
        <w:ind w:left="0" w:firstLine="709"/>
        <w:jc w:val="both"/>
        <w:rPr>
          <w:color w:val="000000"/>
          <w:szCs w:val="24"/>
        </w:rPr>
      </w:pPr>
      <w:proofErr w:type="gramStart"/>
      <w:r w:rsidRPr="00D44789">
        <w:rPr>
          <w:color w:val="000000"/>
          <w:szCs w:val="24"/>
        </w:rPr>
        <w:lastRenderedPageBreak/>
        <w:t>При получении поставленного товара Заказчик (или иное лицо по его поручению) обязуется провести проверку по количеству и наличию видимых недостатков в соответствии с требованиями действующих Инструкций Госарбитража №П-6, №П-7, на соответствие сведениям, указанным в товарной накладной, а также принять этот товар с соблюдением условий, предусмотренных настоящим договором и действующим законодательством Российской Федерации.</w:t>
      </w:r>
      <w:proofErr w:type="gramEnd"/>
    </w:p>
    <w:p w:rsidR="004C39F2" w:rsidRPr="00D44789" w:rsidRDefault="004C39F2" w:rsidP="00D44789">
      <w:pPr>
        <w:pStyle w:val="a3"/>
        <w:numPr>
          <w:ilvl w:val="0"/>
          <w:numId w:val="3"/>
        </w:numPr>
        <w:tabs>
          <w:tab w:val="left" w:pos="1134"/>
          <w:tab w:val="left" w:pos="1311"/>
          <w:tab w:val="left" w:pos="1418"/>
        </w:tabs>
        <w:spacing w:line="276" w:lineRule="auto"/>
        <w:ind w:left="0" w:firstLine="709"/>
        <w:jc w:val="both"/>
        <w:rPr>
          <w:color w:val="000000"/>
          <w:szCs w:val="24"/>
        </w:rPr>
      </w:pPr>
      <w:r w:rsidRPr="00D44789">
        <w:rPr>
          <w:color w:val="000000"/>
          <w:szCs w:val="24"/>
        </w:rPr>
        <w:t xml:space="preserve">Поставщик обязуется одновременно с передачей товара передать Заказчику документацию на поставляемый товар: товарную накладную (ТОРГ-12), счет-фактуру,  </w:t>
      </w:r>
      <w:proofErr w:type="gramStart"/>
      <w:r w:rsidR="00367862">
        <w:rPr>
          <w:color w:val="000000"/>
          <w:szCs w:val="24"/>
        </w:rPr>
        <w:t>о</w:t>
      </w:r>
      <w:r w:rsidRPr="00D44789">
        <w:rPr>
          <w:color w:val="000000"/>
          <w:szCs w:val="24"/>
        </w:rPr>
        <w:t>формленные</w:t>
      </w:r>
      <w:proofErr w:type="gramEnd"/>
      <w:r w:rsidRPr="00D44789">
        <w:rPr>
          <w:color w:val="000000"/>
          <w:szCs w:val="24"/>
        </w:rPr>
        <w:t xml:space="preserve"> в соответствии с действующим законодательством.</w:t>
      </w:r>
    </w:p>
    <w:p w:rsidR="004C39F2" w:rsidRPr="00D44789" w:rsidRDefault="004C39F2" w:rsidP="00D44789">
      <w:pPr>
        <w:pStyle w:val="a3"/>
        <w:numPr>
          <w:ilvl w:val="0"/>
          <w:numId w:val="3"/>
        </w:numPr>
        <w:tabs>
          <w:tab w:val="left" w:pos="1134"/>
          <w:tab w:val="left" w:pos="1311"/>
          <w:tab w:val="left" w:pos="1418"/>
        </w:tabs>
        <w:spacing w:line="276" w:lineRule="auto"/>
        <w:ind w:left="0" w:firstLine="709"/>
        <w:jc w:val="both"/>
        <w:rPr>
          <w:color w:val="000000"/>
          <w:szCs w:val="24"/>
        </w:rPr>
      </w:pPr>
      <w:r w:rsidRPr="00D44789">
        <w:rPr>
          <w:color w:val="000000"/>
          <w:szCs w:val="24"/>
        </w:rPr>
        <w:t>Товар должен поставляться в надежной (штатной) упаковке, которая должна соответствовать стандартам и обеспечивать его сохранность при хранении и транспортировке. Упаковка должна быть целой и не иметь повреждений.</w:t>
      </w:r>
    </w:p>
    <w:p w:rsidR="004C39F2" w:rsidRPr="00D44789" w:rsidRDefault="004C39F2" w:rsidP="00D44789">
      <w:pPr>
        <w:pStyle w:val="a3"/>
        <w:numPr>
          <w:ilvl w:val="0"/>
          <w:numId w:val="3"/>
        </w:numPr>
        <w:tabs>
          <w:tab w:val="left" w:pos="1134"/>
          <w:tab w:val="left" w:pos="1311"/>
          <w:tab w:val="left" w:pos="1418"/>
        </w:tabs>
        <w:spacing w:line="276" w:lineRule="auto"/>
        <w:ind w:left="0" w:firstLine="709"/>
        <w:jc w:val="both"/>
        <w:rPr>
          <w:color w:val="000000"/>
          <w:szCs w:val="24"/>
        </w:rPr>
      </w:pPr>
      <w:r w:rsidRPr="00D44789">
        <w:rPr>
          <w:color w:val="000000"/>
          <w:szCs w:val="24"/>
        </w:rPr>
        <w:t>Поставляемый товар должен отвечать по качеству заявленным техническим характеристикам, указанным в Спецификации к договору</w:t>
      </w:r>
      <w:r w:rsidRPr="00D44789">
        <w:rPr>
          <w:b/>
          <w:color w:val="000000"/>
          <w:szCs w:val="24"/>
        </w:rPr>
        <w:t>.</w:t>
      </w:r>
    </w:p>
    <w:p w:rsidR="004C39F2" w:rsidRPr="00D44789" w:rsidRDefault="004C39F2" w:rsidP="00D44789">
      <w:pPr>
        <w:pStyle w:val="a3"/>
        <w:numPr>
          <w:ilvl w:val="0"/>
          <w:numId w:val="3"/>
        </w:numPr>
        <w:tabs>
          <w:tab w:val="left" w:pos="1134"/>
          <w:tab w:val="left" w:pos="1311"/>
          <w:tab w:val="left" w:pos="1418"/>
        </w:tabs>
        <w:spacing w:line="276" w:lineRule="auto"/>
        <w:ind w:left="0" w:firstLine="709"/>
        <w:jc w:val="both"/>
        <w:rPr>
          <w:color w:val="000000"/>
          <w:szCs w:val="24"/>
        </w:rPr>
      </w:pPr>
      <w:r w:rsidRPr="00D44789">
        <w:rPr>
          <w:color w:val="000000"/>
          <w:szCs w:val="24"/>
        </w:rPr>
        <w:t>Право собственности и риск случайной гибели или случайного повреждения товара переходит к Заказчику с момента подписания уполномоченным представителем Заказчика товарной накладной (ТОРГ-12).</w:t>
      </w:r>
    </w:p>
    <w:p w:rsidR="004C39F2" w:rsidRPr="00D44789" w:rsidRDefault="004C39F2" w:rsidP="00D44789">
      <w:pPr>
        <w:pStyle w:val="a3"/>
        <w:tabs>
          <w:tab w:val="left" w:pos="1268"/>
        </w:tabs>
        <w:spacing w:line="276" w:lineRule="auto"/>
        <w:ind w:firstLine="709"/>
        <w:jc w:val="both"/>
        <w:rPr>
          <w:b/>
          <w:szCs w:val="24"/>
        </w:rPr>
      </w:pPr>
    </w:p>
    <w:p w:rsidR="004C39F2" w:rsidRPr="00D44789" w:rsidRDefault="004C39F2" w:rsidP="00D44789">
      <w:pPr>
        <w:pStyle w:val="21"/>
        <w:shd w:val="clear" w:color="auto" w:fill="auto"/>
        <w:spacing w:line="276" w:lineRule="auto"/>
        <w:ind w:firstLine="709"/>
        <w:jc w:val="center"/>
        <w:rPr>
          <w:rFonts w:cs="Times New Roman"/>
          <w:sz w:val="24"/>
          <w:szCs w:val="24"/>
        </w:rPr>
      </w:pPr>
      <w:bookmarkStart w:id="2" w:name="bookmark8"/>
      <w:r w:rsidRPr="00D44789">
        <w:rPr>
          <w:rFonts w:cs="Times New Roman"/>
          <w:sz w:val="24"/>
          <w:szCs w:val="24"/>
        </w:rPr>
        <w:t>3. ЦЕНА И УСЛОВИЯ ОПЛАТЫ</w:t>
      </w:r>
      <w:bookmarkEnd w:id="2"/>
    </w:p>
    <w:p w:rsidR="004C39F2" w:rsidRPr="00D44789" w:rsidRDefault="004C39F2" w:rsidP="00D44789">
      <w:pPr>
        <w:pStyle w:val="21"/>
        <w:shd w:val="clear" w:color="auto" w:fill="auto"/>
        <w:spacing w:line="276" w:lineRule="auto"/>
        <w:ind w:firstLine="709"/>
        <w:jc w:val="both"/>
        <w:rPr>
          <w:rFonts w:cs="Times New Roman"/>
          <w:b w:val="0"/>
          <w:sz w:val="24"/>
          <w:szCs w:val="24"/>
        </w:rPr>
      </w:pPr>
    </w:p>
    <w:p w:rsidR="004C39F2" w:rsidRPr="00D44789" w:rsidRDefault="004C39F2" w:rsidP="00D44789">
      <w:pPr>
        <w:pStyle w:val="a5"/>
        <w:numPr>
          <w:ilvl w:val="1"/>
          <w:numId w:val="4"/>
        </w:numPr>
        <w:tabs>
          <w:tab w:val="left" w:pos="1134"/>
        </w:tabs>
        <w:spacing w:line="276" w:lineRule="auto"/>
        <w:ind w:left="0" w:firstLine="709"/>
        <w:jc w:val="both"/>
        <w:rPr>
          <w:b/>
        </w:rPr>
      </w:pPr>
      <w:r w:rsidRPr="00D44789">
        <w:t>Цена настоящего договора составляет</w:t>
      </w:r>
      <w:proofErr w:type="gramStart"/>
      <w:r w:rsidRPr="00D44789">
        <w:t xml:space="preserve"> __________ (__________) </w:t>
      </w:r>
      <w:proofErr w:type="gramEnd"/>
      <w:r w:rsidRPr="00D44789">
        <w:t>руб. ___ коп., в том числе НДС ___% – __________ (__________) руб. ___ коп.</w:t>
      </w:r>
    </w:p>
    <w:p w:rsidR="004C39F2" w:rsidRPr="00D44789" w:rsidRDefault="004C39F2" w:rsidP="00D44789">
      <w:pPr>
        <w:pStyle w:val="a3"/>
        <w:numPr>
          <w:ilvl w:val="0"/>
          <w:numId w:val="4"/>
        </w:numPr>
        <w:tabs>
          <w:tab w:val="left" w:pos="1134"/>
        </w:tabs>
        <w:spacing w:line="276" w:lineRule="auto"/>
        <w:ind w:firstLine="709"/>
        <w:jc w:val="both"/>
        <w:rPr>
          <w:i/>
          <w:szCs w:val="24"/>
        </w:rPr>
      </w:pPr>
      <w:r w:rsidRPr="00D44789">
        <w:rPr>
          <w:szCs w:val="24"/>
        </w:rPr>
        <w:t xml:space="preserve">Оплата товара осуществляется после поставки товара в течение 12 (двенадцати) банковских дней </w:t>
      </w:r>
      <w:proofErr w:type="gramStart"/>
      <w:r w:rsidRPr="00D44789">
        <w:rPr>
          <w:szCs w:val="24"/>
        </w:rPr>
        <w:t>с даты подписания</w:t>
      </w:r>
      <w:proofErr w:type="gramEnd"/>
      <w:r w:rsidRPr="00D44789">
        <w:rPr>
          <w:szCs w:val="24"/>
        </w:rPr>
        <w:t xml:space="preserve"> уполномоченными представителями Заказчика и Поставщика товарной накладной, на основании выставленного Поставщиком счета с приложением счета-фактуры, путем перечисления денежных средств на расчетный счет Поставщика, указанный в договоре. </w:t>
      </w:r>
    </w:p>
    <w:p w:rsidR="004C39F2" w:rsidRPr="00D44789" w:rsidRDefault="004C39F2" w:rsidP="00D44789">
      <w:pPr>
        <w:pStyle w:val="a3"/>
        <w:tabs>
          <w:tab w:val="left" w:pos="1276"/>
        </w:tabs>
        <w:spacing w:line="276" w:lineRule="auto"/>
        <w:ind w:firstLine="709"/>
        <w:jc w:val="both"/>
        <w:rPr>
          <w:szCs w:val="24"/>
        </w:rPr>
      </w:pPr>
      <w:r w:rsidRPr="00D44789">
        <w:rPr>
          <w:szCs w:val="24"/>
        </w:rPr>
        <w:t>3.</w:t>
      </w:r>
      <w:r w:rsidR="00367862">
        <w:rPr>
          <w:szCs w:val="24"/>
        </w:rPr>
        <w:t>3</w:t>
      </w:r>
      <w:r w:rsidRPr="00D44789">
        <w:rPr>
          <w:szCs w:val="24"/>
        </w:rPr>
        <w:t>. Обязательство Заказчика по оплате считается исполненным после списания денежных сре</w:t>
      </w:r>
      <w:proofErr w:type="gramStart"/>
      <w:r w:rsidRPr="00D44789">
        <w:rPr>
          <w:szCs w:val="24"/>
        </w:rPr>
        <w:t>дств с р</w:t>
      </w:r>
      <w:proofErr w:type="gramEnd"/>
      <w:r w:rsidRPr="00D44789">
        <w:rPr>
          <w:szCs w:val="24"/>
        </w:rPr>
        <w:t>асчетного счета Заказчика.</w:t>
      </w:r>
    </w:p>
    <w:p w:rsidR="004C39F2" w:rsidRPr="00D44789" w:rsidRDefault="004C39F2" w:rsidP="00D44789">
      <w:pPr>
        <w:pStyle w:val="a3"/>
        <w:tabs>
          <w:tab w:val="left" w:pos="970"/>
        </w:tabs>
        <w:spacing w:line="276" w:lineRule="auto"/>
        <w:ind w:firstLine="709"/>
        <w:jc w:val="both"/>
        <w:rPr>
          <w:szCs w:val="24"/>
        </w:rPr>
      </w:pPr>
      <w:r w:rsidRPr="00D44789">
        <w:rPr>
          <w:szCs w:val="24"/>
        </w:rPr>
        <w:t>3.</w:t>
      </w:r>
      <w:r w:rsidR="00367862">
        <w:rPr>
          <w:szCs w:val="24"/>
        </w:rPr>
        <w:t>4</w:t>
      </w:r>
      <w:r w:rsidRPr="00D44789">
        <w:rPr>
          <w:szCs w:val="24"/>
        </w:rPr>
        <w:t xml:space="preserve">. </w:t>
      </w:r>
      <w:proofErr w:type="gramStart"/>
      <w:r w:rsidRPr="00D44789">
        <w:rPr>
          <w:szCs w:val="24"/>
        </w:rPr>
        <w:t xml:space="preserve">Цена договора включает в себя стоимость товара, </w:t>
      </w:r>
      <w:r w:rsidR="00867E8E" w:rsidRPr="00197C44">
        <w:t>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(тару),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w:t>
      </w:r>
      <w:proofErr w:type="gramEnd"/>
      <w:r w:rsidR="00867E8E" w:rsidRPr="00197C44">
        <w:t xml:space="preserve"> всех необходимых погрузочно-разгрузочных работ и иные расходы, связанные с поставкой товара</w:t>
      </w:r>
      <w:proofErr w:type="gramStart"/>
      <w:r w:rsidR="00867E8E" w:rsidRPr="00197C44">
        <w:t>.</w:t>
      </w:r>
      <w:r w:rsidRPr="00D44789">
        <w:rPr>
          <w:szCs w:val="24"/>
        </w:rPr>
        <w:t>.</w:t>
      </w:r>
      <w:proofErr w:type="gramEnd"/>
    </w:p>
    <w:p w:rsidR="004C39F2" w:rsidRPr="00D44789" w:rsidRDefault="004C39F2" w:rsidP="00D44789">
      <w:pPr>
        <w:pStyle w:val="a3"/>
        <w:tabs>
          <w:tab w:val="left" w:pos="970"/>
        </w:tabs>
        <w:spacing w:line="276" w:lineRule="auto"/>
        <w:ind w:firstLine="709"/>
        <w:jc w:val="both"/>
        <w:rPr>
          <w:szCs w:val="24"/>
        </w:rPr>
      </w:pPr>
    </w:p>
    <w:p w:rsidR="004C39F2" w:rsidRPr="00D44789" w:rsidRDefault="004C39F2" w:rsidP="00D44789">
      <w:pPr>
        <w:pStyle w:val="21"/>
        <w:shd w:val="clear" w:color="auto" w:fill="auto"/>
        <w:spacing w:line="276" w:lineRule="auto"/>
        <w:jc w:val="center"/>
        <w:rPr>
          <w:rFonts w:cs="Times New Roman"/>
          <w:sz w:val="24"/>
          <w:szCs w:val="24"/>
        </w:rPr>
      </w:pPr>
      <w:bookmarkStart w:id="3" w:name="bookmark9"/>
      <w:r w:rsidRPr="00D44789">
        <w:rPr>
          <w:rFonts w:cs="Times New Roman"/>
          <w:sz w:val="24"/>
          <w:szCs w:val="24"/>
        </w:rPr>
        <w:t xml:space="preserve">4. </w:t>
      </w:r>
      <w:bookmarkEnd w:id="3"/>
      <w:r w:rsidRPr="00D44789">
        <w:rPr>
          <w:rFonts w:cs="Times New Roman"/>
          <w:sz w:val="24"/>
          <w:szCs w:val="24"/>
        </w:rPr>
        <w:t>ГАРАНТИИ И КАЧЕСТВО ТОВАРА</w:t>
      </w:r>
    </w:p>
    <w:p w:rsidR="004C39F2" w:rsidRPr="00D44789" w:rsidRDefault="004C39F2" w:rsidP="00D44789">
      <w:pPr>
        <w:pStyle w:val="21"/>
        <w:shd w:val="clear" w:color="auto" w:fill="auto"/>
        <w:tabs>
          <w:tab w:val="left" w:pos="1276"/>
        </w:tabs>
        <w:spacing w:line="276" w:lineRule="auto"/>
        <w:ind w:firstLine="709"/>
        <w:jc w:val="center"/>
        <w:rPr>
          <w:rFonts w:cs="Times New Roman"/>
          <w:b w:val="0"/>
          <w:sz w:val="24"/>
          <w:szCs w:val="24"/>
        </w:rPr>
      </w:pPr>
    </w:p>
    <w:p w:rsidR="004C39F2" w:rsidRPr="00D44789" w:rsidRDefault="004C39F2" w:rsidP="00D44789">
      <w:pPr>
        <w:pStyle w:val="a3"/>
        <w:numPr>
          <w:ilvl w:val="0"/>
          <w:numId w:val="5"/>
        </w:numPr>
        <w:tabs>
          <w:tab w:val="left" w:pos="1134"/>
          <w:tab w:val="left" w:pos="1276"/>
        </w:tabs>
        <w:spacing w:line="276" w:lineRule="auto"/>
        <w:ind w:firstLine="709"/>
        <w:jc w:val="both"/>
        <w:rPr>
          <w:b/>
          <w:szCs w:val="24"/>
        </w:rPr>
      </w:pPr>
      <w:r w:rsidRPr="00D44789">
        <w:rPr>
          <w:szCs w:val="24"/>
        </w:rPr>
        <w:t>Качество и безопасность поставляемого товара должны соответствовать требованиям действующего законодательства. Товар по своим свойствам и показателям должен соответствовать санитарным правилам и не должен оказывать вредное воздействие на человека.</w:t>
      </w:r>
    </w:p>
    <w:p w:rsidR="004C39F2" w:rsidRPr="00D44789" w:rsidRDefault="004C39F2" w:rsidP="00D44789">
      <w:pPr>
        <w:pStyle w:val="a3"/>
        <w:numPr>
          <w:ilvl w:val="0"/>
          <w:numId w:val="5"/>
        </w:numPr>
        <w:tabs>
          <w:tab w:val="left" w:pos="1134"/>
          <w:tab w:val="left" w:pos="1276"/>
        </w:tabs>
        <w:spacing w:line="276" w:lineRule="auto"/>
        <w:ind w:firstLine="709"/>
        <w:jc w:val="both"/>
        <w:rPr>
          <w:b/>
          <w:szCs w:val="24"/>
        </w:rPr>
      </w:pPr>
      <w:r w:rsidRPr="00D44789">
        <w:rPr>
          <w:szCs w:val="24"/>
        </w:rPr>
        <w:t>Поставляемый товар должен по качеству и количеству соответствовать техническим условиям Производителя.</w:t>
      </w:r>
      <w:r w:rsidRPr="00D44789">
        <w:rPr>
          <w:b/>
          <w:szCs w:val="24"/>
        </w:rPr>
        <w:t xml:space="preserve"> </w:t>
      </w:r>
    </w:p>
    <w:p w:rsidR="004C39F2" w:rsidRPr="00D44789" w:rsidRDefault="004C39F2" w:rsidP="00D44789">
      <w:pPr>
        <w:pStyle w:val="a3"/>
        <w:numPr>
          <w:ilvl w:val="0"/>
          <w:numId w:val="5"/>
        </w:numPr>
        <w:tabs>
          <w:tab w:val="left" w:pos="1134"/>
          <w:tab w:val="left" w:pos="1276"/>
        </w:tabs>
        <w:spacing w:line="276" w:lineRule="auto"/>
        <w:ind w:firstLine="709"/>
        <w:jc w:val="both"/>
        <w:rPr>
          <w:b/>
          <w:szCs w:val="24"/>
        </w:rPr>
      </w:pPr>
      <w:r w:rsidRPr="00D44789">
        <w:rPr>
          <w:szCs w:val="24"/>
        </w:rPr>
        <w:lastRenderedPageBreak/>
        <w:t>В случае обнаружения несоответствия качества поставленного товара Заказчик в течение 5 (пяти) рабочих дней после обнаружения несоответствия качества поставленного товара обязан представить Поставщику акт с перечнем дефектов товара. Поставщик в течение 5 (пяти) рабочих дней после получения данного акта обязан произвести замену товара, не отвечающего требованиям качества.</w:t>
      </w:r>
    </w:p>
    <w:p w:rsidR="004C39F2" w:rsidRPr="00D44789" w:rsidRDefault="004C39F2" w:rsidP="00D44789">
      <w:pPr>
        <w:pStyle w:val="a3"/>
        <w:numPr>
          <w:ilvl w:val="0"/>
          <w:numId w:val="5"/>
        </w:numPr>
        <w:tabs>
          <w:tab w:val="left" w:pos="1134"/>
          <w:tab w:val="left" w:pos="1276"/>
        </w:tabs>
        <w:spacing w:line="276" w:lineRule="auto"/>
        <w:ind w:firstLine="709"/>
        <w:jc w:val="both"/>
        <w:rPr>
          <w:b/>
          <w:szCs w:val="24"/>
        </w:rPr>
      </w:pPr>
      <w:r w:rsidRPr="00D44789">
        <w:rPr>
          <w:szCs w:val="24"/>
        </w:rPr>
        <w:t xml:space="preserve">Поставщик гарантирует качество и надежность товара в течение гарантийного срока.  </w:t>
      </w:r>
      <w:r w:rsidRPr="00D44789">
        <w:rPr>
          <w:bCs/>
          <w:noProof/>
          <w:szCs w:val="24"/>
        </w:rPr>
        <w:t xml:space="preserve">Гарантия на товар в целом и его комплектующие </w:t>
      </w:r>
      <w:r w:rsidRPr="00D44789">
        <w:rPr>
          <w:szCs w:val="24"/>
        </w:rPr>
        <w:t xml:space="preserve">должна быть не менее 24 (двадцати четырёх) месяцев </w:t>
      </w:r>
      <w:proofErr w:type="gramStart"/>
      <w:r w:rsidRPr="00D44789">
        <w:rPr>
          <w:szCs w:val="24"/>
        </w:rPr>
        <w:t>с даты подписания</w:t>
      </w:r>
      <w:proofErr w:type="gramEnd"/>
      <w:r w:rsidRPr="00D44789">
        <w:rPr>
          <w:szCs w:val="24"/>
        </w:rPr>
        <w:t xml:space="preserve"> уполномоченными представителями Заказчика и Поставщика товарной накладной.</w:t>
      </w:r>
      <w:r w:rsidRPr="00D44789">
        <w:rPr>
          <w:bCs/>
          <w:noProof/>
          <w:szCs w:val="24"/>
        </w:rPr>
        <w:t xml:space="preserve"> Гарантийное обслуживание (расходы на ремонт и замену товара) в течение гарантийного срока производится за счет Поставщика</w:t>
      </w:r>
    </w:p>
    <w:p w:rsidR="004C39F2" w:rsidRPr="00D44789" w:rsidRDefault="004C39F2" w:rsidP="00D44789">
      <w:pPr>
        <w:pStyle w:val="a3"/>
        <w:numPr>
          <w:ilvl w:val="0"/>
          <w:numId w:val="5"/>
        </w:numPr>
        <w:tabs>
          <w:tab w:val="left" w:pos="1134"/>
          <w:tab w:val="left" w:pos="1276"/>
        </w:tabs>
        <w:spacing w:line="276" w:lineRule="auto"/>
        <w:ind w:firstLine="709"/>
        <w:jc w:val="both"/>
        <w:rPr>
          <w:b/>
          <w:szCs w:val="24"/>
        </w:rPr>
      </w:pPr>
      <w:r w:rsidRPr="00D44789">
        <w:rPr>
          <w:szCs w:val="24"/>
        </w:rPr>
        <w:t>Транспортировка товара ненадлежащего качества на всех этапах производится средствами и силами Поставщика.</w:t>
      </w:r>
    </w:p>
    <w:p w:rsidR="004C39F2" w:rsidRPr="00D44789" w:rsidRDefault="004C39F2" w:rsidP="00D44789">
      <w:pPr>
        <w:pStyle w:val="a3"/>
        <w:tabs>
          <w:tab w:val="left" w:pos="1276"/>
        </w:tabs>
        <w:spacing w:line="276" w:lineRule="auto"/>
        <w:ind w:firstLine="709"/>
        <w:jc w:val="both"/>
        <w:rPr>
          <w:b/>
          <w:szCs w:val="24"/>
        </w:rPr>
      </w:pPr>
    </w:p>
    <w:p w:rsidR="004C39F2" w:rsidRPr="00D44789" w:rsidRDefault="00D44789" w:rsidP="00D44789">
      <w:pPr>
        <w:spacing w:line="276" w:lineRule="auto"/>
        <w:ind w:left="709"/>
        <w:jc w:val="center"/>
        <w:rPr>
          <w:b/>
        </w:rPr>
      </w:pPr>
      <w:r>
        <w:rPr>
          <w:b/>
        </w:rPr>
        <w:t xml:space="preserve">5. </w:t>
      </w:r>
      <w:r w:rsidR="004C39F2" w:rsidRPr="00D44789">
        <w:rPr>
          <w:b/>
        </w:rPr>
        <w:t>ОТВЕТСТВЕННОСТЬ СТОРОН</w:t>
      </w:r>
    </w:p>
    <w:p w:rsidR="004C39F2" w:rsidRPr="00D44789" w:rsidRDefault="004C39F2" w:rsidP="00D44789">
      <w:pPr>
        <w:pStyle w:val="a5"/>
        <w:spacing w:line="276" w:lineRule="auto"/>
        <w:ind w:left="0" w:firstLine="709"/>
        <w:jc w:val="center"/>
        <w:rPr>
          <w:b/>
        </w:rPr>
      </w:pPr>
    </w:p>
    <w:p w:rsidR="004C39F2" w:rsidRPr="00D44789" w:rsidRDefault="004C39F2" w:rsidP="00D44789">
      <w:pPr>
        <w:pStyle w:val="a5"/>
        <w:numPr>
          <w:ilvl w:val="1"/>
          <w:numId w:val="6"/>
        </w:numPr>
        <w:tabs>
          <w:tab w:val="left" w:pos="1134"/>
        </w:tabs>
        <w:spacing w:line="276" w:lineRule="auto"/>
        <w:ind w:left="0" w:firstLine="709"/>
        <w:jc w:val="both"/>
      </w:pPr>
      <w:r w:rsidRPr="00D44789">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C39F2" w:rsidRPr="00D44789" w:rsidRDefault="004C39F2" w:rsidP="00D44789">
      <w:pPr>
        <w:pStyle w:val="a5"/>
        <w:numPr>
          <w:ilvl w:val="1"/>
          <w:numId w:val="6"/>
        </w:numPr>
        <w:tabs>
          <w:tab w:val="left" w:pos="1134"/>
        </w:tabs>
        <w:spacing w:line="276" w:lineRule="auto"/>
        <w:ind w:left="0" w:firstLine="709"/>
        <w:jc w:val="both"/>
      </w:pPr>
      <w:r w:rsidRPr="00D44789">
        <w:t>В случае просрочки исполнения Поставщиком своих обязательств по настоящему договору, Заказчик вправе потребовать от Поставщика уплаты неустойки. Неустойка начисляется за каждый день просрочки, начиная со дня, следующего за днем истечения срока исполнения обязательств, установленного в соответствии с настоящим договором. Размер такой неустойки составляет 0,1 % от цены договора за каждый день просрочки.</w:t>
      </w:r>
    </w:p>
    <w:p w:rsidR="004C39F2" w:rsidRPr="00D44789" w:rsidRDefault="004C39F2" w:rsidP="00D44789">
      <w:pPr>
        <w:pStyle w:val="a5"/>
        <w:numPr>
          <w:ilvl w:val="1"/>
          <w:numId w:val="6"/>
        </w:numPr>
        <w:tabs>
          <w:tab w:val="left" w:pos="1134"/>
        </w:tabs>
        <w:spacing w:line="276" w:lineRule="auto"/>
        <w:ind w:left="0" w:firstLine="709"/>
        <w:jc w:val="both"/>
      </w:pPr>
      <w:r w:rsidRPr="00D44789">
        <w:t>Уплата неустойки не освобождает Сторону от исполнения обязательств по договору в полном объеме.</w:t>
      </w:r>
    </w:p>
    <w:p w:rsidR="004C39F2" w:rsidRPr="00D44789" w:rsidRDefault="004C39F2" w:rsidP="00D44789">
      <w:pPr>
        <w:pStyle w:val="a5"/>
        <w:tabs>
          <w:tab w:val="left" w:pos="1134"/>
        </w:tabs>
        <w:spacing w:line="276" w:lineRule="auto"/>
        <w:ind w:left="0" w:firstLine="709"/>
        <w:jc w:val="both"/>
      </w:pPr>
    </w:p>
    <w:p w:rsidR="004C39F2" w:rsidRPr="00D44789" w:rsidRDefault="00D44789" w:rsidP="00D44789">
      <w:pPr>
        <w:tabs>
          <w:tab w:val="left" w:pos="993"/>
          <w:tab w:val="left" w:pos="1134"/>
        </w:tabs>
        <w:spacing w:line="276" w:lineRule="auto"/>
        <w:jc w:val="center"/>
        <w:rPr>
          <w:b/>
        </w:rPr>
      </w:pPr>
      <w:r>
        <w:rPr>
          <w:b/>
        </w:rPr>
        <w:t xml:space="preserve">6. </w:t>
      </w:r>
      <w:r w:rsidR="004C39F2" w:rsidRPr="00D44789">
        <w:rPr>
          <w:b/>
        </w:rPr>
        <w:t>ДЕЙСТВИЕ ОБСТОЯТЕЛЬСТВ НЕПРЕОДОЛИМОЙ СИЛЫ</w:t>
      </w:r>
    </w:p>
    <w:p w:rsidR="004C39F2" w:rsidRPr="00D44789" w:rsidRDefault="004C39F2" w:rsidP="00D44789">
      <w:pPr>
        <w:pStyle w:val="a5"/>
        <w:tabs>
          <w:tab w:val="left" w:pos="1134"/>
        </w:tabs>
        <w:spacing w:line="276" w:lineRule="auto"/>
        <w:ind w:left="0" w:firstLine="709"/>
        <w:jc w:val="center"/>
        <w:rPr>
          <w:b/>
        </w:rPr>
      </w:pPr>
    </w:p>
    <w:p w:rsidR="004C39F2" w:rsidRPr="00D44789" w:rsidRDefault="004C39F2" w:rsidP="00D44789">
      <w:pPr>
        <w:pStyle w:val="a5"/>
        <w:numPr>
          <w:ilvl w:val="1"/>
          <w:numId w:val="7"/>
        </w:numPr>
        <w:tabs>
          <w:tab w:val="left" w:pos="1134"/>
        </w:tabs>
        <w:spacing w:line="276" w:lineRule="auto"/>
        <w:ind w:left="0" w:firstLine="709"/>
        <w:jc w:val="both"/>
      </w:pPr>
      <w:r w:rsidRPr="00D44789">
        <w:t>Стороны освобождаются от ответственности за частичное или полное неисполнение обязанностей по настоящему договору, если таковое явилось следствием обстоятельств непреодолимой силы, определенных действующим законодательством. Сторона, для которой создалась невозможность исполнения обязательств по настоящему договору вследствие обстоятельств непреодолимой силы, не позднее 10 (десяти)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4C39F2" w:rsidRPr="00D44789" w:rsidRDefault="004C39F2" w:rsidP="00D44789">
      <w:pPr>
        <w:pStyle w:val="a5"/>
        <w:numPr>
          <w:ilvl w:val="1"/>
          <w:numId w:val="7"/>
        </w:numPr>
        <w:tabs>
          <w:tab w:val="left" w:pos="1134"/>
        </w:tabs>
        <w:spacing w:line="276" w:lineRule="auto"/>
        <w:ind w:left="0" w:firstLine="709"/>
        <w:jc w:val="both"/>
      </w:pPr>
      <w:r w:rsidRPr="00D44789">
        <w:t>Если обстоятельства непреодолимой силы непосредственно повлияли на исполнение обязатель</w:t>
      </w:r>
      <w:proofErr w:type="gramStart"/>
      <w:r w:rsidRPr="00D44789">
        <w:t>ств в ср</w:t>
      </w:r>
      <w:proofErr w:type="gramEnd"/>
      <w:r w:rsidRPr="00D44789">
        <w:t>ок, установленный в настоящем договоре, срок исполнения обязательств отодвигается соразмерно времени действия соответствующего обстоятельства.</w:t>
      </w:r>
    </w:p>
    <w:p w:rsidR="004C39F2" w:rsidRPr="00D44789" w:rsidRDefault="004C39F2" w:rsidP="00D44789">
      <w:pPr>
        <w:pStyle w:val="a5"/>
        <w:numPr>
          <w:ilvl w:val="1"/>
          <w:numId w:val="7"/>
        </w:numPr>
        <w:tabs>
          <w:tab w:val="left" w:pos="1134"/>
        </w:tabs>
        <w:spacing w:line="276" w:lineRule="auto"/>
        <w:ind w:left="0" w:firstLine="709"/>
        <w:jc w:val="both"/>
      </w:pPr>
      <w:r w:rsidRPr="00D44789">
        <w:t>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4C39F2" w:rsidRPr="00D44789" w:rsidRDefault="004C39F2" w:rsidP="00D44789">
      <w:pPr>
        <w:pStyle w:val="a5"/>
        <w:numPr>
          <w:ilvl w:val="1"/>
          <w:numId w:val="7"/>
        </w:numPr>
        <w:tabs>
          <w:tab w:val="left" w:pos="1134"/>
        </w:tabs>
        <w:spacing w:line="276" w:lineRule="auto"/>
        <w:ind w:left="0" w:firstLine="709"/>
        <w:jc w:val="both"/>
      </w:pPr>
      <w:r w:rsidRPr="00D44789">
        <w:lastRenderedPageBreak/>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4C39F2" w:rsidRPr="00D44789" w:rsidRDefault="004C39F2" w:rsidP="00D44789">
      <w:pPr>
        <w:pStyle w:val="a5"/>
        <w:tabs>
          <w:tab w:val="left" w:pos="1134"/>
        </w:tabs>
        <w:spacing w:line="276" w:lineRule="auto"/>
        <w:ind w:left="0" w:firstLine="709"/>
        <w:jc w:val="both"/>
      </w:pPr>
    </w:p>
    <w:p w:rsidR="004C39F2" w:rsidRPr="00D44789" w:rsidRDefault="00D44789" w:rsidP="00D44789">
      <w:pPr>
        <w:spacing w:line="276" w:lineRule="auto"/>
        <w:jc w:val="center"/>
        <w:rPr>
          <w:b/>
        </w:rPr>
      </w:pPr>
      <w:r>
        <w:rPr>
          <w:b/>
        </w:rPr>
        <w:t xml:space="preserve">7. </w:t>
      </w:r>
      <w:r w:rsidR="004C39F2" w:rsidRPr="00D44789">
        <w:rPr>
          <w:b/>
        </w:rPr>
        <w:t>ПОРЯДОК РАЗРЕШЕНИЯ СПОРОВ</w:t>
      </w:r>
    </w:p>
    <w:p w:rsidR="004C39F2" w:rsidRPr="00D44789" w:rsidRDefault="004C39F2" w:rsidP="00D44789">
      <w:pPr>
        <w:pStyle w:val="a5"/>
        <w:spacing w:line="276" w:lineRule="auto"/>
        <w:ind w:left="0" w:firstLine="709"/>
        <w:jc w:val="center"/>
        <w:rPr>
          <w:b/>
        </w:rPr>
      </w:pPr>
    </w:p>
    <w:p w:rsidR="004C39F2" w:rsidRPr="00D44789" w:rsidRDefault="004C39F2" w:rsidP="00D44789">
      <w:pPr>
        <w:pStyle w:val="a5"/>
        <w:numPr>
          <w:ilvl w:val="1"/>
          <w:numId w:val="11"/>
        </w:numPr>
        <w:tabs>
          <w:tab w:val="left" w:pos="1134"/>
        </w:tabs>
        <w:spacing w:line="276" w:lineRule="auto"/>
        <w:ind w:left="0" w:firstLine="709"/>
        <w:jc w:val="both"/>
        <w:rPr>
          <w:b/>
        </w:rPr>
      </w:pPr>
      <w:r w:rsidRPr="00D44789">
        <w:t>Все споры и разногласия между сторонами, возникающие в период действия настоящего договора, разрешаются путем переговоров и направления претензий. Срок рассмотрения и ответа на претензию составляет 30 (тридцать) календарных дней с момента ее получения.</w:t>
      </w:r>
    </w:p>
    <w:p w:rsidR="004C39F2" w:rsidRPr="00D44789" w:rsidRDefault="004C39F2" w:rsidP="00D44789">
      <w:pPr>
        <w:pStyle w:val="a5"/>
        <w:numPr>
          <w:ilvl w:val="1"/>
          <w:numId w:val="11"/>
        </w:numPr>
        <w:tabs>
          <w:tab w:val="left" w:pos="1134"/>
        </w:tabs>
        <w:spacing w:line="276" w:lineRule="auto"/>
        <w:ind w:left="0" w:firstLine="709"/>
        <w:jc w:val="both"/>
        <w:rPr>
          <w:b/>
        </w:rPr>
      </w:pPr>
      <w:r w:rsidRPr="00D44789">
        <w:t>В случае не</w:t>
      </w:r>
      <w:r w:rsidR="00367862">
        <w:t xml:space="preserve">возможности </w:t>
      </w:r>
      <w:r w:rsidRPr="00D44789">
        <w:t xml:space="preserve">урегулирования споров и разногласий путем переговоров, спор подлежит разрешению </w:t>
      </w:r>
      <w:r w:rsidR="00367862">
        <w:t>по месту нахождения Заказчика</w:t>
      </w:r>
      <w:r w:rsidRPr="00D44789">
        <w:t>.</w:t>
      </w:r>
    </w:p>
    <w:p w:rsidR="004C39F2" w:rsidRPr="00D44789" w:rsidRDefault="004C39F2" w:rsidP="00D44789">
      <w:pPr>
        <w:pStyle w:val="a5"/>
        <w:spacing w:line="276" w:lineRule="auto"/>
        <w:ind w:left="0" w:firstLine="709"/>
        <w:jc w:val="both"/>
        <w:rPr>
          <w:b/>
        </w:rPr>
      </w:pPr>
    </w:p>
    <w:p w:rsidR="004C39F2" w:rsidRPr="00D44789" w:rsidRDefault="00D44789" w:rsidP="00D44789">
      <w:pPr>
        <w:spacing w:line="276" w:lineRule="auto"/>
        <w:jc w:val="center"/>
        <w:rPr>
          <w:b/>
        </w:rPr>
      </w:pPr>
      <w:r>
        <w:rPr>
          <w:b/>
        </w:rPr>
        <w:t xml:space="preserve">8. </w:t>
      </w:r>
      <w:r w:rsidR="004C39F2" w:rsidRPr="00D44789">
        <w:rPr>
          <w:b/>
        </w:rPr>
        <w:t>РАСТОРЖЕНИЕ, ИЗМЕНЕНИЕ ИЛИ ДОПОЛНЕНИЕ ДОГОВОРА</w:t>
      </w:r>
    </w:p>
    <w:p w:rsidR="004C39F2" w:rsidRPr="00D44789" w:rsidRDefault="004C39F2" w:rsidP="00D44789">
      <w:pPr>
        <w:pStyle w:val="a5"/>
        <w:spacing w:line="276" w:lineRule="auto"/>
        <w:ind w:left="0" w:firstLine="709"/>
        <w:jc w:val="center"/>
        <w:rPr>
          <w:b/>
        </w:rPr>
      </w:pPr>
    </w:p>
    <w:p w:rsidR="004C39F2" w:rsidRPr="00D44789" w:rsidRDefault="004C39F2" w:rsidP="00D44789">
      <w:pPr>
        <w:pStyle w:val="a5"/>
        <w:numPr>
          <w:ilvl w:val="1"/>
          <w:numId w:val="8"/>
        </w:numPr>
        <w:tabs>
          <w:tab w:val="left" w:pos="1134"/>
        </w:tabs>
        <w:spacing w:line="276" w:lineRule="auto"/>
        <w:ind w:left="0" w:firstLine="709"/>
        <w:jc w:val="both"/>
      </w:pPr>
      <w:r w:rsidRPr="00D44789">
        <w:t xml:space="preserve">Настоящий </w:t>
      </w:r>
      <w:proofErr w:type="gramStart"/>
      <w:r w:rsidRPr="00D44789">
        <w:t>договор</w:t>
      </w:r>
      <w:proofErr w:type="gramEnd"/>
      <w:r w:rsidRPr="00D44789">
        <w:t xml:space="preserve"> может быть расторгнут по соглашению Сторон, а также в случаях, предусмотренным действующим законодательством Российской Федерации.</w:t>
      </w:r>
    </w:p>
    <w:p w:rsidR="004C39F2" w:rsidRPr="00D44789" w:rsidRDefault="004C39F2" w:rsidP="00D44789">
      <w:pPr>
        <w:pStyle w:val="a5"/>
        <w:numPr>
          <w:ilvl w:val="1"/>
          <w:numId w:val="8"/>
        </w:numPr>
        <w:tabs>
          <w:tab w:val="left" w:pos="1134"/>
        </w:tabs>
        <w:spacing w:line="276" w:lineRule="auto"/>
        <w:ind w:left="0" w:firstLine="709"/>
        <w:jc w:val="both"/>
      </w:pPr>
      <w:r w:rsidRPr="00D44789">
        <w:t>В случае существенного нарушения Поставщиком условий настоящего договора, в том числе просрочки исполнения обязательств на срок более 10 (десяти) рабочих дней, Заказчик вправе в одностороннем порядке отказаться от исполнения обязательств по настоящему договору.</w:t>
      </w:r>
    </w:p>
    <w:p w:rsidR="004C39F2" w:rsidRPr="00D44789" w:rsidRDefault="004C39F2" w:rsidP="00D44789">
      <w:pPr>
        <w:pStyle w:val="a5"/>
        <w:numPr>
          <w:ilvl w:val="1"/>
          <w:numId w:val="8"/>
        </w:numPr>
        <w:tabs>
          <w:tab w:val="left" w:pos="1134"/>
        </w:tabs>
        <w:spacing w:line="276" w:lineRule="auto"/>
        <w:ind w:left="0" w:firstLine="709"/>
        <w:jc w:val="both"/>
      </w:pPr>
      <w:r w:rsidRPr="00D44789">
        <w:t>Любые изменения и дополнения к настоящему договору действительны при условии, если они совершены в форме дополнительных соглашений Сторон, подписаны надлежаще уполномоченными на то представителями Сторон и скреплены печатями.</w:t>
      </w:r>
    </w:p>
    <w:p w:rsidR="004C39F2" w:rsidRPr="00D44789" w:rsidRDefault="004C39F2" w:rsidP="00D44789">
      <w:pPr>
        <w:pStyle w:val="a5"/>
        <w:numPr>
          <w:ilvl w:val="1"/>
          <w:numId w:val="8"/>
        </w:numPr>
        <w:tabs>
          <w:tab w:val="left" w:pos="1134"/>
        </w:tabs>
        <w:spacing w:line="276" w:lineRule="auto"/>
        <w:ind w:left="0" w:firstLine="709"/>
        <w:jc w:val="both"/>
      </w:pPr>
      <w:r w:rsidRPr="00D44789">
        <w:t xml:space="preserve">В случае изменения у </w:t>
      </w:r>
      <w:proofErr w:type="gramStart"/>
      <w:r w:rsidRPr="00D44789">
        <w:t>какой-либо</w:t>
      </w:r>
      <w:proofErr w:type="gramEnd"/>
      <w:r w:rsidRPr="00D44789">
        <w:t xml:space="preserve"> из Сторон местонахождения, названия, банковских реквизитов и прочего, она обязана в течение 10 (десяти) рабочих дней письменно известить об этом другую Сторону.</w:t>
      </w:r>
    </w:p>
    <w:p w:rsidR="004C39F2" w:rsidRPr="00D44789" w:rsidRDefault="004C39F2" w:rsidP="00D44789">
      <w:pPr>
        <w:pStyle w:val="a5"/>
        <w:spacing w:line="276" w:lineRule="auto"/>
        <w:ind w:left="0" w:firstLine="709"/>
        <w:jc w:val="both"/>
      </w:pPr>
    </w:p>
    <w:p w:rsidR="004C39F2" w:rsidRPr="00D44789" w:rsidRDefault="00D44789" w:rsidP="00D44789">
      <w:pPr>
        <w:spacing w:line="276" w:lineRule="auto"/>
        <w:jc w:val="center"/>
        <w:rPr>
          <w:b/>
        </w:rPr>
      </w:pPr>
      <w:r>
        <w:rPr>
          <w:b/>
        </w:rPr>
        <w:t xml:space="preserve">9. </w:t>
      </w:r>
      <w:r w:rsidR="004C39F2" w:rsidRPr="00D44789">
        <w:rPr>
          <w:b/>
        </w:rPr>
        <w:t>СРОК ДЕЙСТВИЯ ДОГОВОРА</w:t>
      </w:r>
    </w:p>
    <w:p w:rsidR="004C39F2" w:rsidRPr="00D44789" w:rsidRDefault="004C39F2" w:rsidP="00D44789">
      <w:pPr>
        <w:pStyle w:val="a5"/>
        <w:spacing w:line="276" w:lineRule="auto"/>
        <w:ind w:left="0" w:firstLine="709"/>
        <w:jc w:val="center"/>
        <w:rPr>
          <w:b/>
        </w:rPr>
      </w:pPr>
    </w:p>
    <w:p w:rsidR="004C39F2" w:rsidRPr="00D44789" w:rsidRDefault="004C39F2" w:rsidP="00D44789">
      <w:pPr>
        <w:pStyle w:val="a5"/>
        <w:numPr>
          <w:ilvl w:val="1"/>
          <w:numId w:val="9"/>
        </w:numPr>
        <w:tabs>
          <w:tab w:val="left" w:pos="1134"/>
        </w:tabs>
        <w:spacing w:line="276" w:lineRule="auto"/>
        <w:ind w:left="0" w:firstLine="709"/>
        <w:jc w:val="both"/>
      </w:pPr>
      <w:r w:rsidRPr="00D44789">
        <w:t xml:space="preserve">Настоящий договор вступает в силу </w:t>
      </w:r>
      <w:proofErr w:type="gramStart"/>
      <w:r w:rsidRPr="00D44789">
        <w:t>с даты</w:t>
      </w:r>
      <w:proofErr w:type="gramEnd"/>
      <w:r w:rsidRPr="00D44789">
        <w:t xml:space="preserve"> его подписания Сторонами и действует до полного исполнения Сторонами своих обязательств.</w:t>
      </w:r>
    </w:p>
    <w:p w:rsidR="004C39F2" w:rsidRPr="00D44789" w:rsidRDefault="004C39F2" w:rsidP="00D44789">
      <w:pPr>
        <w:pStyle w:val="a5"/>
        <w:tabs>
          <w:tab w:val="left" w:pos="1134"/>
        </w:tabs>
        <w:spacing w:line="276" w:lineRule="auto"/>
        <w:ind w:left="0" w:firstLine="709"/>
        <w:jc w:val="both"/>
      </w:pPr>
    </w:p>
    <w:p w:rsidR="004C39F2" w:rsidRPr="00D44789" w:rsidRDefault="00D44789" w:rsidP="00D44789">
      <w:pPr>
        <w:spacing w:line="276" w:lineRule="auto"/>
        <w:jc w:val="center"/>
        <w:rPr>
          <w:b/>
        </w:rPr>
      </w:pPr>
      <w:r>
        <w:rPr>
          <w:b/>
        </w:rPr>
        <w:t xml:space="preserve">10. </w:t>
      </w:r>
      <w:r w:rsidR="004C39F2" w:rsidRPr="00D44789">
        <w:rPr>
          <w:b/>
        </w:rPr>
        <w:t>ЗАКЛЮЧИТЕЛЬНЫЕ ПОЛОЖЕНИЯ</w:t>
      </w:r>
    </w:p>
    <w:p w:rsidR="004C39F2" w:rsidRPr="00D44789" w:rsidRDefault="004C39F2" w:rsidP="00D44789">
      <w:pPr>
        <w:pStyle w:val="a5"/>
        <w:spacing w:line="276" w:lineRule="auto"/>
        <w:ind w:left="0" w:firstLine="709"/>
        <w:jc w:val="center"/>
        <w:rPr>
          <w:b/>
        </w:rPr>
      </w:pPr>
    </w:p>
    <w:p w:rsidR="004C39F2" w:rsidRPr="00D44789" w:rsidRDefault="004C39F2" w:rsidP="00367862">
      <w:pPr>
        <w:pStyle w:val="a5"/>
        <w:numPr>
          <w:ilvl w:val="1"/>
          <w:numId w:val="10"/>
        </w:numPr>
        <w:tabs>
          <w:tab w:val="left" w:pos="1134"/>
          <w:tab w:val="left" w:pos="1276"/>
        </w:tabs>
        <w:spacing w:line="276" w:lineRule="auto"/>
        <w:ind w:left="0" w:firstLine="709"/>
        <w:jc w:val="both"/>
      </w:pPr>
      <w:r w:rsidRPr="00D44789">
        <w:t>Настоящий договор составлен в 2 (двух) экземплярах, имеющих равную юридическую силу, по одному для каждой из Сторон.</w:t>
      </w:r>
    </w:p>
    <w:p w:rsidR="004C39F2" w:rsidRPr="00D44789" w:rsidRDefault="004C39F2" w:rsidP="00367862">
      <w:pPr>
        <w:pStyle w:val="a5"/>
        <w:numPr>
          <w:ilvl w:val="1"/>
          <w:numId w:val="10"/>
        </w:numPr>
        <w:tabs>
          <w:tab w:val="left" w:pos="1134"/>
          <w:tab w:val="left" w:pos="1276"/>
        </w:tabs>
        <w:spacing w:line="276" w:lineRule="auto"/>
        <w:ind w:left="0" w:firstLine="709"/>
        <w:jc w:val="both"/>
      </w:pPr>
      <w:r w:rsidRPr="00D44789">
        <w:t>Стороны обязуются сохранять конфиденциальность в отношении любой информации, сведений и документов, полученных ими друг от друга или ставших им известными при заключении и ходе исполнения договора.</w:t>
      </w:r>
    </w:p>
    <w:p w:rsidR="004C39F2" w:rsidRPr="00D44789" w:rsidRDefault="004C39F2" w:rsidP="00D44789">
      <w:pPr>
        <w:spacing w:line="276" w:lineRule="auto"/>
        <w:ind w:firstLine="709"/>
        <w:jc w:val="both"/>
      </w:pPr>
      <w:r w:rsidRPr="00D44789">
        <w:t>Во всем остальном, что не предусмотрено настоящим договором, Стороны руководствуются действующим законодательством Российской Федерации.</w:t>
      </w:r>
    </w:p>
    <w:p w:rsidR="004C39F2" w:rsidRDefault="004C39F2" w:rsidP="004C39F2">
      <w:pPr>
        <w:spacing w:line="276" w:lineRule="auto"/>
        <w:jc w:val="both"/>
      </w:pPr>
    </w:p>
    <w:p w:rsidR="004C39F2" w:rsidRPr="00D44789" w:rsidRDefault="00D44789" w:rsidP="00D44789">
      <w:pPr>
        <w:spacing w:line="276" w:lineRule="auto"/>
        <w:jc w:val="center"/>
        <w:rPr>
          <w:b/>
        </w:rPr>
      </w:pPr>
      <w:r>
        <w:rPr>
          <w:b/>
        </w:rPr>
        <w:t xml:space="preserve">11. </w:t>
      </w:r>
      <w:r w:rsidR="004C39F2" w:rsidRPr="00D44789">
        <w:rPr>
          <w:b/>
        </w:rPr>
        <w:t>АДРЕСА И РЕКВИЗИТЫ СТОРОН</w:t>
      </w:r>
    </w:p>
    <w:tbl>
      <w:tblPr>
        <w:tblStyle w:val="a9"/>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5103"/>
      </w:tblGrid>
      <w:tr w:rsidR="00367862" w:rsidRPr="008E7821" w:rsidTr="00367862">
        <w:tc>
          <w:tcPr>
            <w:tcW w:w="5495" w:type="dxa"/>
          </w:tcPr>
          <w:p w:rsidR="00367862" w:rsidRPr="008E7821" w:rsidRDefault="00367862" w:rsidP="00367862">
            <w:pPr>
              <w:widowControl w:val="0"/>
              <w:tabs>
                <w:tab w:val="left" w:pos="90"/>
                <w:tab w:val="left" w:pos="1020"/>
              </w:tabs>
              <w:autoSpaceDE w:val="0"/>
              <w:autoSpaceDN w:val="0"/>
              <w:adjustRightInd w:val="0"/>
              <w:jc w:val="center"/>
              <w:rPr>
                <w:color w:val="000000"/>
              </w:rPr>
            </w:pPr>
            <w:r w:rsidRPr="008E7821">
              <w:rPr>
                <w:color w:val="000000"/>
              </w:rPr>
              <w:t>Заказчик:</w:t>
            </w:r>
          </w:p>
          <w:p w:rsidR="00367862" w:rsidRPr="008E7821" w:rsidRDefault="00367862" w:rsidP="00367862">
            <w:pPr>
              <w:widowControl w:val="0"/>
              <w:tabs>
                <w:tab w:val="left" w:pos="90"/>
                <w:tab w:val="left" w:pos="1020"/>
              </w:tabs>
              <w:autoSpaceDE w:val="0"/>
              <w:autoSpaceDN w:val="0"/>
              <w:adjustRightInd w:val="0"/>
              <w:jc w:val="center"/>
            </w:pPr>
          </w:p>
          <w:p w:rsidR="00367862" w:rsidRPr="00FE159E" w:rsidRDefault="00367862" w:rsidP="00367862">
            <w:pPr>
              <w:widowControl w:val="0"/>
              <w:tabs>
                <w:tab w:val="left" w:pos="90"/>
                <w:tab w:val="left" w:pos="1020"/>
              </w:tabs>
              <w:autoSpaceDE w:val="0"/>
              <w:autoSpaceDN w:val="0"/>
              <w:adjustRightInd w:val="0"/>
              <w:rPr>
                <w:b/>
                <w:color w:val="000000"/>
              </w:rPr>
            </w:pPr>
            <w:r w:rsidRPr="00FE159E">
              <w:rPr>
                <w:b/>
                <w:color w:val="000000"/>
              </w:rPr>
              <w:t xml:space="preserve">АО Ипотечное агентство </w:t>
            </w:r>
            <w:proofErr w:type="spellStart"/>
            <w:r w:rsidRPr="00FE159E">
              <w:rPr>
                <w:b/>
                <w:color w:val="000000"/>
              </w:rPr>
              <w:t>Югры</w:t>
            </w:r>
            <w:proofErr w:type="spellEnd"/>
          </w:p>
          <w:p w:rsidR="00367862" w:rsidRPr="008E7821" w:rsidRDefault="00367862" w:rsidP="00367862">
            <w:pPr>
              <w:widowControl w:val="0"/>
              <w:tabs>
                <w:tab w:val="left" w:pos="90"/>
                <w:tab w:val="left" w:pos="1020"/>
              </w:tabs>
              <w:autoSpaceDE w:val="0"/>
              <w:autoSpaceDN w:val="0"/>
              <w:adjustRightInd w:val="0"/>
              <w:rPr>
                <w:color w:val="000000"/>
              </w:rPr>
            </w:pPr>
          </w:p>
          <w:p w:rsidR="00367862" w:rsidRPr="008E7821" w:rsidRDefault="00367862" w:rsidP="00367862">
            <w:pPr>
              <w:widowControl w:val="0"/>
              <w:tabs>
                <w:tab w:val="left" w:pos="0"/>
              </w:tabs>
              <w:autoSpaceDE w:val="0"/>
              <w:autoSpaceDN w:val="0"/>
              <w:adjustRightInd w:val="0"/>
              <w:rPr>
                <w:color w:val="000000"/>
              </w:rPr>
            </w:pPr>
            <w:r w:rsidRPr="008E7821">
              <w:rPr>
                <w:color w:val="000000"/>
              </w:rPr>
              <w:t xml:space="preserve">628012, Россия, </w:t>
            </w:r>
            <w:proofErr w:type="spellStart"/>
            <w:r w:rsidRPr="008E7821">
              <w:rPr>
                <w:color w:val="000000"/>
              </w:rPr>
              <w:t>ХМАО-Югра</w:t>
            </w:r>
            <w:proofErr w:type="spellEnd"/>
            <w:r w:rsidRPr="008E7821">
              <w:rPr>
                <w:color w:val="000000"/>
              </w:rPr>
              <w:t>,</w:t>
            </w:r>
          </w:p>
          <w:p w:rsidR="00367862" w:rsidRPr="008E7821" w:rsidRDefault="00367862" w:rsidP="00367862">
            <w:pPr>
              <w:widowControl w:val="0"/>
              <w:tabs>
                <w:tab w:val="left" w:pos="0"/>
              </w:tabs>
              <w:autoSpaceDE w:val="0"/>
              <w:autoSpaceDN w:val="0"/>
              <w:adjustRightInd w:val="0"/>
              <w:rPr>
                <w:color w:val="000000"/>
              </w:rPr>
            </w:pPr>
            <w:r w:rsidRPr="008E7821">
              <w:rPr>
                <w:color w:val="000000"/>
              </w:rPr>
              <w:t xml:space="preserve"> г. Ханты-Мансийск, ул. </w:t>
            </w:r>
            <w:proofErr w:type="gramStart"/>
            <w:r w:rsidRPr="008E7821">
              <w:rPr>
                <w:color w:val="000000"/>
              </w:rPr>
              <w:t>Студенческая</w:t>
            </w:r>
            <w:proofErr w:type="gramEnd"/>
            <w:r w:rsidRPr="008E7821">
              <w:rPr>
                <w:color w:val="000000"/>
              </w:rPr>
              <w:t>, 29</w:t>
            </w:r>
          </w:p>
          <w:p w:rsidR="00367862" w:rsidRPr="008E7821" w:rsidRDefault="00367862" w:rsidP="00367862">
            <w:pPr>
              <w:widowControl w:val="0"/>
              <w:tabs>
                <w:tab w:val="left" w:pos="1020"/>
              </w:tabs>
              <w:autoSpaceDE w:val="0"/>
              <w:autoSpaceDN w:val="0"/>
              <w:adjustRightInd w:val="0"/>
              <w:rPr>
                <w:color w:val="000000"/>
              </w:rPr>
            </w:pPr>
            <w:r w:rsidRPr="008E7821">
              <w:rPr>
                <w:color w:val="000000"/>
              </w:rPr>
              <w:t>ИНН/КПП: 8601038839/860101001</w:t>
            </w:r>
          </w:p>
          <w:p w:rsidR="00367862" w:rsidRPr="008E7821" w:rsidRDefault="00367862" w:rsidP="00367862">
            <w:pPr>
              <w:widowControl w:val="0"/>
              <w:tabs>
                <w:tab w:val="left" w:pos="1020"/>
              </w:tabs>
              <w:autoSpaceDE w:val="0"/>
              <w:autoSpaceDN w:val="0"/>
              <w:adjustRightInd w:val="0"/>
              <w:rPr>
                <w:color w:val="000000"/>
              </w:rPr>
            </w:pPr>
            <w:r w:rsidRPr="008E7821">
              <w:t xml:space="preserve"> </w:t>
            </w:r>
            <w:proofErr w:type="spellStart"/>
            <w:proofErr w:type="gramStart"/>
            <w:r w:rsidRPr="008E7821">
              <w:rPr>
                <w:color w:val="000000"/>
              </w:rPr>
              <w:t>р</w:t>
            </w:r>
            <w:proofErr w:type="spellEnd"/>
            <w:proofErr w:type="gramEnd"/>
            <w:r w:rsidRPr="008E7821">
              <w:rPr>
                <w:color w:val="000000"/>
              </w:rPr>
              <w:t xml:space="preserve">/счет 40702810367460000239,   </w:t>
            </w:r>
          </w:p>
          <w:p w:rsidR="00367862" w:rsidRPr="008E7821" w:rsidRDefault="00367862" w:rsidP="00367862">
            <w:pPr>
              <w:widowControl w:val="0"/>
              <w:tabs>
                <w:tab w:val="left" w:pos="1020"/>
              </w:tabs>
              <w:autoSpaceDE w:val="0"/>
              <w:autoSpaceDN w:val="0"/>
              <w:adjustRightInd w:val="0"/>
              <w:rPr>
                <w:color w:val="000000"/>
              </w:rPr>
            </w:pPr>
            <w:r w:rsidRPr="008E7821">
              <w:rPr>
                <w:color w:val="000000"/>
              </w:rPr>
              <w:t xml:space="preserve">Банк: </w:t>
            </w:r>
            <w:proofErr w:type="gramStart"/>
            <w:r w:rsidRPr="008E7821">
              <w:rPr>
                <w:color w:val="000000"/>
              </w:rPr>
              <w:t>ЗАПАДНО-СИБИРСКИЙ</w:t>
            </w:r>
            <w:proofErr w:type="gramEnd"/>
            <w:r w:rsidRPr="008E7821">
              <w:rPr>
                <w:color w:val="000000"/>
              </w:rPr>
              <w:t xml:space="preserve"> БАНК </w:t>
            </w:r>
          </w:p>
          <w:p w:rsidR="00367862" w:rsidRPr="008E7821" w:rsidRDefault="00367862" w:rsidP="00367862">
            <w:pPr>
              <w:widowControl w:val="0"/>
              <w:tabs>
                <w:tab w:val="left" w:pos="1020"/>
              </w:tabs>
              <w:autoSpaceDE w:val="0"/>
              <w:autoSpaceDN w:val="0"/>
              <w:adjustRightInd w:val="0"/>
              <w:rPr>
                <w:color w:val="000000"/>
              </w:rPr>
            </w:pPr>
            <w:r w:rsidRPr="008E7821">
              <w:rPr>
                <w:color w:val="000000"/>
              </w:rPr>
              <w:t>ПАО СБЕРБАНК Г. ТЮМЕНЬ</w:t>
            </w:r>
          </w:p>
          <w:p w:rsidR="00367862" w:rsidRDefault="00367862" w:rsidP="00367862">
            <w:pPr>
              <w:widowControl w:val="0"/>
              <w:tabs>
                <w:tab w:val="left" w:pos="1020"/>
              </w:tabs>
              <w:autoSpaceDE w:val="0"/>
              <w:autoSpaceDN w:val="0"/>
              <w:adjustRightInd w:val="0"/>
              <w:rPr>
                <w:color w:val="000000"/>
              </w:rPr>
            </w:pPr>
            <w:proofErr w:type="gramStart"/>
            <w:r w:rsidRPr="008E7821">
              <w:rPr>
                <w:color w:val="000000"/>
              </w:rPr>
              <w:t>к</w:t>
            </w:r>
            <w:proofErr w:type="gramEnd"/>
            <w:r w:rsidRPr="008E7821">
              <w:rPr>
                <w:color w:val="000000"/>
              </w:rPr>
              <w:t>/счет 30101810800000000651</w:t>
            </w:r>
          </w:p>
          <w:p w:rsidR="00367862" w:rsidRPr="00367862" w:rsidRDefault="00367862" w:rsidP="00367862">
            <w:pPr>
              <w:widowControl w:val="0"/>
              <w:tabs>
                <w:tab w:val="left" w:pos="1020"/>
              </w:tabs>
              <w:autoSpaceDE w:val="0"/>
              <w:autoSpaceDN w:val="0"/>
              <w:adjustRightInd w:val="0"/>
              <w:rPr>
                <w:color w:val="000000"/>
                <w:lang w:val="en-US"/>
              </w:rPr>
            </w:pPr>
            <w:r w:rsidRPr="008E7821">
              <w:rPr>
                <w:color w:val="000000"/>
              </w:rPr>
              <w:t>БИК</w:t>
            </w:r>
            <w:r w:rsidRPr="00367862">
              <w:rPr>
                <w:color w:val="000000"/>
                <w:lang w:val="en-US"/>
              </w:rPr>
              <w:t>: 047102651</w:t>
            </w:r>
          </w:p>
          <w:p w:rsidR="00367862" w:rsidRPr="00652FA7" w:rsidRDefault="00367862" w:rsidP="00367862">
            <w:pPr>
              <w:widowControl w:val="0"/>
              <w:tabs>
                <w:tab w:val="num" w:pos="567"/>
              </w:tabs>
              <w:rPr>
                <w:lang w:val="en-US"/>
              </w:rPr>
            </w:pPr>
            <w:r>
              <w:rPr>
                <w:lang w:val="en-US"/>
              </w:rPr>
              <w:t>E</w:t>
            </w:r>
            <w:r w:rsidRPr="00652FA7">
              <w:rPr>
                <w:lang w:val="en-US"/>
              </w:rPr>
              <w:t>-</w:t>
            </w:r>
            <w:r>
              <w:rPr>
                <w:lang w:val="en-US"/>
              </w:rPr>
              <w:t>mail</w:t>
            </w:r>
            <w:r w:rsidRPr="00652FA7">
              <w:rPr>
                <w:lang w:val="en-US"/>
              </w:rPr>
              <w:t xml:space="preserve">: </w:t>
            </w:r>
            <w:hyperlink r:id="rId7" w:history="1">
              <w:r w:rsidRPr="00B64CC6">
                <w:rPr>
                  <w:rStyle w:val="aa"/>
                  <w:lang w:val="en-US"/>
                </w:rPr>
                <w:t>office</w:t>
              </w:r>
              <w:r w:rsidRPr="00652FA7">
                <w:rPr>
                  <w:rStyle w:val="aa"/>
                  <w:lang w:val="en-US"/>
                </w:rPr>
                <w:t>@</w:t>
              </w:r>
              <w:r w:rsidRPr="00B64CC6">
                <w:rPr>
                  <w:rStyle w:val="aa"/>
                  <w:lang w:val="en-US"/>
                </w:rPr>
                <w:t>ipotekaugra</w:t>
              </w:r>
              <w:r w:rsidRPr="00652FA7">
                <w:rPr>
                  <w:rStyle w:val="aa"/>
                  <w:lang w:val="en-US"/>
                </w:rPr>
                <w:t>.</w:t>
              </w:r>
              <w:r w:rsidRPr="00B64CC6">
                <w:rPr>
                  <w:rStyle w:val="aa"/>
                  <w:lang w:val="en-US"/>
                </w:rPr>
                <w:t>ru</w:t>
              </w:r>
            </w:hyperlink>
          </w:p>
          <w:p w:rsidR="00367862" w:rsidRPr="00367862" w:rsidRDefault="00367862" w:rsidP="00367862">
            <w:r>
              <w:t>Телефон</w:t>
            </w:r>
            <w:r w:rsidRPr="00367862">
              <w:t>: 8 (3467) 36-37-55, 36-37-32</w:t>
            </w:r>
          </w:p>
          <w:p w:rsidR="00367862" w:rsidRPr="00367862" w:rsidRDefault="00367862" w:rsidP="00367862">
            <w:pPr>
              <w:widowControl w:val="0"/>
              <w:tabs>
                <w:tab w:val="left" w:pos="1020"/>
              </w:tabs>
              <w:autoSpaceDE w:val="0"/>
              <w:autoSpaceDN w:val="0"/>
              <w:adjustRightInd w:val="0"/>
              <w:rPr>
                <w:color w:val="000000"/>
              </w:rPr>
            </w:pPr>
          </w:p>
          <w:p w:rsidR="00367862" w:rsidRPr="00367862" w:rsidRDefault="00367862" w:rsidP="00367862">
            <w:pPr>
              <w:widowControl w:val="0"/>
              <w:tabs>
                <w:tab w:val="left" w:pos="1020"/>
              </w:tabs>
              <w:autoSpaceDE w:val="0"/>
              <w:autoSpaceDN w:val="0"/>
              <w:adjustRightInd w:val="0"/>
              <w:rPr>
                <w:color w:val="000000"/>
              </w:rPr>
            </w:pPr>
          </w:p>
          <w:p w:rsidR="00367862" w:rsidRPr="00367862" w:rsidRDefault="00367862" w:rsidP="00367862">
            <w:pPr>
              <w:widowControl w:val="0"/>
              <w:tabs>
                <w:tab w:val="left" w:pos="1020"/>
              </w:tabs>
              <w:autoSpaceDE w:val="0"/>
              <w:autoSpaceDN w:val="0"/>
              <w:adjustRightInd w:val="0"/>
            </w:pPr>
            <w:r w:rsidRPr="008E7821">
              <w:t>Заказчик</w:t>
            </w:r>
          </w:p>
          <w:p w:rsidR="00367862" w:rsidRPr="00367862" w:rsidRDefault="00367862" w:rsidP="00367862">
            <w:pPr>
              <w:widowControl w:val="0"/>
              <w:tabs>
                <w:tab w:val="left" w:pos="1020"/>
              </w:tabs>
              <w:autoSpaceDE w:val="0"/>
              <w:autoSpaceDN w:val="0"/>
              <w:adjustRightInd w:val="0"/>
              <w:rPr>
                <w:color w:val="000000"/>
              </w:rPr>
            </w:pPr>
            <w:r w:rsidRPr="00367862">
              <w:t xml:space="preserve"> </w:t>
            </w:r>
            <w:r w:rsidRPr="00367862">
              <w:tab/>
            </w:r>
          </w:p>
          <w:p w:rsidR="00367862" w:rsidRPr="00367862" w:rsidRDefault="00367862" w:rsidP="00367862">
            <w:pPr>
              <w:widowControl w:val="0"/>
              <w:tabs>
                <w:tab w:val="num" w:pos="567"/>
              </w:tabs>
            </w:pPr>
            <w:r w:rsidRPr="00367862">
              <w:t>___________________/</w:t>
            </w:r>
            <w:r>
              <w:t xml:space="preserve">                         </w:t>
            </w:r>
            <w:r w:rsidRPr="00367862">
              <w:t xml:space="preserve">/  </w:t>
            </w:r>
          </w:p>
          <w:p w:rsidR="00367862" w:rsidRPr="006E4228" w:rsidRDefault="00367862" w:rsidP="00367862">
            <w:pPr>
              <w:widowControl w:val="0"/>
              <w:tabs>
                <w:tab w:val="num" w:pos="567"/>
              </w:tabs>
              <w:rPr>
                <w:vertAlign w:val="superscript"/>
                <w:lang w:val="en-US"/>
              </w:rPr>
            </w:pPr>
            <w:r w:rsidRPr="00367862">
              <w:rPr>
                <w:vertAlign w:val="superscript"/>
              </w:rPr>
              <w:t xml:space="preserve">                          </w:t>
            </w:r>
            <w:r w:rsidRPr="008E7821">
              <w:rPr>
                <w:vertAlign w:val="superscript"/>
              </w:rPr>
              <w:t>М</w:t>
            </w:r>
            <w:r w:rsidRPr="006E4228">
              <w:rPr>
                <w:vertAlign w:val="superscript"/>
                <w:lang w:val="en-US"/>
              </w:rPr>
              <w:t>.</w:t>
            </w:r>
            <w:r w:rsidRPr="008E7821">
              <w:rPr>
                <w:vertAlign w:val="superscript"/>
              </w:rPr>
              <w:t>П</w:t>
            </w:r>
            <w:r w:rsidRPr="006E4228">
              <w:rPr>
                <w:vertAlign w:val="superscript"/>
                <w:lang w:val="en-US"/>
              </w:rPr>
              <w:t xml:space="preserve">.                                                                                                           </w:t>
            </w:r>
          </w:p>
        </w:tc>
        <w:tc>
          <w:tcPr>
            <w:tcW w:w="5103" w:type="dxa"/>
          </w:tcPr>
          <w:p w:rsidR="00367862" w:rsidRPr="00367862" w:rsidRDefault="00367862" w:rsidP="00367862">
            <w:pPr>
              <w:widowControl w:val="0"/>
              <w:tabs>
                <w:tab w:val="num" w:pos="567"/>
              </w:tabs>
              <w:jc w:val="center"/>
            </w:pPr>
            <w:r>
              <w:lastRenderedPageBreak/>
              <w:t>Поставщик</w:t>
            </w:r>
            <w:r w:rsidRPr="00367862">
              <w:t>:</w:t>
            </w:r>
          </w:p>
          <w:p w:rsidR="00367862" w:rsidRPr="00367862" w:rsidRDefault="00367862" w:rsidP="00367862">
            <w:pPr>
              <w:widowControl w:val="0"/>
              <w:tabs>
                <w:tab w:val="num" w:pos="567"/>
              </w:tabs>
              <w:jc w:val="center"/>
            </w:pPr>
          </w:p>
          <w:p w:rsidR="00367862" w:rsidRDefault="00367862" w:rsidP="00367862">
            <w:pPr>
              <w:widowControl w:val="0"/>
              <w:tabs>
                <w:tab w:val="num" w:pos="567"/>
              </w:tabs>
            </w:pPr>
          </w:p>
          <w:p w:rsidR="00367862" w:rsidRDefault="00367862" w:rsidP="00367862">
            <w:pPr>
              <w:widowControl w:val="0"/>
              <w:tabs>
                <w:tab w:val="num" w:pos="567"/>
              </w:tabs>
            </w:pPr>
          </w:p>
          <w:p w:rsidR="00367862" w:rsidRDefault="00367862" w:rsidP="00367862">
            <w:pPr>
              <w:widowControl w:val="0"/>
              <w:tabs>
                <w:tab w:val="num" w:pos="567"/>
              </w:tabs>
            </w:pPr>
          </w:p>
          <w:p w:rsidR="00367862" w:rsidRDefault="00367862" w:rsidP="00367862">
            <w:pPr>
              <w:widowControl w:val="0"/>
              <w:tabs>
                <w:tab w:val="num" w:pos="567"/>
              </w:tabs>
            </w:pPr>
          </w:p>
          <w:p w:rsidR="00367862" w:rsidRDefault="00367862" w:rsidP="00367862">
            <w:pPr>
              <w:widowControl w:val="0"/>
              <w:tabs>
                <w:tab w:val="num" w:pos="567"/>
              </w:tabs>
            </w:pPr>
          </w:p>
          <w:p w:rsidR="00367862" w:rsidRDefault="00367862" w:rsidP="00367862">
            <w:pPr>
              <w:widowControl w:val="0"/>
              <w:tabs>
                <w:tab w:val="num" w:pos="567"/>
              </w:tabs>
            </w:pPr>
          </w:p>
          <w:p w:rsidR="00367862" w:rsidRDefault="00367862" w:rsidP="00367862">
            <w:pPr>
              <w:widowControl w:val="0"/>
              <w:tabs>
                <w:tab w:val="num" w:pos="567"/>
              </w:tabs>
            </w:pPr>
          </w:p>
          <w:p w:rsidR="00367862" w:rsidRDefault="00367862" w:rsidP="00367862">
            <w:pPr>
              <w:widowControl w:val="0"/>
              <w:tabs>
                <w:tab w:val="num" w:pos="567"/>
              </w:tabs>
            </w:pPr>
          </w:p>
          <w:p w:rsidR="00367862" w:rsidRDefault="00367862" w:rsidP="00367862">
            <w:pPr>
              <w:widowControl w:val="0"/>
              <w:tabs>
                <w:tab w:val="num" w:pos="567"/>
              </w:tabs>
            </w:pPr>
          </w:p>
          <w:p w:rsidR="00367862" w:rsidRDefault="00367862" w:rsidP="00367862">
            <w:pPr>
              <w:widowControl w:val="0"/>
              <w:tabs>
                <w:tab w:val="num" w:pos="567"/>
              </w:tabs>
            </w:pPr>
          </w:p>
          <w:p w:rsidR="00367862" w:rsidRDefault="00367862" w:rsidP="00367862">
            <w:pPr>
              <w:widowControl w:val="0"/>
              <w:tabs>
                <w:tab w:val="num" w:pos="567"/>
              </w:tabs>
            </w:pPr>
          </w:p>
          <w:p w:rsidR="00367862" w:rsidRDefault="00367862" w:rsidP="00367862">
            <w:pPr>
              <w:widowControl w:val="0"/>
              <w:tabs>
                <w:tab w:val="num" w:pos="567"/>
              </w:tabs>
            </w:pPr>
          </w:p>
          <w:p w:rsidR="00367862" w:rsidRDefault="00367862" w:rsidP="00367862">
            <w:pPr>
              <w:widowControl w:val="0"/>
              <w:tabs>
                <w:tab w:val="num" w:pos="567"/>
              </w:tabs>
            </w:pPr>
          </w:p>
          <w:p w:rsidR="00367862" w:rsidRPr="00367862" w:rsidRDefault="00367862" w:rsidP="00367862">
            <w:pPr>
              <w:widowControl w:val="0"/>
              <w:tabs>
                <w:tab w:val="num" w:pos="567"/>
              </w:tabs>
            </w:pPr>
          </w:p>
          <w:p w:rsidR="00367862" w:rsidRPr="008E7821" w:rsidRDefault="00367862" w:rsidP="00367862">
            <w:pPr>
              <w:widowControl w:val="0"/>
              <w:tabs>
                <w:tab w:val="num" w:pos="567"/>
              </w:tabs>
            </w:pPr>
            <w:r>
              <w:t>Поставщик</w:t>
            </w:r>
            <w:r w:rsidRPr="008E7821">
              <w:t>:</w:t>
            </w:r>
          </w:p>
          <w:p w:rsidR="00367862" w:rsidRPr="008E7821" w:rsidRDefault="00367862" w:rsidP="00367862">
            <w:pPr>
              <w:widowControl w:val="0"/>
              <w:tabs>
                <w:tab w:val="num" w:pos="567"/>
              </w:tabs>
            </w:pPr>
          </w:p>
          <w:p w:rsidR="00367862" w:rsidRPr="008E7821" w:rsidRDefault="00367862" w:rsidP="00367862">
            <w:r w:rsidRPr="008E7821">
              <w:t>___________________ /</w:t>
            </w:r>
            <w:r>
              <w:rPr>
                <w:color w:val="000000"/>
              </w:rPr>
              <w:t xml:space="preserve">                            </w:t>
            </w:r>
            <w:r w:rsidRPr="008E7821">
              <w:rPr>
                <w:color w:val="000000"/>
              </w:rPr>
              <w:t>/</w:t>
            </w:r>
          </w:p>
          <w:p w:rsidR="00367862" w:rsidRPr="008E7821" w:rsidRDefault="00367862" w:rsidP="00367862">
            <w:pPr>
              <w:widowControl w:val="0"/>
              <w:tabs>
                <w:tab w:val="num" w:pos="567"/>
              </w:tabs>
              <w:rPr>
                <w:vertAlign w:val="superscript"/>
              </w:rPr>
            </w:pPr>
            <w:r w:rsidRPr="008E7821">
              <w:t xml:space="preserve">                 </w:t>
            </w:r>
            <w:r w:rsidRPr="008E7821">
              <w:rPr>
                <w:vertAlign w:val="superscript"/>
              </w:rPr>
              <w:t xml:space="preserve">М.П.    </w:t>
            </w:r>
          </w:p>
          <w:p w:rsidR="00367862" w:rsidRPr="008E7821" w:rsidRDefault="00367862" w:rsidP="00367862">
            <w:pPr>
              <w:widowControl w:val="0"/>
              <w:tabs>
                <w:tab w:val="num" w:pos="567"/>
              </w:tabs>
              <w:jc w:val="center"/>
            </w:pPr>
          </w:p>
        </w:tc>
      </w:tr>
    </w:tbl>
    <w:p w:rsidR="004C39F2" w:rsidRDefault="004C39F2" w:rsidP="004C39F2">
      <w:pPr>
        <w:spacing w:line="276" w:lineRule="auto"/>
        <w:jc w:val="right"/>
      </w:pPr>
    </w:p>
    <w:p w:rsidR="00367862" w:rsidRDefault="00367862">
      <w:pPr>
        <w:spacing w:after="200" w:line="276" w:lineRule="auto"/>
      </w:pPr>
      <w:r>
        <w:br w:type="page"/>
      </w:r>
    </w:p>
    <w:p w:rsidR="00FB4EFE" w:rsidRDefault="004C39F2" w:rsidP="004C39F2">
      <w:pPr>
        <w:spacing w:line="276" w:lineRule="auto"/>
        <w:jc w:val="right"/>
      </w:pPr>
      <w:r w:rsidRPr="00803F65">
        <w:lastRenderedPageBreak/>
        <w:t>Приложение</w:t>
      </w:r>
      <w:r w:rsidR="00FB4EFE">
        <w:t xml:space="preserve"> № 1</w:t>
      </w:r>
      <w:r w:rsidRPr="00803F65">
        <w:t xml:space="preserve"> </w:t>
      </w:r>
    </w:p>
    <w:p w:rsidR="004C39F2" w:rsidRPr="00803F65" w:rsidRDefault="004C39F2" w:rsidP="004C39F2">
      <w:pPr>
        <w:spacing w:line="276" w:lineRule="auto"/>
        <w:jc w:val="right"/>
      </w:pPr>
      <w:r w:rsidRPr="00803F65">
        <w:t>к договору поставки</w:t>
      </w:r>
    </w:p>
    <w:p w:rsidR="00FB4EFE" w:rsidRDefault="004C39F2" w:rsidP="004C39F2">
      <w:pPr>
        <w:spacing w:line="276" w:lineRule="auto"/>
        <w:jc w:val="right"/>
      </w:pPr>
      <w:r w:rsidRPr="00803F65">
        <w:t>№ __________</w:t>
      </w:r>
      <w:r w:rsidR="00367862" w:rsidRPr="00367862">
        <w:t xml:space="preserve"> </w:t>
      </w:r>
    </w:p>
    <w:p w:rsidR="004C39F2" w:rsidRPr="00803F65" w:rsidRDefault="00367862" w:rsidP="004C39F2">
      <w:pPr>
        <w:spacing w:line="276" w:lineRule="auto"/>
        <w:jc w:val="right"/>
      </w:pPr>
      <w:proofErr w:type="gramStart"/>
      <w:r w:rsidRPr="00803F65">
        <w:t>от ______________</w:t>
      </w:r>
      <w:proofErr w:type="gramEnd"/>
    </w:p>
    <w:p w:rsidR="004C39F2" w:rsidRPr="00803F65" w:rsidRDefault="004C39F2" w:rsidP="004C39F2">
      <w:pPr>
        <w:spacing w:line="276" w:lineRule="auto"/>
        <w:jc w:val="center"/>
      </w:pPr>
    </w:p>
    <w:p w:rsidR="004C39F2" w:rsidRPr="00E47C0D" w:rsidRDefault="004C39F2" w:rsidP="004C39F2">
      <w:pPr>
        <w:ind w:firstLine="300"/>
        <w:jc w:val="center"/>
        <w:rPr>
          <w:b/>
          <w:bCs/>
        </w:rPr>
      </w:pPr>
      <w:r w:rsidRPr="00E47C0D">
        <w:rPr>
          <w:b/>
          <w:bCs/>
        </w:rPr>
        <w:t>Спецификация</w:t>
      </w:r>
    </w:p>
    <w:p w:rsidR="004C39F2" w:rsidRPr="00E47C0D" w:rsidRDefault="004C39F2" w:rsidP="004C39F2">
      <w:pPr>
        <w:ind w:firstLine="300"/>
        <w:jc w:val="center"/>
        <w:rPr>
          <w:b/>
          <w:bCs/>
        </w:rPr>
      </w:pPr>
    </w:p>
    <w:p w:rsidR="004C39F2" w:rsidRPr="00E47C0D" w:rsidRDefault="004C39F2" w:rsidP="004C39F2">
      <w:pPr>
        <w:ind w:firstLine="300"/>
        <w:rPr>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4301"/>
        <w:gridCol w:w="879"/>
        <w:gridCol w:w="1388"/>
        <w:gridCol w:w="1419"/>
        <w:gridCol w:w="992"/>
      </w:tblGrid>
      <w:tr w:rsidR="00FB4815" w:rsidRPr="00DD3456" w:rsidTr="00FB4815">
        <w:tc>
          <w:tcPr>
            <w:tcW w:w="485" w:type="dxa"/>
            <w:tcBorders>
              <w:top w:val="single" w:sz="4" w:space="0" w:color="auto"/>
              <w:left w:val="single" w:sz="4" w:space="0" w:color="auto"/>
              <w:bottom w:val="single" w:sz="4" w:space="0" w:color="auto"/>
              <w:right w:val="single" w:sz="4" w:space="0" w:color="auto"/>
            </w:tcBorders>
            <w:vAlign w:val="center"/>
            <w:hideMark/>
          </w:tcPr>
          <w:p w:rsidR="00FB4815" w:rsidRPr="00DD3456" w:rsidRDefault="00FB4815" w:rsidP="00D80BE7">
            <w:pPr>
              <w:jc w:val="center"/>
            </w:pPr>
            <w:r w:rsidRPr="00DD3456">
              <w:t>№</w:t>
            </w:r>
          </w:p>
        </w:tc>
        <w:tc>
          <w:tcPr>
            <w:tcW w:w="4301" w:type="dxa"/>
            <w:tcBorders>
              <w:top w:val="single" w:sz="4" w:space="0" w:color="auto"/>
              <w:left w:val="single" w:sz="4" w:space="0" w:color="auto"/>
              <w:bottom w:val="single" w:sz="4" w:space="0" w:color="auto"/>
              <w:right w:val="single" w:sz="4" w:space="0" w:color="auto"/>
            </w:tcBorders>
            <w:vAlign w:val="center"/>
            <w:hideMark/>
          </w:tcPr>
          <w:p w:rsidR="00FB4815" w:rsidRPr="00DD3456" w:rsidRDefault="00FB4815" w:rsidP="00D80BE7">
            <w:pPr>
              <w:jc w:val="center"/>
            </w:pPr>
            <w:r w:rsidRPr="00DD3456">
              <w:t>Наименование и характеристики товара</w:t>
            </w:r>
          </w:p>
        </w:tc>
        <w:tc>
          <w:tcPr>
            <w:tcW w:w="879" w:type="dxa"/>
            <w:tcBorders>
              <w:top w:val="single" w:sz="4" w:space="0" w:color="auto"/>
              <w:left w:val="single" w:sz="4" w:space="0" w:color="auto"/>
              <w:bottom w:val="single" w:sz="4" w:space="0" w:color="auto"/>
              <w:right w:val="single" w:sz="4" w:space="0" w:color="auto"/>
            </w:tcBorders>
            <w:vAlign w:val="center"/>
            <w:hideMark/>
          </w:tcPr>
          <w:p w:rsidR="00FB4815" w:rsidRPr="00DD3456" w:rsidRDefault="00FB4815" w:rsidP="00D80BE7">
            <w:pPr>
              <w:jc w:val="center"/>
            </w:pPr>
            <w:r w:rsidRPr="00DD3456">
              <w:t>Кол-во</w:t>
            </w:r>
          </w:p>
        </w:tc>
        <w:tc>
          <w:tcPr>
            <w:tcW w:w="1388" w:type="dxa"/>
            <w:tcBorders>
              <w:top w:val="single" w:sz="4" w:space="0" w:color="auto"/>
              <w:left w:val="single" w:sz="4" w:space="0" w:color="auto"/>
              <w:bottom w:val="single" w:sz="4" w:space="0" w:color="auto"/>
              <w:right w:val="single" w:sz="4" w:space="0" w:color="auto"/>
            </w:tcBorders>
            <w:vAlign w:val="center"/>
            <w:hideMark/>
          </w:tcPr>
          <w:p w:rsidR="00FB4815" w:rsidRPr="00DD3456" w:rsidRDefault="00FB4815" w:rsidP="00D80BE7">
            <w:pPr>
              <w:jc w:val="center"/>
            </w:pPr>
            <w:r w:rsidRPr="00DD3456">
              <w:t>Цена за единицу, включая НДС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FB4815" w:rsidRPr="00DD3456" w:rsidRDefault="00FB4815" w:rsidP="00D80BE7">
            <w:pPr>
              <w:jc w:val="center"/>
            </w:pPr>
            <w:r w:rsidRPr="00DD3456">
              <w:t>Сумма, включая НДС</w:t>
            </w:r>
          </w:p>
        </w:tc>
        <w:tc>
          <w:tcPr>
            <w:tcW w:w="992" w:type="dxa"/>
            <w:tcBorders>
              <w:top w:val="single" w:sz="4" w:space="0" w:color="auto"/>
              <w:left w:val="single" w:sz="4" w:space="0" w:color="auto"/>
              <w:bottom w:val="single" w:sz="4" w:space="0" w:color="auto"/>
              <w:right w:val="single" w:sz="4" w:space="0" w:color="auto"/>
            </w:tcBorders>
            <w:vAlign w:val="center"/>
            <w:hideMark/>
          </w:tcPr>
          <w:p w:rsidR="00FB4815" w:rsidRPr="00DD3456" w:rsidRDefault="00FB4815" w:rsidP="00D80BE7">
            <w:pPr>
              <w:jc w:val="center"/>
            </w:pPr>
            <w:r w:rsidRPr="00DD3456">
              <w:t>НДС</w:t>
            </w:r>
          </w:p>
        </w:tc>
      </w:tr>
      <w:tr w:rsidR="00FB4815" w:rsidRPr="00DD3456" w:rsidTr="00FB4815">
        <w:tc>
          <w:tcPr>
            <w:tcW w:w="485"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FB4815">
            <w:pPr>
              <w:jc w:val="both"/>
            </w:pPr>
            <w:r>
              <w:t>1</w:t>
            </w:r>
          </w:p>
        </w:tc>
        <w:tc>
          <w:tcPr>
            <w:tcW w:w="4301" w:type="dxa"/>
            <w:tcBorders>
              <w:top w:val="single" w:sz="4" w:space="0" w:color="auto"/>
              <w:left w:val="single" w:sz="4" w:space="0" w:color="auto"/>
              <w:bottom w:val="single" w:sz="4" w:space="0" w:color="auto"/>
              <w:right w:val="single" w:sz="4" w:space="0" w:color="auto"/>
            </w:tcBorders>
            <w:vAlign w:val="center"/>
          </w:tcPr>
          <w:p w:rsidR="00FB4815" w:rsidRPr="00FB4815" w:rsidRDefault="00FB4815" w:rsidP="00D80BE7">
            <w:r>
              <w:t>ПК</w:t>
            </w:r>
          </w:p>
        </w:tc>
        <w:tc>
          <w:tcPr>
            <w:tcW w:w="879"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r>
              <w:t>6</w:t>
            </w:r>
          </w:p>
        </w:tc>
        <w:tc>
          <w:tcPr>
            <w:tcW w:w="1388"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tc>
        <w:tc>
          <w:tcPr>
            <w:tcW w:w="1419"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tc>
        <w:tc>
          <w:tcPr>
            <w:tcW w:w="992"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tc>
      </w:tr>
      <w:tr w:rsidR="00FB4815" w:rsidRPr="00DD3456" w:rsidTr="00FB4815">
        <w:tc>
          <w:tcPr>
            <w:tcW w:w="485"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FB4815">
            <w:r>
              <w:t>2</w:t>
            </w:r>
          </w:p>
        </w:tc>
        <w:tc>
          <w:tcPr>
            <w:tcW w:w="4301"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r>
              <w:t>Монитор</w:t>
            </w:r>
          </w:p>
        </w:tc>
        <w:tc>
          <w:tcPr>
            <w:tcW w:w="879"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r>
              <w:t>6</w:t>
            </w:r>
          </w:p>
        </w:tc>
        <w:tc>
          <w:tcPr>
            <w:tcW w:w="1388"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tc>
        <w:tc>
          <w:tcPr>
            <w:tcW w:w="1419"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tc>
        <w:tc>
          <w:tcPr>
            <w:tcW w:w="992"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tc>
      </w:tr>
      <w:tr w:rsidR="00FB4815" w:rsidRPr="00DD3456" w:rsidTr="00FB4815">
        <w:tc>
          <w:tcPr>
            <w:tcW w:w="485"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FB4815">
            <w:r>
              <w:t>3</w:t>
            </w:r>
          </w:p>
        </w:tc>
        <w:tc>
          <w:tcPr>
            <w:tcW w:w="4301"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proofErr w:type="spellStart"/>
            <w:r>
              <w:t>Клавиатура+мышь</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r>
              <w:t>6</w:t>
            </w:r>
          </w:p>
        </w:tc>
        <w:tc>
          <w:tcPr>
            <w:tcW w:w="1388"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tc>
        <w:tc>
          <w:tcPr>
            <w:tcW w:w="1419"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tc>
        <w:tc>
          <w:tcPr>
            <w:tcW w:w="992"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tc>
      </w:tr>
      <w:tr w:rsidR="00FB4815" w:rsidRPr="00DD3456" w:rsidTr="002B7876">
        <w:tc>
          <w:tcPr>
            <w:tcW w:w="4786" w:type="dxa"/>
            <w:gridSpan w:val="2"/>
            <w:tcBorders>
              <w:top w:val="single" w:sz="4" w:space="0" w:color="auto"/>
              <w:left w:val="single" w:sz="4" w:space="0" w:color="auto"/>
              <w:bottom w:val="single" w:sz="4" w:space="0" w:color="auto"/>
              <w:right w:val="single" w:sz="4" w:space="0" w:color="auto"/>
            </w:tcBorders>
            <w:vAlign w:val="center"/>
          </w:tcPr>
          <w:p w:rsidR="00FB4815" w:rsidRPr="00DD3456" w:rsidRDefault="00FB4815" w:rsidP="00FB4815">
            <w:r w:rsidRPr="00DD3456">
              <w:t>Итого:</w:t>
            </w:r>
          </w:p>
        </w:tc>
        <w:tc>
          <w:tcPr>
            <w:tcW w:w="879"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tc>
        <w:tc>
          <w:tcPr>
            <w:tcW w:w="1388"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tc>
        <w:tc>
          <w:tcPr>
            <w:tcW w:w="1419"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tc>
        <w:tc>
          <w:tcPr>
            <w:tcW w:w="992" w:type="dxa"/>
            <w:tcBorders>
              <w:top w:val="single" w:sz="4" w:space="0" w:color="auto"/>
              <w:left w:val="single" w:sz="4" w:space="0" w:color="auto"/>
              <w:bottom w:val="single" w:sz="4" w:space="0" w:color="auto"/>
              <w:right w:val="single" w:sz="4" w:space="0" w:color="auto"/>
            </w:tcBorders>
            <w:vAlign w:val="center"/>
          </w:tcPr>
          <w:p w:rsidR="00FB4815" w:rsidRPr="00DD3456" w:rsidRDefault="00FB4815" w:rsidP="00D80BE7"/>
        </w:tc>
      </w:tr>
    </w:tbl>
    <w:p w:rsidR="004C39F2" w:rsidRDefault="004C39F2" w:rsidP="004C39F2">
      <w:pPr>
        <w:rPr>
          <w:b/>
          <w:bCs/>
        </w:rPr>
      </w:pPr>
    </w:p>
    <w:p w:rsidR="00FB4815" w:rsidRPr="009C3D5D" w:rsidRDefault="00FB4815" w:rsidP="004C39F2">
      <w:pPr>
        <w:rPr>
          <w:b/>
          <w:bCs/>
        </w:rPr>
      </w:pPr>
    </w:p>
    <w:tbl>
      <w:tblPr>
        <w:tblW w:w="941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24"/>
        <w:gridCol w:w="1843"/>
        <w:gridCol w:w="6946"/>
      </w:tblGrid>
      <w:tr w:rsidR="009F47D7" w:rsidRPr="002B7876" w:rsidTr="00C955D8">
        <w:trPr>
          <w:tblHeader/>
        </w:trPr>
        <w:tc>
          <w:tcPr>
            <w:tcW w:w="2467" w:type="dxa"/>
            <w:gridSpan w:val="2"/>
            <w:shd w:val="clear" w:color="auto" w:fill="auto"/>
            <w:tcMar>
              <w:top w:w="55" w:type="dxa"/>
              <w:left w:w="54" w:type="dxa"/>
              <w:bottom w:w="55" w:type="dxa"/>
              <w:right w:w="55" w:type="dxa"/>
            </w:tcMar>
            <w:vAlign w:val="center"/>
          </w:tcPr>
          <w:p w:rsidR="009F47D7" w:rsidRPr="002B7876" w:rsidRDefault="009F47D7" w:rsidP="009F47D7">
            <w:pPr>
              <w:pStyle w:val="TableContents"/>
              <w:jc w:val="center"/>
              <w:rPr>
                <w:color w:val="000000"/>
              </w:rPr>
            </w:pPr>
            <w:r w:rsidRPr="002B7876">
              <w:rPr>
                <w:color w:val="000000"/>
              </w:rPr>
              <w:t>Тип</w:t>
            </w:r>
          </w:p>
        </w:tc>
        <w:tc>
          <w:tcPr>
            <w:tcW w:w="6946" w:type="dxa"/>
            <w:shd w:val="clear" w:color="auto" w:fill="auto"/>
            <w:tcMar>
              <w:top w:w="55" w:type="dxa"/>
              <w:left w:w="54" w:type="dxa"/>
              <w:bottom w:w="55" w:type="dxa"/>
              <w:right w:w="55" w:type="dxa"/>
            </w:tcMar>
            <w:vAlign w:val="center"/>
          </w:tcPr>
          <w:p w:rsidR="009F47D7" w:rsidRPr="002B7876" w:rsidRDefault="009F47D7" w:rsidP="002B7876">
            <w:pPr>
              <w:pStyle w:val="TableContents"/>
              <w:jc w:val="center"/>
              <w:rPr>
                <w:color w:val="000000"/>
              </w:rPr>
            </w:pPr>
            <w:r w:rsidRPr="002B7876">
              <w:rPr>
                <w:color w:val="000000"/>
              </w:rPr>
              <w:t>Описание</w:t>
            </w:r>
          </w:p>
        </w:tc>
      </w:tr>
      <w:tr w:rsidR="009F47D7" w:rsidRPr="002B7876" w:rsidTr="009F47D7">
        <w:trPr>
          <w:cantSplit/>
          <w:trHeight w:val="674"/>
        </w:trPr>
        <w:tc>
          <w:tcPr>
            <w:tcW w:w="624" w:type="dxa"/>
            <w:vMerge w:val="restart"/>
            <w:shd w:val="clear" w:color="auto" w:fill="auto"/>
            <w:tcMar>
              <w:top w:w="55" w:type="dxa"/>
              <w:left w:w="54" w:type="dxa"/>
              <w:bottom w:w="55" w:type="dxa"/>
              <w:right w:w="55" w:type="dxa"/>
            </w:tcMar>
            <w:vAlign w:val="center"/>
          </w:tcPr>
          <w:p w:rsidR="009F47D7" w:rsidRPr="002B7876" w:rsidRDefault="009F47D7" w:rsidP="002B7876">
            <w:pPr>
              <w:pStyle w:val="TableContents"/>
              <w:jc w:val="center"/>
              <w:rPr>
                <w:color w:val="000000"/>
                <w:eastAsianLayout w:id="1924369408" w:vert="1" w:vertCompress="1"/>
              </w:rPr>
            </w:pPr>
            <w:r>
              <w:rPr>
                <w:color w:val="000000"/>
              </w:rPr>
              <w:t>ПК</w:t>
            </w:r>
          </w:p>
        </w:tc>
        <w:tc>
          <w:tcPr>
            <w:tcW w:w="1843" w:type="dxa"/>
            <w:shd w:val="clear" w:color="auto" w:fill="auto"/>
            <w:tcMar>
              <w:top w:w="55" w:type="dxa"/>
              <w:left w:w="54" w:type="dxa"/>
              <w:bottom w:w="55" w:type="dxa"/>
              <w:right w:w="55" w:type="dxa"/>
            </w:tcMar>
            <w:vAlign w:val="center"/>
          </w:tcPr>
          <w:p w:rsidR="009F47D7" w:rsidRPr="002B7876" w:rsidRDefault="009F47D7" w:rsidP="002B7876">
            <w:pPr>
              <w:pStyle w:val="TableContents"/>
              <w:jc w:val="center"/>
              <w:rPr>
                <w:color w:val="000000"/>
              </w:rPr>
            </w:pPr>
            <w:r w:rsidRPr="002B7876">
              <w:rPr>
                <w:color w:val="000000"/>
              </w:rPr>
              <w:t>Процессор</w:t>
            </w:r>
          </w:p>
        </w:tc>
        <w:tc>
          <w:tcPr>
            <w:tcW w:w="6946" w:type="dxa"/>
            <w:shd w:val="clear" w:color="auto" w:fill="auto"/>
            <w:tcMar>
              <w:top w:w="55" w:type="dxa"/>
              <w:left w:w="54" w:type="dxa"/>
              <w:bottom w:w="55" w:type="dxa"/>
              <w:right w:w="55" w:type="dxa"/>
            </w:tcMar>
            <w:vAlign w:val="center"/>
          </w:tcPr>
          <w:p w:rsidR="009F47D7" w:rsidRPr="002B7876" w:rsidRDefault="009F47D7" w:rsidP="00C955D8">
            <w:pPr>
              <w:pStyle w:val="TableContents"/>
              <w:rPr>
                <w:color w:val="000000"/>
              </w:rPr>
            </w:pPr>
            <w:r w:rsidRPr="002B7876">
              <w:rPr>
                <w:color w:val="000000"/>
              </w:rPr>
              <w:t xml:space="preserve">Модель процессора: не ниже </w:t>
            </w:r>
            <w:r w:rsidRPr="002B7876">
              <w:rPr>
                <w:color w:val="000000"/>
                <w:lang w:val="en-US"/>
              </w:rPr>
              <w:t>Core</w:t>
            </w:r>
            <w:r w:rsidRPr="002B7876">
              <w:rPr>
                <w:color w:val="000000"/>
              </w:rPr>
              <w:t xml:space="preserve"> </w:t>
            </w:r>
            <w:r w:rsidRPr="002B7876">
              <w:rPr>
                <w:color w:val="000000"/>
                <w:lang w:val="en-US"/>
              </w:rPr>
              <w:t>I</w:t>
            </w:r>
            <w:r w:rsidRPr="002B7876">
              <w:rPr>
                <w:color w:val="000000"/>
              </w:rPr>
              <w:t>3 8100</w:t>
            </w:r>
          </w:p>
          <w:p w:rsidR="009F47D7" w:rsidRPr="002B7876" w:rsidRDefault="009F47D7" w:rsidP="00C955D8">
            <w:pPr>
              <w:pStyle w:val="TableContents"/>
              <w:rPr>
                <w:color w:val="000000"/>
              </w:rPr>
            </w:pPr>
            <w:r w:rsidRPr="002B7876">
              <w:rPr>
                <w:color w:val="000000"/>
              </w:rPr>
              <w:t>Количество ядер процессора: не менее 4</w:t>
            </w:r>
          </w:p>
          <w:p w:rsidR="009F47D7" w:rsidRPr="002B7876" w:rsidRDefault="009F47D7" w:rsidP="00C955D8">
            <w:pPr>
              <w:pStyle w:val="TableContents"/>
              <w:rPr>
                <w:color w:val="000000"/>
              </w:rPr>
            </w:pPr>
            <w:r w:rsidRPr="002B7876">
              <w:rPr>
                <w:color w:val="000000"/>
              </w:rPr>
              <w:t xml:space="preserve">Частота процессора: не менее 3600 </w:t>
            </w:r>
            <w:proofErr w:type="spellStart"/>
            <w:r w:rsidRPr="002B7876">
              <w:rPr>
                <w:color w:val="000000"/>
              </w:rPr>
              <w:t>мГц</w:t>
            </w:r>
            <w:proofErr w:type="spellEnd"/>
          </w:p>
        </w:tc>
      </w:tr>
      <w:tr w:rsidR="009F47D7" w:rsidRPr="002B7876" w:rsidTr="009F47D7">
        <w:trPr>
          <w:cantSplit/>
        </w:trPr>
        <w:tc>
          <w:tcPr>
            <w:tcW w:w="624" w:type="dxa"/>
            <w:vMerge/>
            <w:shd w:val="clear" w:color="auto" w:fill="auto"/>
            <w:tcMar>
              <w:top w:w="55" w:type="dxa"/>
              <w:left w:w="54" w:type="dxa"/>
              <w:bottom w:w="55" w:type="dxa"/>
              <w:right w:w="55" w:type="dxa"/>
            </w:tcMar>
            <w:vAlign w:val="center"/>
          </w:tcPr>
          <w:p w:rsidR="009F47D7" w:rsidRPr="002B7876" w:rsidRDefault="009F47D7" w:rsidP="002B7876">
            <w:pPr>
              <w:jc w:val="center"/>
            </w:pPr>
          </w:p>
        </w:tc>
        <w:tc>
          <w:tcPr>
            <w:tcW w:w="1843" w:type="dxa"/>
            <w:shd w:val="clear" w:color="auto" w:fill="auto"/>
            <w:tcMar>
              <w:top w:w="55" w:type="dxa"/>
              <w:left w:w="54" w:type="dxa"/>
              <w:bottom w:w="55" w:type="dxa"/>
              <w:right w:w="55" w:type="dxa"/>
            </w:tcMar>
            <w:vAlign w:val="center"/>
          </w:tcPr>
          <w:p w:rsidR="009F47D7" w:rsidRPr="002B7876" w:rsidRDefault="009F47D7" w:rsidP="002B7876">
            <w:pPr>
              <w:pStyle w:val="TableContents"/>
              <w:jc w:val="center"/>
              <w:rPr>
                <w:color w:val="000000"/>
              </w:rPr>
            </w:pPr>
            <w:r w:rsidRPr="002B7876">
              <w:rPr>
                <w:color w:val="000000"/>
              </w:rPr>
              <w:t>Система охлаждения процессора</w:t>
            </w:r>
          </w:p>
        </w:tc>
        <w:tc>
          <w:tcPr>
            <w:tcW w:w="6946" w:type="dxa"/>
            <w:shd w:val="clear" w:color="auto" w:fill="auto"/>
            <w:tcMar>
              <w:top w:w="55" w:type="dxa"/>
              <w:left w:w="54" w:type="dxa"/>
              <w:bottom w:w="55" w:type="dxa"/>
              <w:right w:w="55" w:type="dxa"/>
            </w:tcMar>
            <w:vAlign w:val="center"/>
          </w:tcPr>
          <w:p w:rsidR="009F47D7" w:rsidRPr="002B7876" w:rsidRDefault="009F47D7" w:rsidP="00C955D8">
            <w:pPr>
              <w:pStyle w:val="TableContents"/>
              <w:rPr>
                <w:color w:val="000000"/>
              </w:rPr>
            </w:pPr>
            <w:proofErr w:type="gramStart"/>
            <w:r w:rsidRPr="002B7876">
              <w:rPr>
                <w:color w:val="000000"/>
              </w:rPr>
              <w:t>Совместимая</w:t>
            </w:r>
            <w:proofErr w:type="gramEnd"/>
            <w:r w:rsidRPr="002B7876">
              <w:rPr>
                <w:color w:val="000000"/>
              </w:rPr>
              <w:t xml:space="preserve"> с другими комплектующими</w:t>
            </w:r>
          </w:p>
        </w:tc>
      </w:tr>
      <w:tr w:rsidR="009F47D7" w:rsidRPr="002B7876" w:rsidTr="009F47D7">
        <w:trPr>
          <w:cantSplit/>
        </w:trPr>
        <w:tc>
          <w:tcPr>
            <w:tcW w:w="624" w:type="dxa"/>
            <w:vMerge/>
            <w:shd w:val="clear" w:color="auto" w:fill="auto"/>
            <w:tcMar>
              <w:top w:w="55" w:type="dxa"/>
              <w:left w:w="54" w:type="dxa"/>
              <w:bottom w:w="55" w:type="dxa"/>
              <w:right w:w="55" w:type="dxa"/>
            </w:tcMar>
            <w:vAlign w:val="center"/>
          </w:tcPr>
          <w:p w:rsidR="009F47D7" w:rsidRPr="002B7876" w:rsidRDefault="009F47D7" w:rsidP="002B7876">
            <w:pPr>
              <w:jc w:val="center"/>
            </w:pPr>
          </w:p>
        </w:tc>
        <w:tc>
          <w:tcPr>
            <w:tcW w:w="1843" w:type="dxa"/>
            <w:shd w:val="clear" w:color="auto" w:fill="auto"/>
            <w:tcMar>
              <w:top w:w="55" w:type="dxa"/>
              <w:left w:w="54" w:type="dxa"/>
              <w:bottom w:w="55" w:type="dxa"/>
              <w:right w:w="55" w:type="dxa"/>
            </w:tcMar>
            <w:vAlign w:val="center"/>
          </w:tcPr>
          <w:p w:rsidR="009F47D7" w:rsidRPr="002B7876" w:rsidRDefault="009F47D7" w:rsidP="002B7876">
            <w:pPr>
              <w:pStyle w:val="TableContents"/>
              <w:jc w:val="center"/>
              <w:rPr>
                <w:color w:val="000000"/>
              </w:rPr>
            </w:pPr>
            <w:r w:rsidRPr="002B7876">
              <w:rPr>
                <w:color w:val="000000"/>
              </w:rPr>
              <w:t>Модуль памяти</w:t>
            </w:r>
          </w:p>
        </w:tc>
        <w:tc>
          <w:tcPr>
            <w:tcW w:w="6946" w:type="dxa"/>
            <w:shd w:val="clear" w:color="auto" w:fill="auto"/>
            <w:tcMar>
              <w:top w:w="55" w:type="dxa"/>
              <w:left w:w="54" w:type="dxa"/>
              <w:bottom w:w="55" w:type="dxa"/>
              <w:right w:w="55" w:type="dxa"/>
            </w:tcMar>
            <w:vAlign w:val="center"/>
          </w:tcPr>
          <w:p w:rsidR="009F47D7" w:rsidRPr="00FB4EFE" w:rsidRDefault="009F47D7" w:rsidP="00C955D8">
            <w:pPr>
              <w:pStyle w:val="Heading2user"/>
              <w:numPr>
                <w:ilvl w:val="0"/>
                <w:numId w:val="15"/>
              </w:numPr>
              <w:spacing w:before="0" w:after="0"/>
              <w:ind w:left="0" w:firstLine="0"/>
              <w:rPr>
                <w:rFonts w:ascii="Times New Roman" w:hAnsi="Times New Roman" w:cs="Times New Roman"/>
                <w:b w:val="0"/>
                <w:color w:val="000000"/>
                <w:sz w:val="24"/>
                <w:szCs w:val="24"/>
              </w:rPr>
            </w:pPr>
            <w:r w:rsidRPr="002B7876">
              <w:rPr>
                <w:rFonts w:ascii="Times New Roman" w:hAnsi="Times New Roman" w:cs="Times New Roman"/>
                <w:b w:val="0"/>
                <w:color w:val="000000"/>
                <w:sz w:val="24"/>
                <w:szCs w:val="24"/>
              </w:rPr>
              <w:t xml:space="preserve">Тип оперативной памяти: не ниже </w:t>
            </w:r>
            <w:r w:rsidRPr="002B7876">
              <w:rPr>
                <w:rFonts w:ascii="Times New Roman" w:hAnsi="Times New Roman" w:cs="Times New Roman"/>
                <w:b w:val="0"/>
                <w:color w:val="000000"/>
                <w:sz w:val="24"/>
                <w:szCs w:val="24"/>
                <w:lang w:val="en-US"/>
              </w:rPr>
              <w:t>DDR</w:t>
            </w:r>
            <w:r w:rsidRPr="002B7876">
              <w:rPr>
                <w:rFonts w:ascii="Times New Roman" w:hAnsi="Times New Roman" w:cs="Times New Roman"/>
                <w:b w:val="0"/>
                <w:color w:val="000000"/>
                <w:sz w:val="24"/>
                <w:szCs w:val="24"/>
              </w:rPr>
              <w:t>4</w:t>
            </w:r>
          </w:p>
          <w:p w:rsidR="009F47D7" w:rsidRPr="002B7876" w:rsidRDefault="009F47D7" w:rsidP="00C955D8">
            <w:pPr>
              <w:pStyle w:val="Textbody"/>
              <w:spacing w:after="0"/>
              <w:ind w:firstLine="0"/>
              <w:rPr>
                <w:rFonts w:ascii="Times New Roman" w:hAnsi="Times New Roman"/>
                <w:sz w:val="24"/>
                <w:szCs w:val="24"/>
              </w:rPr>
            </w:pPr>
            <w:r w:rsidRPr="002B7876">
              <w:rPr>
                <w:rFonts w:ascii="Times New Roman" w:hAnsi="Times New Roman"/>
                <w:sz w:val="24"/>
                <w:szCs w:val="24"/>
              </w:rPr>
              <w:t>Размер оперативной памяти: не менее 8 ГБ</w:t>
            </w:r>
          </w:p>
        </w:tc>
      </w:tr>
      <w:tr w:rsidR="009F47D7" w:rsidRPr="002B7876" w:rsidTr="009F47D7">
        <w:trPr>
          <w:cantSplit/>
          <w:trHeight w:val="664"/>
        </w:trPr>
        <w:tc>
          <w:tcPr>
            <w:tcW w:w="624" w:type="dxa"/>
            <w:vMerge/>
            <w:shd w:val="clear" w:color="auto" w:fill="auto"/>
            <w:tcMar>
              <w:top w:w="55" w:type="dxa"/>
              <w:left w:w="54" w:type="dxa"/>
              <w:bottom w:w="55" w:type="dxa"/>
              <w:right w:w="55" w:type="dxa"/>
            </w:tcMar>
            <w:vAlign w:val="center"/>
          </w:tcPr>
          <w:p w:rsidR="009F47D7" w:rsidRPr="002B7876" w:rsidRDefault="009F47D7" w:rsidP="002B7876">
            <w:pPr>
              <w:jc w:val="center"/>
            </w:pPr>
          </w:p>
        </w:tc>
        <w:tc>
          <w:tcPr>
            <w:tcW w:w="1843" w:type="dxa"/>
            <w:shd w:val="clear" w:color="auto" w:fill="auto"/>
            <w:tcMar>
              <w:top w:w="55" w:type="dxa"/>
              <w:left w:w="54" w:type="dxa"/>
              <w:bottom w:w="55" w:type="dxa"/>
              <w:right w:w="55" w:type="dxa"/>
            </w:tcMar>
            <w:vAlign w:val="center"/>
          </w:tcPr>
          <w:p w:rsidR="009F47D7" w:rsidRPr="002B7876" w:rsidRDefault="009F47D7" w:rsidP="002B7876">
            <w:pPr>
              <w:pStyle w:val="TableContents"/>
              <w:jc w:val="center"/>
              <w:rPr>
                <w:color w:val="000000"/>
              </w:rPr>
            </w:pPr>
            <w:r w:rsidRPr="002B7876">
              <w:rPr>
                <w:color w:val="000000"/>
              </w:rPr>
              <w:t>Материнская плата</w:t>
            </w:r>
          </w:p>
        </w:tc>
        <w:tc>
          <w:tcPr>
            <w:tcW w:w="6946" w:type="dxa"/>
            <w:shd w:val="clear" w:color="auto" w:fill="auto"/>
            <w:tcMar>
              <w:top w:w="55" w:type="dxa"/>
              <w:left w:w="54" w:type="dxa"/>
              <w:bottom w:w="55" w:type="dxa"/>
              <w:right w:w="55" w:type="dxa"/>
            </w:tcMar>
            <w:vAlign w:val="center"/>
          </w:tcPr>
          <w:p w:rsidR="009F47D7" w:rsidRDefault="009F47D7" w:rsidP="00C955D8">
            <w:pPr>
              <w:pStyle w:val="Heading2user"/>
              <w:numPr>
                <w:ilvl w:val="0"/>
                <w:numId w:val="15"/>
              </w:numPr>
              <w:spacing w:before="0" w:after="0"/>
              <w:ind w:left="0" w:firstLine="0"/>
              <w:rPr>
                <w:rFonts w:ascii="Times New Roman" w:hAnsi="Times New Roman" w:cs="Times New Roman"/>
                <w:b w:val="0"/>
                <w:color w:val="000000"/>
                <w:sz w:val="24"/>
                <w:szCs w:val="24"/>
              </w:rPr>
            </w:pPr>
            <w:proofErr w:type="gramStart"/>
            <w:r w:rsidRPr="002B7876">
              <w:rPr>
                <w:rFonts w:ascii="Times New Roman" w:hAnsi="Times New Roman" w:cs="Times New Roman"/>
                <w:b w:val="0"/>
                <w:color w:val="000000"/>
                <w:sz w:val="24"/>
                <w:szCs w:val="24"/>
              </w:rPr>
              <w:t>Совместимая</w:t>
            </w:r>
            <w:proofErr w:type="gramEnd"/>
            <w:r w:rsidRPr="002B7876">
              <w:rPr>
                <w:rFonts w:ascii="Times New Roman" w:hAnsi="Times New Roman" w:cs="Times New Roman"/>
                <w:b w:val="0"/>
                <w:color w:val="000000"/>
                <w:sz w:val="24"/>
                <w:szCs w:val="24"/>
              </w:rPr>
              <w:t xml:space="preserve"> с другими комплектующими</w:t>
            </w:r>
          </w:p>
          <w:p w:rsidR="0072224C" w:rsidRPr="0072224C" w:rsidRDefault="0072224C" w:rsidP="0072224C">
            <w:proofErr w:type="spellStart"/>
            <w:r w:rsidRPr="009F47D7">
              <w:rPr>
                <w:color w:val="333333"/>
                <w:shd w:val="clear" w:color="auto" w:fill="FFFFFF"/>
              </w:rPr>
              <w:t>Видеоразъемы</w:t>
            </w:r>
            <w:proofErr w:type="spellEnd"/>
            <w:r>
              <w:rPr>
                <w:color w:val="333333"/>
                <w:shd w:val="clear" w:color="auto" w:fill="FFFFFF"/>
              </w:rPr>
              <w:t xml:space="preserve">: </w:t>
            </w:r>
            <w:r w:rsidRPr="009F47D7">
              <w:rPr>
                <w:color w:val="333333"/>
              </w:rPr>
              <w:t>HDMI, VGA (</w:t>
            </w:r>
            <w:proofErr w:type="spellStart"/>
            <w:r w:rsidRPr="009F47D7">
              <w:rPr>
                <w:color w:val="333333"/>
              </w:rPr>
              <w:t>D-sub</w:t>
            </w:r>
            <w:proofErr w:type="spellEnd"/>
            <w:r w:rsidRPr="009F47D7">
              <w:rPr>
                <w:color w:val="333333"/>
              </w:rPr>
              <w:t>)</w:t>
            </w:r>
          </w:p>
        </w:tc>
      </w:tr>
      <w:tr w:rsidR="009F47D7" w:rsidRPr="002B7876" w:rsidTr="009F47D7">
        <w:trPr>
          <w:cantSplit/>
          <w:trHeight w:val="317"/>
        </w:trPr>
        <w:tc>
          <w:tcPr>
            <w:tcW w:w="624" w:type="dxa"/>
            <w:vMerge/>
            <w:shd w:val="clear" w:color="auto" w:fill="auto"/>
            <w:tcMar>
              <w:top w:w="55" w:type="dxa"/>
              <w:left w:w="54" w:type="dxa"/>
              <w:bottom w:w="55" w:type="dxa"/>
              <w:right w:w="55" w:type="dxa"/>
            </w:tcMar>
            <w:vAlign w:val="center"/>
          </w:tcPr>
          <w:p w:rsidR="009F47D7" w:rsidRPr="002B7876" w:rsidRDefault="009F47D7" w:rsidP="002B7876">
            <w:pPr>
              <w:jc w:val="center"/>
            </w:pPr>
          </w:p>
        </w:tc>
        <w:tc>
          <w:tcPr>
            <w:tcW w:w="1843" w:type="dxa"/>
            <w:shd w:val="clear" w:color="auto" w:fill="auto"/>
            <w:tcMar>
              <w:top w:w="55" w:type="dxa"/>
              <w:left w:w="54" w:type="dxa"/>
              <w:bottom w:w="55" w:type="dxa"/>
              <w:right w:w="55" w:type="dxa"/>
            </w:tcMar>
            <w:vAlign w:val="center"/>
          </w:tcPr>
          <w:p w:rsidR="009F47D7" w:rsidRPr="002B7876" w:rsidRDefault="009F47D7" w:rsidP="002B7876">
            <w:pPr>
              <w:pStyle w:val="TableContents"/>
              <w:jc w:val="center"/>
              <w:rPr>
                <w:color w:val="000000"/>
              </w:rPr>
            </w:pPr>
            <w:r w:rsidRPr="002B7876">
              <w:rPr>
                <w:color w:val="000000"/>
              </w:rPr>
              <w:t>SSD-накопитель</w:t>
            </w:r>
          </w:p>
        </w:tc>
        <w:tc>
          <w:tcPr>
            <w:tcW w:w="6946" w:type="dxa"/>
            <w:shd w:val="clear" w:color="auto" w:fill="auto"/>
            <w:tcMar>
              <w:top w:w="55" w:type="dxa"/>
              <w:left w:w="54" w:type="dxa"/>
              <w:bottom w:w="55" w:type="dxa"/>
              <w:right w:w="55" w:type="dxa"/>
            </w:tcMar>
            <w:vAlign w:val="center"/>
          </w:tcPr>
          <w:p w:rsidR="009F47D7" w:rsidRPr="002B7876" w:rsidRDefault="009F47D7" w:rsidP="00C955D8">
            <w:pPr>
              <w:pStyle w:val="Heading2user"/>
              <w:numPr>
                <w:ilvl w:val="0"/>
                <w:numId w:val="15"/>
              </w:numPr>
              <w:spacing w:before="0" w:after="0"/>
              <w:ind w:left="0" w:firstLine="0"/>
              <w:rPr>
                <w:rFonts w:ascii="Times New Roman" w:hAnsi="Times New Roman" w:cs="Times New Roman"/>
                <w:b w:val="0"/>
                <w:color w:val="000000"/>
                <w:sz w:val="24"/>
                <w:szCs w:val="24"/>
              </w:rPr>
            </w:pPr>
            <w:r>
              <w:rPr>
                <w:rFonts w:ascii="Times New Roman" w:hAnsi="Times New Roman" w:cs="Times New Roman"/>
                <w:b w:val="0"/>
                <w:color w:val="000000"/>
                <w:sz w:val="24"/>
                <w:szCs w:val="24"/>
              </w:rPr>
              <w:t>О</w:t>
            </w:r>
            <w:r w:rsidRPr="002B7876">
              <w:rPr>
                <w:rFonts w:ascii="Times New Roman" w:hAnsi="Times New Roman" w:cs="Times New Roman"/>
                <w:b w:val="0"/>
                <w:color w:val="000000"/>
                <w:sz w:val="24"/>
                <w:szCs w:val="24"/>
              </w:rPr>
              <w:t>бъем накопителя: не менее 240 ГБ</w:t>
            </w:r>
          </w:p>
        </w:tc>
      </w:tr>
      <w:tr w:rsidR="009F47D7" w:rsidRPr="002B7876" w:rsidTr="00FB4EFE">
        <w:trPr>
          <w:cantSplit/>
          <w:trHeight w:val="229"/>
        </w:trPr>
        <w:tc>
          <w:tcPr>
            <w:tcW w:w="624" w:type="dxa"/>
            <w:vMerge/>
            <w:shd w:val="clear" w:color="auto" w:fill="auto"/>
            <w:tcMar>
              <w:top w:w="55" w:type="dxa"/>
              <w:left w:w="54" w:type="dxa"/>
              <w:bottom w:w="55" w:type="dxa"/>
              <w:right w:w="55" w:type="dxa"/>
            </w:tcMar>
            <w:vAlign w:val="center"/>
          </w:tcPr>
          <w:p w:rsidR="009F47D7" w:rsidRPr="002B7876" w:rsidRDefault="009F47D7" w:rsidP="002B7876">
            <w:pPr>
              <w:jc w:val="center"/>
            </w:pPr>
          </w:p>
        </w:tc>
        <w:tc>
          <w:tcPr>
            <w:tcW w:w="1843" w:type="dxa"/>
            <w:shd w:val="clear" w:color="auto" w:fill="auto"/>
            <w:tcMar>
              <w:top w:w="55" w:type="dxa"/>
              <w:left w:w="54" w:type="dxa"/>
              <w:bottom w:w="55" w:type="dxa"/>
              <w:right w:w="55" w:type="dxa"/>
            </w:tcMar>
            <w:vAlign w:val="center"/>
          </w:tcPr>
          <w:p w:rsidR="009F47D7" w:rsidRPr="002B7876" w:rsidRDefault="009F47D7" w:rsidP="002B7876">
            <w:pPr>
              <w:pStyle w:val="TableContents"/>
              <w:jc w:val="center"/>
              <w:rPr>
                <w:color w:val="000000"/>
              </w:rPr>
            </w:pPr>
            <w:r w:rsidRPr="002B7876">
              <w:rPr>
                <w:color w:val="000000"/>
              </w:rPr>
              <w:t>Корпус</w:t>
            </w:r>
          </w:p>
        </w:tc>
        <w:tc>
          <w:tcPr>
            <w:tcW w:w="6946" w:type="dxa"/>
            <w:shd w:val="clear" w:color="auto" w:fill="auto"/>
            <w:tcMar>
              <w:top w:w="55" w:type="dxa"/>
              <w:left w:w="54" w:type="dxa"/>
              <w:bottom w:w="55" w:type="dxa"/>
              <w:right w:w="55" w:type="dxa"/>
            </w:tcMar>
            <w:vAlign w:val="center"/>
          </w:tcPr>
          <w:p w:rsidR="009F47D7" w:rsidRPr="002B7876" w:rsidRDefault="009F47D7" w:rsidP="00C955D8">
            <w:pPr>
              <w:pStyle w:val="Heading2user"/>
              <w:numPr>
                <w:ilvl w:val="0"/>
                <w:numId w:val="15"/>
              </w:numPr>
              <w:spacing w:before="0" w:after="0"/>
              <w:ind w:left="0" w:firstLine="0"/>
              <w:rPr>
                <w:rFonts w:ascii="Times New Roman" w:hAnsi="Times New Roman" w:cs="Times New Roman"/>
                <w:sz w:val="24"/>
                <w:szCs w:val="24"/>
                <w:lang w:val="en-US"/>
              </w:rPr>
            </w:pPr>
            <w:r w:rsidRPr="002B7876">
              <w:rPr>
                <w:rFonts w:ascii="Times New Roman" w:hAnsi="Times New Roman" w:cs="Times New Roman"/>
                <w:b w:val="0"/>
                <w:color w:val="000000"/>
                <w:sz w:val="24"/>
                <w:szCs w:val="24"/>
              </w:rPr>
              <w:t xml:space="preserve">Форм-фактор: </w:t>
            </w:r>
            <w:r w:rsidRPr="002B7876">
              <w:rPr>
                <w:rFonts w:ascii="Times New Roman" w:hAnsi="Times New Roman" w:cs="Times New Roman"/>
                <w:b w:val="0"/>
                <w:color w:val="000000"/>
                <w:sz w:val="24"/>
                <w:szCs w:val="24"/>
                <w:lang w:val="en-US"/>
              </w:rPr>
              <w:t>Mini-Tower</w:t>
            </w:r>
          </w:p>
        </w:tc>
      </w:tr>
      <w:tr w:rsidR="009F47D7" w:rsidRPr="002B7876" w:rsidTr="00FB4EFE">
        <w:trPr>
          <w:cantSplit/>
          <w:trHeight w:val="546"/>
        </w:trPr>
        <w:tc>
          <w:tcPr>
            <w:tcW w:w="624" w:type="dxa"/>
            <w:vMerge/>
            <w:shd w:val="clear" w:color="auto" w:fill="auto"/>
            <w:tcMar>
              <w:top w:w="55" w:type="dxa"/>
              <w:left w:w="54" w:type="dxa"/>
              <w:bottom w:w="55" w:type="dxa"/>
              <w:right w:w="55" w:type="dxa"/>
            </w:tcMar>
            <w:vAlign w:val="center"/>
          </w:tcPr>
          <w:p w:rsidR="009F47D7" w:rsidRPr="002B7876" w:rsidRDefault="009F47D7" w:rsidP="002B7876">
            <w:pPr>
              <w:jc w:val="center"/>
            </w:pPr>
          </w:p>
        </w:tc>
        <w:tc>
          <w:tcPr>
            <w:tcW w:w="1843" w:type="dxa"/>
            <w:shd w:val="clear" w:color="auto" w:fill="auto"/>
            <w:tcMar>
              <w:top w:w="55" w:type="dxa"/>
              <w:left w:w="54" w:type="dxa"/>
              <w:bottom w:w="55" w:type="dxa"/>
              <w:right w:w="55" w:type="dxa"/>
            </w:tcMar>
            <w:vAlign w:val="center"/>
          </w:tcPr>
          <w:p w:rsidR="009F47D7" w:rsidRPr="002B7876" w:rsidRDefault="009F47D7" w:rsidP="002B7876">
            <w:pPr>
              <w:pStyle w:val="TableContents"/>
              <w:jc w:val="center"/>
              <w:rPr>
                <w:color w:val="000000"/>
              </w:rPr>
            </w:pPr>
            <w:r w:rsidRPr="002B7876">
              <w:rPr>
                <w:color w:val="000000"/>
              </w:rPr>
              <w:t>Блок питания</w:t>
            </w:r>
          </w:p>
        </w:tc>
        <w:tc>
          <w:tcPr>
            <w:tcW w:w="6946" w:type="dxa"/>
            <w:shd w:val="clear" w:color="auto" w:fill="auto"/>
            <w:tcMar>
              <w:top w:w="55" w:type="dxa"/>
              <w:left w:w="54" w:type="dxa"/>
              <w:bottom w:w="55" w:type="dxa"/>
              <w:right w:w="55" w:type="dxa"/>
            </w:tcMar>
            <w:vAlign w:val="center"/>
          </w:tcPr>
          <w:p w:rsidR="009F47D7" w:rsidRDefault="009F47D7" w:rsidP="00C955D8">
            <w:pPr>
              <w:pStyle w:val="Heading2user"/>
              <w:numPr>
                <w:ilvl w:val="0"/>
                <w:numId w:val="15"/>
              </w:numPr>
              <w:spacing w:before="0" w:after="0"/>
              <w:ind w:left="0" w:firstLine="0"/>
              <w:rPr>
                <w:rFonts w:ascii="Times New Roman" w:hAnsi="Times New Roman" w:cs="Times New Roman"/>
                <w:b w:val="0"/>
                <w:color w:val="000000"/>
                <w:sz w:val="24"/>
                <w:szCs w:val="24"/>
              </w:rPr>
            </w:pPr>
            <w:r w:rsidRPr="002B7876">
              <w:rPr>
                <w:rFonts w:ascii="Times New Roman" w:hAnsi="Times New Roman" w:cs="Times New Roman"/>
                <w:b w:val="0"/>
                <w:color w:val="000000"/>
                <w:sz w:val="24"/>
                <w:szCs w:val="24"/>
              </w:rPr>
              <w:t xml:space="preserve">Мощность: не менее </w:t>
            </w:r>
            <w:r w:rsidRPr="002B7876">
              <w:rPr>
                <w:rFonts w:ascii="Times New Roman" w:hAnsi="Times New Roman" w:cs="Times New Roman"/>
                <w:b w:val="0"/>
                <w:color w:val="000000"/>
                <w:sz w:val="24"/>
                <w:szCs w:val="24"/>
                <w:lang w:val="en-US"/>
              </w:rPr>
              <w:t>500W</w:t>
            </w:r>
          </w:p>
          <w:p w:rsidR="009F47D7" w:rsidRPr="009F47D7" w:rsidRDefault="009F47D7" w:rsidP="0072224C">
            <w:pPr>
              <w:pStyle w:val="Textbody"/>
              <w:ind w:firstLine="0"/>
            </w:pPr>
            <w:proofErr w:type="gramStart"/>
            <w:r w:rsidRPr="009F47D7">
              <w:rPr>
                <w:rFonts w:ascii="Times New Roman" w:hAnsi="Times New Roman"/>
                <w:color w:val="000000"/>
                <w:sz w:val="24"/>
                <w:szCs w:val="24"/>
              </w:rPr>
              <w:t>Совместимый</w:t>
            </w:r>
            <w:proofErr w:type="gramEnd"/>
            <w:r w:rsidRPr="009F47D7">
              <w:rPr>
                <w:rFonts w:ascii="Times New Roman" w:hAnsi="Times New Roman"/>
                <w:color w:val="000000"/>
                <w:sz w:val="24"/>
                <w:szCs w:val="24"/>
              </w:rPr>
              <w:t xml:space="preserve"> с другими комплектующими</w:t>
            </w:r>
          </w:p>
        </w:tc>
      </w:tr>
      <w:tr w:rsidR="009F47D7" w:rsidRPr="002B7876" w:rsidTr="00FB4EFE">
        <w:trPr>
          <w:cantSplit/>
          <w:trHeight w:val="586"/>
        </w:trPr>
        <w:tc>
          <w:tcPr>
            <w:tcW w:w="624" w:type="dxa"/>
            <w:vMerge/>
            <w:shd w:val="clear" w:color="auto" w:fill="auto"/>
            <w:tcMar>
              <w:top w:w="55" w:type="dxa"/>
              <w:left w:w="54" w:type="dxa"/>
              <w:bottom w:w="55" w:type="dxa"/>
              <w:right w:w="55" w:type="dxa"/>
            </w:tcMar>
            <w:vAlign w:val="center"/>
          </w:tcPr>
          <w:p w:rsidR="009F47D7" w:rsidRPr="002B7876" w:rsidRDefault="009F47D7" w:rsidP="002B7876">
            <w:pPr>
              <w:jc w:val="center"/>
            </w:pPr>
          </w:p>
        </w:tc>
        <w:tc>
          <w:tcPr>
            <w:tcW w:w="1843" w:type="dxa"/>
            <w:shd w:val="clear" w:color="auto" w:fill="auto"/>
            <w:tcMar>
              <w:top w:w="55" w:type="dxa"/>
              <w:left w:w="54" w:type="dxa"/>
              <w:bottom w:w="55" w:type="dxa"/>
              <w:right w:w="55" w:type="dxa"/>
            </w:tcMar>
            <w:vAlign w:val="center"/>
          </w:tcPr>
          <w:p w:rsidR="009F47D7" w:rsidRPr="002B7876" w:rsidRDefault="009F47D7" w:rsidP="002B7876">
            <w:pPr>
              <w:pStyle w:val="TableContents"/>
              <w:jc w:val="center"/>
              <w:rPr>
                <w:color w:val="000000"/>
              </w:rPr>
            </w:pPr>
            <w:r w:rsidRPr="002B7876">
              <w:rPr>
                <w:color w:val="000000"/>
              </w:rPr>
              <w:t>Операционная система</w:t>
            </w:r>
          </w:p>
        </w:tc>
        <w:tc>
          <w:tcPr>
            <w:tcW w:w="6946" w:type="dxa"/>
            <w:shd w:val="clear" w:color="auto" w:fill="auto"/>
            <w:tcMar>
              <w:top w:w="55" w:type="dxa"/>
              <w:left w:w="54" w:type="dxa"/>
              <w:bottom w:w="55" w:type="dxa"/>
              <w:right w:w="55" w:type="dxa"/>
            </w:tcMar>
            <w:vAlign w:val="center"/>
          </w:tcPr>
          <w:p w:rsidR="009F47D7" w:rsidRPr="002B7876" w:rsidRDefault="009F47D7" w:rsidP="00FB4EFE">
            <w:pPr>
              <w:pStyle w:val="Standard"/>
              <w:ind w:firstLine="0"/>
              <w:rPr>
                <w:rFonts w:ascii="Times New Roman" w:hAnsi="Times New Roman"/>
                <w:color w:val="000000"/>
                <w:sz w:val="24"/>
                <w:szCs w:val="24"/>
                <w:lang w:val="en-US"/>
              </w:rPr>
            </w:pPr>
            <w:r w:rsidRPr="002B7876">
              <w:rPr>
                <w:rFonts w:ascii="Times New Roman" w:hAnsi="Times New Roman"/>
                <w:color w:val="000000"/>
                <w:sz w:val="24"/>
                <w:szCs w:val="24"/>
                <w:lang w:val="en-US"/>
              </w:rPr>
              <w:t xml:space="preserve">Windows 10 Pro. Open License Single GGWA (Legalization Get Genuine) </w:t>
            </w:r>
            <w:proofErr w:type="spellStart"/>
            <w:r w:rsidRPr="002B7876">
              <w:rPr>
                <w:rFonts w:ascii="Times New Roman" w:hAnsi="Times New Roman"/>
                <w:color w:val="000000"/>
                <w:sz w:val="24"/>
                <w:szCs w:val="24"/>
                <w:lang w:val="en-US"/>
              </w:rPr>
              <w:t>wCOA</w:t>
            </w:r>
            <w:proofErr w:type="spellEnd"/>
          </w:p>
        </w:tc>
      </w:tr>
      <w:tr w:rsidR="009F47D7" w:rsidRPr="002B7876" w:rsidTr="009F47D7">
        <w:tblPrEx>
          <w:tblCellMar>
            <w:left w:w="108" w:type="dxa"/>
            <w:right w:w="108" w:type="dxa"/>
          </w:tblCellMar>
        </w:tblPrEx>
        <w:trPr>
          <w:cantSplit/>
          <w:trHeight w:val="1134"/>
        </w:trPr>
        <w:tc>
          <w:tcPr>
            <w:tcW w:w="2467" w:type="dxa"/>
            <w:gridSpan w:val="2"/>
            <w:vAlign w:val="center"/>
          </w:tcPr>
          <w:p w:rsidR="009F47D7" w:rsidRPr="002B7876" w:rsidRDefault="009F47D7" w:rsidP="002B7876">
            <w:pPr>
              <w:jc w:val="center"/>
              <w:rPr>
                <w:bCs/>
              </w:rPr>
            </w:pPr>
            <w:r w:rsidRPr="002B7876">
              <w:rPr>
                <w:bCs/>
              </w:rPr>
              <w:lastRenderedPageBreak/>
              <w:t>Монитор</w:t>
            </w:r>
          </w:p>
        </w:tc>
        <w:tc>
          <w:tcPr>
            <w:tcW w:w="6946" w:type="dxa"/>
            <w:vAlign w:val="center"/>
          </w:tcPr>
          <w:p w:rsidR="009F47D7" w:rsidRPr="009F47D7" w:rsidRDefault="009F47D7" w:rsidP="00C955D8">
            <w:pPr>
              <w:rPr>
                <w:bCs/>
              </w:rPr>
            </w:pPr>
            <w:r w:rsidRPr="009F47D7">
              <w:rPr>
                <w:bCs/>
              </w:rPr>
              <w:t>Диагональ экрана: не менее 27</w:t>
            </w:r>
            <w:r w:rsidRPr="009F47D7">
              <w:rPr>
                <w:bCs/>
                <w:lang w:val="en-US"/>
              </w:rPr>
              <w:t>”</w:t>
            </w:r>
          </w:p>
          <w:p w:rsidR="009F47D7" w:rsidRPr="009F47D7" w:rsidRDefault="009F47D7" w:rsidP="00C955D8">
            <w:pPr>
              <w:rPr>
                <w:bCs/>
              </w:rPr>
            </w:pPr>
            <w:r w:rsidRPr="009F47D7">
              <w:rPr>
                <w:bCs/>
              </w:rPr>
              <w:t>Максимальное разрешение: не менее 1920</w:t>
            </w:r>
            <w:r w:rsidRPr="009F47D7">
              <w:rPr>
                <w:bCs/>
                <w:lang w:val="en-US"/>
              </w:rPr>
              <w:t>x</w:t>
            </w:r>
            <w:r w:rsidRPr="009F47D7">
              <w:rPr>
                <w:bCs/>
              </w:rPr>
              <w:t>1080</w:t>
            </w:r>
          </w:p>
          <w:p w:rsidR="009F47D7" w:rsidRDefault="009F47D7" w:rsidP="00C955D8">
            <w:pPr>
              <w:rPr>
                <w:bCs/>
              </w:rPr>
            </w:pPr>
            <w:r w:rsidRPr="009F47D7">
              <w:rPr>
                <w:bCs/>
              </w:rPr>
              <w:t xml:space="preserve">Тип подсветки матрицы: </w:t>
            </w:r>
            <w:r w:rsidRPr="009F47D7">
              <w:rPr>
                <w:bCs/>
                <w:lang w:val="en-US"/>
              </w:rPr>
              <w:t>LED</w:t>
            </w:r>
          </w:p>
          <w:p w:rsidR="009F47D7" w:rsidRPr="009F47D7" w:rsidRDefault="009F47D7" w:rsidP="00C955D8">
            <w:pPr>
              <w:rPr>
                <w:color w:val="333333"/>
              </w:rPr>
            </w:pPr>
            <w:r w:rsidRPr="009F47D7">
              <w:rPr>
                <w:color w:val="333333"/>
                <w:shd w:val="clear" w:color="auto" w:fill="FFFFFF"/>
              </w:rPr>
              <w:t xml:space="preserve">Технология изготовления матрицы: </w:t>
            </w:r>
            <w:r w:rsidRPr="009F47D7">
              <w:rPr>
                <w:color w:val="333333"/>
              </w:rPr>
              <w:t>VA</w:t>
            </w:r>
          </w:p>
          <w:p w:rsidR="009F47D7" w:rsidRPr="009F47D7" w:rsidRDefault="009F47D7" w:rsidP="00C955D8">
            <w:pPr>
              <w:rPr>
                <w:color w:val="333333"/>
              </w:rPr>
            </w:pPr>
            <w:r w:rsidRPr="009F47D7">
              <w:rPr>
                <w:color w:val="333333"/>
                <w:shd w:val="clear" w:color="auto" w:fill="FFFFFF"/>
              </w:rPr>
              <w:t xml:space="preserve">Тип </w:t>
            </w:r>
            <w:proofErr w:type="spellStart"/>
            <w:r w:rsidRPr="009F47D7">
              <w:rPr>
                <w:color w:val="333333"/>
                <w:shd w:val="clear" w:color="auto" w:fill="FFFFFF"/>
              </w:rPr>
              <w:t>ЖК-матрицы</w:t>
            </w:r>
            <w:proofErr w:type="spellEnd"/>
            <w:r w:rsidRPr="009F47D7">
              <w:rPr>
                <w:color w:val="333333"/>
                <w:shd w:val="clear" w:color="auto" w:fill="FFFFFF"/>
              </w:rPr>
              <w:t xml:space="preserve">: </w:t>
            </w:r>
            <w:r w:rsidRPr="009F47D7">
              <w:rPr>
                <w:color w:val="333333"/>
              </w:rPr>
              <w:t>SVA</w:t>
            </w:r>
          </w:p>
          <w:p w:rsidR="009F47D7" w:rsidRPr="009F47D7" w:rsidRDefault="009F47D7" w:rsidP="00C955D8">
            <w:pPr>
              <w:rPr>
                <w:color w:val="333333"/>
              </w:rPr>
            </w:pPr>
            <w:r w:rsidRPr="009F47D7">
              <w:rPr>
                <w:color w:val="333333"/>
                <w:shd w:val="clear" w:color="auto" w:fill="FFFFFF"/>
              </w:rPr>
              <w:t xml:space="preserve">Соотношение сторон: </w:t>
            </w:r>
            <w:r w:rsidRPr="009F47D7">
              <w:rPr>
                <w:color w:val="333333"/>
              </w:rPr>
              <w:t>16:9</w:t>
            </w:r>
          </w:p>
          <w:p w:rsidR="009F47D7" w:rsidRPr="009F47D7" w:rsidRDefault="009F47D7" w:rsidP="00C955D8">
            <w:pPr>
              <w:rPr>
                <w:color w:val="333333"/>
              </w:rPr>
            </w:pPr>
            <w:r w:rsidRPr="009F47D7">
              <w:rPr>
                <w:color w:val="333333"/>
                <w:shd w:val="clear" w:color="auto" w:fill="FFFFFF"/>
              </w:rPr>
              <w:t xml:space="preserve">Покрытие экрана: </w:t>
            </w:r>
            <w:r w:rsidRPr="009F47D7">
              <w:rPr>
                <w:color w:val="333333"/>
              </w:rPr>
              <w:t>матовое</w:t>
            </w:r>
          </w:p>
          <w:p w:rsidR="009F47D7" w:rsidRPr="009F47D7" w:rsidRDefault="009F47D7" w:rsidP="00C955D8">
            <w:pPr>
              <w:rPr>
                <w:color w:val="333333"/>
              </w:rPr>
            </w:pPr>
            <w:r w:rsidRPr="009F47D7">
              <w:rPr>
                <w:color w:val="333333"/>
                <w:shd w:val="clear" w:color="auto" w:fill="FFFFFF"/>
              </w:rPr>
              <w:t>Технология защиты зрения: </w:t>
            </w:r>
            <w:r w:rsidRPr="009F47D7">
              <w:rPr>
                <w:color w:val="333333"/>
              </w:rPr>
              <w:t>есть</w:t>
            </w:r>
          </w:p>
          <w:p w:rsidR="009F47D7" w:rsidRPr="009F47D7" w:rsidRDefault="009F47D7" w:rsidP="00C955D8">
            <w:pPr>
              <w:rPr>
                <w:color w:val="333333"/>
              </w:rPr>
            </w:pPr>
            <w:r w:rsidRPr="009F47D7">
              <w:rPr>
                <w:color w:val="333333"/>
                <w:shd w:val="clear" w:color="auto" w:fill="FFFFFF"/>
              </w:rPr>
              <w:t>Яркость: </w:t>
            </w:r>
            <w:r w:rsidRPr="009F47D7">
              <w:rPr>
                <w:color w:val="333333"/>
              </w:rPr>
              <w:t>250 Кд/м²</w:t>
            </w:r>
          </w:p>
          <w:p w:rsidR="009F47D7" w:rsidRPr="009F47D7" w:rsidRDefault="009F47D7" w:rsidP="00C955D8">
            <w:pPr>
              <w:rPr>
                <w:color w:val="333333"/>
              </w:rPr>
            </w:pPr>
            <w:r w:rsidRPr="009F47D7">
              <w:rPr>
                <w:color w:val="333333"/>
                <w:shd w:val="clear" w:color="auto" w:fill="FFFFFF"/>
              </w:rPr>
              <w:t>Контрастность: </w:t>
            </w:r>
            <w:r w:rsidRPr="009F47D7">
              <w:rPr>
                <w:color w:val="333333"/>
              </w:rPr>
              <w:t>3000:1</w:t>
            </w:r>
          </w:p>
          <w:p w:rsidR="009F47D7" w:rsidRPr="009F47D7" w:rsidRDefault="009F47D7" w:rsidP="00C955D8">
            <w:pPr>
              <w:rPr>
                <w:color w:val="333333"/>
              </w:rPr>
            </w:pPr>
            <w:r w:rsidRPr="009F47D7">
              <w:rPr>
                <w:color w:val="333333"/>
                <w:shd w:val="clear" w:color="auto" w:fill="FFFFFF"/>
              </w:rPr>
              <w:t>Динамическая контрастность: </w:t>
            </w:r>
            <w:proofErr w:type="spellStart"/>
            <w:r w:rsidRPr="009F47D7">
              <w:rPr>
                <w:color w:val="333333"/>
              </w:rPr>
              <w:t>Mega</w:t>
            </w:r>
            <w:proofErr w:type="spellEnd"/>
          </w:p>
          <w:p w:rsidR="009F47D7" w:rsidRPr="009F47D7" w:rsidRDefault="009F47D7" w:rsidP="00C955D8">
            <w:pPr>
              <w:rPr>
                <w:color w:val="333333"/>
              </w:rPr>
            </w:pPr>
            <w:r w:rsidRPr="009F47D7">
              <w:rPr>
                <w:color w:val="333333"/>
                <w:shd w:val="clear" w:color="auto" w:fill="FFFFFF"/>
              </w:rPr>
              <w:t xml:space="preserve">Время отклика пикселя: не менее </w:t>
            </w:r>
            <w:r w:rsidRPr="009F47D7">
              <w:rPr>
                <w:color w:val="333333"/>
              </w:rPr>
              <w:t>4 мс</w:t>
            </w:r>
          </w:p>
          <w:p w:rsidR="009F47D7" w:rsidRPr="009F47D7" w:rsidRDefault="009F47D7" w:rsidP="00C955D8">
            <w:pPr>
              <w:rPr>
                <w:color w:val="333333"/>
              </w:rPr>
            </w:pPr>
            <w:r w:rsidRPr="009F47D7">
              <w:rPr>
                <w:color w:val="333333"/>
                <w:shd w:val="clear" w:color="auto" w:fill="FFFFFF"/>
              </w:rPr>
              <w:t xml:space="preserve">Угол обзора по вертикали: </w:t>
            </w:r>
            <w:r w:rsidRPr="009F47D7">
              <w:rPr>
                <w:color w:val="333333"/>
              </w:rPr>
              <w:t>178°</w:t>
            </w:r>
          </w:p>
          <w:p w:rsidR="009F47D7" w:rsidRPr="009F47D7" w:rsidRDefault="009F47D7" w:rsidP="00C955D8">
            <w:pPr>
              <w:rPr>
                <w:color w:val="333333"/>
              </w:rPr>
            </w:pPr>
            <w:r w:rsidRPr="009F47D7">
              <w:rPr>
                <w:color w:val="333333"/>
                <w:shd w:val="clear" w:color="auto" w:fill="FFFFFF"/>
              </w:rPr>
              <w:t>Угол обзора по горизонтали: </w:t>
            </w:r>
            <w:r w:rsidRPr="009F47D7">
              <w:rPr>
                <w:color w:val="333333"/>
              </w:rPr>
              <w:t>178°</w:t>
            </w:r>
          </w:p>
          <w:p w:rsidR="009F47D7" w:rsidRPr="009F47D7" w:rsidRDefault="009F47D7" w:rsidP="00C955D8">
            <w:pPr>
              <w:rPr>
                <w:color w:val="333333"/>
              </w:rPr>
            </w:pPr>
            <w:r w:rsidRPr="009F47D7">
              <w:rPr>
                <w:color w:val="333333"/>
                <w:shd w:val="clear" w:color="auto" w:fill="FFFFFF"/>
              </w:rPr>
              <w:t xml:space="preserve">Технология динамического обновления экрана: </w:t>
            </w:r>
            <w:r w:rsidRPr="009F47D7">
              <w:rPr>
                <w:color w:val="333333"/>
              </w:rPr>
              <w:t xml:space="preserve">AMD </w:t>
            </w:r>
            <w:proofErr w:type="spellStart"/>
            <w:r w:rsidRPr="009F47D7">
              <w:rPr>
                <w:color w:val="333333"/>
              </w:rPr>
              <w:t>FreeSync</w:t>
            </w:r>
            <w:proofErr w:type="spellEnd"/>
          </w:p>
          <w:p w:rsidR="009F47D7" w:rsidRPr="009F47D7" w:rsidRDefault="009F47D7" w:rsidP="00C955D8">
            <w:pPr>
              <w:rPr>
                <w:color w:val="333333"/>
              </w:rPr>
            </w:pPr>
            <w:r w:rsidRPr="009F47D7">
              <w:rPr>
                <w:color w:val="333333"/>
                <w:shd w:val="clear" w:color="auto" w:fill="FFFFFF"/>
              </w:rPr>
              <w:t xml:space="preserve">Размер </w:t>
            </w:r>
            <w:proofErr w:type="spellStart"/>
            <w:r w:rsidRPr="009F47D7">
              <w:rPr>
                <w:color w:val="333333"/>
                <w:shd w:val="clear" w:color="auto" w:fill="FFFFFF"/>
              </w:rPr>
              <w:t>пикселя%</w:t>
            </w:r>
            <w:proofErr w:type="spellEnd"/>
            <w:r w:rsidRPr="009F47D7">
              <w:rPr>
                <w:color w:val="333333"/>
                <w:shd w:val="clear" w:color="auto" w:fill="FFFFFF"/>
              </w:rPr>
              <w:t xml:space="preserve"> </w:t>
            </w:r>
            <w:r w:rsidRPr="009F47D7">
              <w:rPr>
                <w:color w:val="333333"/>
              </w:rPr>
              <w:t>311 мкм</w:t>
            </w:r>
          </w:p>
          <w:p w:rsidR="009F47D7" w:rsidRPr="009F47D7" w:rsidRDefault="009F47D7" w:rsidP="00C955D8">
            <w:pPr>
              <w:rPr>
                <w:color w:val="333333"/>
              </w:rPr>
            </w:pPr>
            <w:r w:rsidRPr="009F47D7">
              <w:rPr>
                <w:color w:val="333333"/>
                <w:shd w:val="clear" w:color="auto" w:fill="FFFFFF"/>
              </w:rPr>
              <w:t xml:space="preserve">Плотность пикселей: </w:t>
            </w:r>
            <w:r w:rsidRPr="009F47D7">
              <w:rPr>
                <w:color w:val="333333"/>
              </w:rPr>
              <w:t xml:space="preserve">82 </w:t>
            </w:r>
            <w:proofErr w:type="spellStart"/>
            <w:r w:rsidRPr="009F47D7">
              <w:rPr>
                <w:color w:val="333333"/>
              </w:rPr>
              <w:t>ppi</w:t>
            </w:r>
            <w:proofErr w:type="spellEnd"/>
          </w:p>
          <w:p w:rsidR="009F47D7" w:rsidRPr="009F47D7" w:rsidRDefault="009F47D7" w:rsidP="00C955D8">
            <w:pPr>
              <w:rPr>
                <w:color w:val="333333"/>
              </w:rPr>
            </w:pPr>
            <w:r w:rsidRPr="009F47D7">
              <w:rPr>
                <w:color w:val="333333"/>
                <w:shd w:val="clear" w:color="auto" w:fill="FFFFFF"/>
              </w:rPr>
              <w:t>Частота при максимальном разрешении</w:t>
            </w:r>
            <w:r>
              <w:rPr>
                <w:color w:val="333333"/>
                <w:shd w:val="clear" w:color="auto" w:fill="FFFFFF"/>
              </w:rPr>
              <w:t xml:space="preserve">: </w:t>
            </w:r>
            <w:r w:rsidRPr="009F47D7">
              <w:rPr>
                <w:color w:val="333333"/>
              </w:rPr>
              <w:t>60 Гц</w:t>
            </w:r>
          </w:p>
          <w:p w:rsidR="009F47D7" w:rsidRPr="009F47D7" w:rsidRDefault="009F47D7" w:rsidP="00C955D8">
            <w:pPr>
              <w:rPr>
                <w:color w:val="333333"/>
              </w:rPr>
            </w:pPr>
            <w:r w:rsidRPr="009F47D7">
              <w:rPr>
                <w:color w:val="333333"/>
                <w:shd w:val="clear" w:color="auto" w:fill="FFFFFF"/>
              </w:rPr>
              <w:t xml:space="preserve">Максимальная частота обновления </w:t>
            </w:r>
            <w:r>
              <w:rPr>
                <w:color w:val="333333"/>
                <w:shd w:val="clear" w:color="auto" w:fill="FFFFFF"/>
              </w:rPr>
              <w:t>э</w:t>
            </w:r>
            <w:r w:rsidRPr="009F47D7">
              <w:rPr>
                <w:color w:val="333333"/>
                <w:shd w:val="clear" w:color="auto" w:fill="FFFFFF"/>
              </w:rPr>
              <w:t>крана</w:t>
            </w:r>
            <w:r>
              <w:rPr>
                <w:color w:val="333333"/>
                <w:shd w:val="clear" w:color="auto" w:fill="FFFFFF"/>
              </w:rPr>
              <w:t xml:space="preserve">: </w:t>
            </w:r>
            <w:r w:rsidRPr="009F47D7">
              <w:rPr>
                <w:color w:val="333333"/>
              </w:rPr>
              <w:t>60 Гц</w:t>
            </w:r>
          </w:p>
          <w:p w:rsidR="009F47D7" w:rsidRPr="009F47D7" w:rsidRDefault="009F47D7" w:rsidP="00C955D8">
            <w:pPr>
              <w:rPr>
                <w:color w:val="333333"/>
              </w:rPr>
            </w:pPr>
            <w:proofErr w:type="spellStart"/>
            <w:r w:rsidRPr="009F47D7">
              <w:rPr>
                <w:color w:val="333333"/>
                <w:shd w:val="clear" w:color="auto" w:fill="FFFFFF"/>
              </w:rPr>
              <w:t>Видеоразъемы</w:t>
            </w:r>
            <w:proofErr w:type="spellEnd"/>
            <w:r>
              <w:rPr>
                <w:color w:val="333333"/>
                <w:shd w:val="clear" w:color="auto" w:fill="FFFFFF"/>
              </w:rPr>
              <w:t xml:space="preserve">: </w:t>
            </w:r>
            <w:r w:rsidRPr="009F47D7">
              <w:rPr>
                <w:color w:val="333333"/>
              </w:rPr>
              <w:t>HDMI, VGA (</w:t>
            </w:r>
            <w:proofErr w:type="spellStart"/>
            <w:r w:rsidRPr="009F47D7">
              <w:rPr>
                <w:color w:val="333333"/>
              </w:rPr>
              <w:t>D-sub</w:t>
            </w:r>
            <w:proofErr w:type="spellEnd"/>
            <w:r w:rsidRPr="009F47D7">
              <w:rPr>
                <w:color w:val="333333"/>
              </w:rPr>
              <w:t>)</w:t>
            </w:r>
          </w:p>
          <w:p w:rsidR="009F47D7" w:rsidRPr="009F47D7" w:rsidRDefault="009F47D7" w:rsidP="00C955D8">
            <w:pPr>
              <w:rPr>
                <w:bCs/>
              </w:rPr>
            </w:pPr>
            <w:r w:rsidRPr="009F47D7">
              <w:rPr>
                <w:color w:val="333333"/>
                <w:shd w:val="clear" w:color="auto" w:fill="FFFFFF"/>
              </w:rPr>
              <w:t>Выход на наушники</w:t>
            </w:r>
            <w:r>
              <w:rPr>
                <w:color w:val="333333"/>
                <w:shd w:val="clear" w:color="auto" w:fill="FFFFFF"/>
              </w:rPr>
              <w:t xml:space="preserve">: </w:t>
            </w:r>
            <w:r w:rsidRPr="009F47D7">
              <w:rPr>
                <w:color w:val="333333"/>
              </w:rPr>
              <w:t>есть</w:t>
            </w:r>
          </w:p>
        </w:tc>
      </w:tr>
      <w:tr w:rsidR="009F47D7" w:rsidRPr="002B7876" w:rsidTr="009F47D7">
        <w:tblPrEx>
          <w:tblCellMar>
            <w:left w:w="108" w:type="dxa"/>
            <w:right w:w="108" w:type="dxa"/>
          </w:tblCellMar>
        </w:tblPrEx>
        <w:trPr>
          <w:cantSplit/>
          <w:trHeight w:val="2191"/>
        </w:trPr>
        <w:tc>
          <w:tcPr>
            <w:tcW w:w="2467" w:type="dxa"/>
            <w:gridSpan w:val="2"/>
            <w:vAlign w:val="center"/>
          </w:tcPr>
          <w:p w:rsidR="009F47D7" w:rsidRPr="002B7876" w:rsidRDefault="009F47D7" w:rsidP="005475A8">
            <w:pPr>
              <w:tabs>
                <w:tab w:val="left" w:pos="1261"/>
              </w:tabs>
              <w:jc w:val="center"/>
              <w:rPr>
                <w:bCs/>
              </w:rPr>
            </w:pPr>
            <w:r w:rsidRPr="002B7876">
              <w:rPr>
                <w:bCs/>
              </w:rPr>
              <w:t>Клавиатура +мышь</w:t>
            </w:r>
          </w:p>
        </w:tc>
        <w:tc>
          <w:tcPr>
            <w:tcW w:w="6946" w:type="dxa"/>
            <w:vAlign w:val="center"/>
          </w:tcPr>
          <w:p w:rsidR="005475A8" w:rsidRDefault="005475A8" w:rsidP="005475A8">
            <w:pPr>
              <w:rPr>
                <w:color w:val="333333"/>
              </w:rPr>
            </w:pPr>
            <w:r w:rsidRPr="00A645E1">
              <w:rPr>
                <w:color w:val="333333"/>
                <w:shd w:val="clear" w:color="auto" w:fill="FFFFFF"/>
              </w:rPr>
              <w:t>Количество клавиш клавиатуры</w:t>
            </w:r>
            <w:r>
              <w:rPr>
                <w:color w:val="333333"/>
                <w:shd w:val="clear" w:color="auto" w:fill="FFFFFF"/>
              </w:rPr>
              <w:t>:</w:t>
            </w:r>
            <w:r w:rsidRPr="00A645E1">
              <w:rPr>
                <w:color w:val="333333"/>
                <w:shd w:val="clear" w:color="auto" w:fill="FFFFFF"/>
              </w:rPr>
              <w:t> </w:t>
            </w:r>
            <w:r w:rsidRPr="00A645E1">
              <w:rPr>
                <w:color w:val="333333"/>
              </w:rPr>
              <w:t>104 шт</w:t>
            </w:r>
            <w:r>
              <w:rPr>
                <w:color w:val="333333"/>
              </w:rPr>
              <w:t>.</w:t>
            </w:r>
          </w:p>
          <w:p w:rsidR="005475A8" w:rsidRPr="00A645E1" w:rsidRDefault="005475A8" w:rsidP="005475A8">
            <w:pPr>
              <w:rPr>
                <w:color w:val="333333"/>
              </w:rPr>
            </w:pPr>
            <w:r w:rsidRPr="00A645E1">
              <w:rPr>
                <w:color w:val="333333"/>
                <w:shd w:val="clear" w:color="auto" w:fill="FFFFFF"/>
              </w:rPr>
              <w:t>Низкопрофильные клавиши</w:t>
            </w:r>
            <w:r>
              <w:rPr>
                <w:color w:val="333333"/>
                <w:shd w:val="clear" w:color="auto" w:fill="FFFFFF"/>
              </w:rPr>
              <w:t xml:space="preserve">: </w:t>
            </w:r>
            <w:r w:rsidRPr="00A645E1">
              <w:rPr>
                <w:color w:val="333333"/>
              </w:rPr>
              <w:t>есть</w:t>
            </w:r>
          </w:p>
          <w:p w:rsidR="005475A8" w:rsidRPr="00A645E1" w:rsidRDefault="005475A8" w:rsidP="005475A8">
            <w:pPr>
              <w:rPr>
                <w:color w:val="333333"/>
              </w:rPr>
            </w:pPr>
            <w:r w:rsidRPr="00A645E1">
              <w:rPr>
                <w:color w:val="333333"/>
                <w:shd w:val="clear" w:color="auto" w:fill="FFFFFF"/>
              </w:rPr>
              <w:t>Цвет русской раскладки</w:t>
            </w:r>
            <w:r>
              <w:rPr>
                <w:color w:val="333333"/>
                <w:shd w:val="clear" w:color="auto" w:fill="FFFFFF"/>
              </w:rPr>
              <w:t>:</w:t>
            </w:r>
            <w:r w:rsidRPr="00A645E1">
              <w:rPr>
                <w:color w:val="333333"/>
                <w:shd w:val="clear" w:color="auto" w:fill="FFFFFF"/>
              </w:rPr>
              <w:t> </w:t>
            </w:r>
            <w:r>
              <w:rPr>
                <w:color w:val="333333"/>
                <w:shd w:val="clear" w:color="auto" w:fill="FFFFFF"/>
              </w:rPr>
              <w:t>б</w:t>
            </w:r>
            <w:r w:rsidRPr="00A645E1">
              <w:rPr>
                <w:color w:val="333333"/>
              </w:rPr>
              <w:t>елый</w:t>
            </w:r>
          </w:p>
          <w:p w:rsidR="005475A8" w:rsidRPr="00A645E1" w:rsidRDefault="005475A8" w:rsidP="005475A8">
            <w:pPr>
              <w:rPr>
                <w:color w:val="333333"/>
              </w:rPr>
            </w:pPr>
            <w:r w:rsidRPr="00A645E1">
              <w:rPr>
                <w:color w:val="333333"/>
                <w:shd w:val="clear" w:color="auto" w:fill="FFFFFF"/>
              </w:rPr>
              <w:t>Механизм клавиш</w:t>
            </w:r>
            <w:r>
              <w:rPr>
                <w:color w:val="333333"/>
                <w:shd w:val="clear" w:color="auto" w:fill="FFFFFF"/>
              </w:rPr>
              <w:t xml:space="preserve">: </w:t>
            </w:r>
            <w:proofErr w:type="gramStart"/>
            <w:r w:rsidRPr="00A645E1">
              <w:rPr>
                <w:color w:val="333333"/>
              </w:rPr>
              <w:t>мембранная</w:t>
            </w:r>
            <w:proofErr w:type="gramEnd"/>
          </w:p>
          <w:p w:rsidR="005475A8" w:rsidRPr="00A645E1" w:rsidRDefault="005475A8" w:rsidP="005475A8">
            <w:pPr>
              <w:rPr>
                <w:color w:val="333333"/>
              </w:rPr>
            </w:pPr>
            <w:r w:rsidRPr="00A645E1">
              <w:rPr>
                <w:color w:val="333333"/>
                <w:shd w:val="clear" w:color="auto" w:fill="FFFFFF"/>
              </w:rPr>
              <w:t>Тип исполнения клавиатуры</w:t>
            </w:r>
            <w:r>
              <w:rPr>
                <w:color w:val="333333"/>
                <w:shd w:val="clear" w:color="auto" w:fill="FFFFFF"/>
              </w:rPr>
              <w:t xml:space="preserve">: </w:t>
            </w:r>
            <w:r w:rsidRPr="00A645E1">
              <w:rPr>
                <w:color w:val="333333"/>
              </w:rPr>
              <w:t>полноразмерная, низкопрофильная</w:t>
            </w:r>
          </w:p>
          <w:p w:rsidR="005475A8" w:rsidRPr="00A645E1" w:rsidRDefault="005475A8" w:rsidP="005475A8">
            <w:pPr>
              <w:rPr>
                <w:color w:val="333333"/>
              </w:rPr>
            </w:pPr>
            <w:r w:rsidRPr="00A645E1">
              <w:rPr>
                <w:color w:val="333333"/>
                <w:shd w:val="clear" w:color="auto" w:fill="FFFFFF"/>
              </w:rPr>
              <w:t>Цифровой блок</w:t>
            </w:r>
            <w:r>
              <w:rPr>
                <w:color w:val="333333"/>
                <w:shd w:val="clear" w:color="auto" w:fill="FFFFFF"/>
              </w:rPr>
              <w:t xml:space="preserve">: </w:t>
            </w:r>
            <w:r w:rsidRPr="00A645E1">
              <w:rPr>
                <w:color w:val="333333"/>
              </w:rPr>
              <w:t>есть</w:t>
            </w:r>
          </w:p>
          <w:p w:rsidR="005475A8" w:rsidRPr="00A645E1" w:rsidRDefault="005475A8" w:rsidP="005475A8">
            <w:pPr>
              <w:rPr>
                <w:color w:val="333333"/>
              </w:rPr>
            </w:pPr>
            <w:r w:rsidRPr="00A645E1">
              <w:rPr>
                <w:color w:val="333333"/>
                <w:shd w:val="clear" w:color="auto" w:fill="FFFFFF"/>
              </w:rPr>
              <w:t>Количество кнопок мыши</w:t>
            </w:r>
            <w:r>
              <w:rPr>
                <w:color w:val="333333"/>
                <w:shd w:val="clear" w:color="auto" w:fill="FFFFFF"/>
              </w:rPr>
              <w:t xml:space="preserve">: </w:t>
            </w:r>
            <w:r w:rsidRPr="00A645E1">
              <w:rPr>
                <w:color w:val="333333"/>
              </w:rPr>
              <w:t xml:space="preserve">3 </w:t>
            </w:r>
            <w:proofErr w:type="spellStart"/>
            <w:proofErr w:type="gramStart"/>
            <w:r w:rsidRPr="00A645E1">
              <w:rPr>
                <w:color w:val="333333"/>
              </w:rPr>
              <w:t>шт</w:t>
            </w:r>
            <w:proofErr w:type="spellEnd"/>
            <w:proofErr w:type="gramEnd"/>
          </w:p>
          <w:p w:rsidR="005475A8" w:rsidRPr="00A645E1" w:rsidRDefault="005475A8" w:rsidP="005475A8">
            <w:pPr>
              <w:rPr>
                <w:color w:val="333333"/>
              </w:rPr>
            </w:pPr>
            <w:proofErr w:type="gramStart"/>
            <w:r w:rsidRPr="00A645E1">
              <w:rPr>
                <w:color w:val="333333"/>
                <w:shd w:val="clear" w:color="auto" w:fill="FFFFFF"/>
              </w:rPr>
              <w:t>Хват</w:t>
            </w:r>
            <w:proofErr w:type="gramEnd"/>
            <w:r w:rsidRPr="00A645E1">
              <w:rPr>
                <w:color w:val="333333"/>
                <w:shd w:val="clear" w:color="auto" w:fill="FFFFFF"/>
              </w:rPr>
              <w:t> </w:t>
            </w:r>
            <w:r w:rsidRPr="00A645E1">
              <w:rPr>
                <w:color w:val="333333"/>
              </w:rPr>
              <w:t>для правой и левой руки</w:t>
            </w:r>
          </w:p>
          <w:p w:rsidR="005475A8" w:rsidRPr="00A645E1" w:rsidRDefault="005475A8" w:rsidP="005475A8">
            <w:pPr>
              <w:rPr>
                <w:color w:val="333333"/>
              </w:rPr>
            </w:pPr>
            <w:r w:rsidRPr="00A645E1">
              <w:rPr>
                <w:color w:val="333333"/>
                <w:shd w:val="clear" w:color="auto" w:fill="FFFFFF"/>
              </w:rPr>
              <w:t>Материал покрытия</w:t>
            </w:r>
            <w:r>
              <w:rPr>
                <w:color w:val="333333"/>
                <w:shd w:val="clear" w:color="auto" w:fill="FFFFFF"/>
              </w:rPr>
              <w:t xml:space="preserve">: </w:t>
            </w:r>
            <w:r w:rsidRPr="00A645E1">
              <w:rPr>
                <w:color w:val="333333"/>
              </w:rPr>
              <w:t>матовый пластик</w:t>
            </w:r>
          </w:p>
          <w:p w:rsidR="005475A8" w:rsidRPr="00A645E1" w:rsidRDefault="005475A8" w:rsidP="005475A8">
            <w:pPr>
              <w:rPr>
                <w:color w:val="333333"/>
              </w:rPr>
            </w:pPr>
            <w:r w:rsidRPr="00A645E1">
              <w:rPr>
                <w:color w:val="333333"/>
                <w:shd w:val="clear" w:color="auto" w:fill="FFFFFF"/>
              </w:rPr>
              <w:t>Тип мыши</w:t>
            </w:r>
            <w:r>
              <w:rPr>
                <w:color w:val="333333"/>
                <w:shd w:val="clear" w:color="auto" w:fill="FFFFFF"/>
              </w:rPr>
              <w:t xml:space="preserve">: </w:t>
            </w:r>
            <w:r w:rsidRPr="00A645E1">
              <w:rPr>
                <w:color w:val="333333"/>
              </w:rPr>
              <w:t>оптическая светодиодная</w:t>
            </w:r>
          </w:p>
          <w:p w:rsidR="005475A8" w:rsidRPr="00A645E1" w:rsidRDefault="005475A8" w:rsidP="005475A8">
            <w:pPr>
              <w:rPr>
                <w:color w:val="333333"/>
              </w:rPr>
            </w:pPr>
            <w:r w:rsidRPr="00A645E1">
              <w:rPr>
                <w:color w:val="333333"/>
                <w:shd w:val="clear" w:color="auto" w:fill="FFFFFF"/>
              </w:rPr>
              <w:t xml:space="preserve">Режимы работы датчика мыши, </w:t>
            </w:r>
            <w:proofErr w:type="spellStart"/>
            <w:r w:rsidRPr="00A645E1">
              <w:rPr>
                <w:color w:val="333333"/>
                <w:shd w:val="clear" w:color="auto" w:fill="FFFFFF"/>
              </w:rPr>
              <w:t>dpi</w:t>
            </w:r>
            <w:proofErr w:type="spellEnd"/>
            <w:r>
              <w:rPr>
                <w:color w:val="333333"/>
                <w:shd w:val="clear" w:color="auto" w:fill="FFFFFF"/>
              </w:rPr>
              <w:t xml:space="preserve">: </w:t>
            </w:r>
            <w:r w:rsidRPr="00A645E1">
              <w:rPr>
                <w:color w:val="333333"/>
              </w:rPr>
              <w:t>1000</w:t>
            </w:r>
          </w:p>
          <w:p w:rsidR="009F47D7" w:rsidRPr="005475A8" w:rsidRDefault="005475A8" w:rsidP="005475A8">
            <w:pPr>
              <w:rPr>
                <w:color w:val="333333"/>
              </w:rPr>
            </w:pPr>
            <w:r w:rsidRPr="00A645E1">
              <w:rPr>
                <w:color w:val="333333"/>
                <w:shd w:val="clear" w:color="auto" w:fill="FFFFFF"/>
              </w:rPr>
              <w:t>Интерфейс подключения</w:t>
            </w:r>
            <w:r>
              <w:rPr>
                <w:color w:val="333333"/>
                <w:shd w:val="clear" w:color="auto" w:fill="FFFFFF"/>
              </w:rPr>
              <w:t xml:space="preserve">: </w:t>
            </w:r>
            <w:r w:rsidRPr="00A645E1">
              <w:rPr>
                <w:color w:val="333333"/>
              </w:rPr>
              <w:t>USB</w:t>
            </w:r>
          </w:p>
        </w:tc>
      </w:tr>
    </w:tbl>
    <w:p w:rsidR="00C955D8" w:rsidRDefault="00C955D8" w:rsidP="004C39F2">
      <w:pPr>
        <w:ind w:firstLine="300"/>
        <w:rPr>
          <w:bCs/>
        </w:rPr>
      </w:pPr>
    </w:p>
    <w:p w:rsidR="004C39F2" w:rsidRDefault="004C39F2" w:rsidP="004C39F2">
      <w:pPr>
        <w:pStyle w:val="Standard"/>
        <w:jc w:val="right"/>
        <w:rPr>
          <w:rFonts w:ascii="Times New Roman" w:hAnsi="Times New Roman"/>
        </w:rPr>
      </w:pPr>
    </w:p>
    <w:p w:rsidR="004C39F2" w:rsidRPr="005475A8" w:rsidRDefault="005475A8" w:rsidP="005475A8">
      <w:pPr>
        <w:pStyle w:val="Standard"/>
        <w:spacing w:line="276" w:lineRule="auto"/>
        <w:ind w:firstLine="709"/>
        <w:jc w:val="both"/>
        <w:rPr>
          <w:rFonts w:ascii="Times New Roman" w:hAnsi="Times New Roman"/>
          <w:sz w:val="24"/>
          <w:szCs w:val="24"/>
        </w:rPr>
      </w:pPr>
      <w:r>
        <w:rPr>
          <w:rFonts w:ascii="Times New Roman" w:hAnsi="Times New Roman"/>
          <w:sz w:val="24"/>
          <w:szCs w:val="24"/>
        </w:rPr>
        <w:t xml:space="preserve">1. </w:t>
      </w:r>
      <w:r w:rsidR="004C39F2" w:rsidRPr="005475A8">
        <w:rPr>
          <w:rFonts w:ascii="Times New Roman" w:hAnsi="Times New Roman"/>
          <w:sz w:val="24"/>
          <w:szCs w:val="24"/>
        </w:rPr>
        <w:t>Требования к сборке комплектов ПК:</w:t>
      </w:r>
    </w:p>
    <w:p w:rsidR="004C39F2" w:rsidRPr="005475A8" w:rsidRDefault="005475A8" w:rsidP="005475A8">
      <w:pPr>
        <w:pStyle w:val="Standard"/>
        <w:spacing w:line="276" w:lineRule="auto"/>
        <w:ind w:firstLine="709"/>
        <w:jc w:val="both"/>
        <w:rPr>
          <w:rFonts w:ascii="Times New Roman" w:hAnsi="Times New Roman"/>
          <w:sz w:val="24"/>
          <w:szCs w:val="24"/>
        </w:rPr>
      </w:pPr>
      <w:r>
        <w:rPr>
          <w:rFonts w:ascii="Times New Roman" w:hAnsi="Times New Roman"/>
          <w:sz w:val="24"/>
          <w:szCs w:val="24"/>
        </w:rPr>
        <w:t xml:space="preserve">1.1. </w:t>
      </w:r>
      <w:r w:rsidR="004C39F2" w:rsidRPr="005475A8">
        <w:rPr>
          <w:rFonts w:ascii="Times New Roman" w:hAnsi="Times New Roman"/>
          <w:sz w:val="24"/>
          <w:szCs w:val="24"/>
        </w:rPr>
        <w:t xml:space="preserve">Установка </w:t>
      </w:r>
      <w:proofErr w:type="gramStart"/>
      <w:r w:rsidR="004C39F2" w:rsidRPr="005475A8">
        <w:rPr>
          <w:rFonts w:ascii="Times New Roman" w:hAnsi="Times New Roman"/>
          <w:sz w:val="24"/>
          <w:szCs w:val="24"/>
        </w:rPr>
        <w:t>комплектующих</w:t>
      </w:r>
      <w:proofErr w:type="gramEnd"/>
      <w:r w:rsidR="004C39F2" w:rsidRPr="005475A8">
        <w:rPr>
          <w:rFonts w:ascii="Times New Roman" w:hAnsi="Times New Roman"/>
          <w:sz w:val="24"/>
          <w:szCs w:val="24"/>
        </w:rPr>
        <w:t xml:space="preserve"> в посадочные места с фиксацией по всем предусмотренным конструкцией резьбовым соединениям;</w:t>
      </w:r>
    </w:p>
    <w:p w:rsidR="004C39F2" w:rsidRPr="005475A8" w:rsidRDefault="005475A8" w:rsidP="005475A8">
      <w:pPr>
        <w:pStyle w:val="Standard"/>
        <w:spacing w:line="276" w:lineRule="auto"/>
        <w:ind w:firstLine="709"/>
        <w:jc w:val="both"/>
        <w:rPr>
          <w:rFonts w:ascii="Times New Roman" w:hAnsi="Times New Roman"/>
          <w:sz w:val="24"/>
          <w:szCs w:val="24"/>
        </w:rPr>
      </w:pPr>
      <w:r>
        <w:rPr>
          <w:rFonts w:ascii="Times New Roman" w:hAnsi="Times New Roman"/>
          <w:sz w:val="24"/>
          <w:szCs w:val="24"/>
        </w:rPr>
        <w:t xml:space="preserve">1.2. </w:t>
      </w:r>
      <w:r w:rsidR="004C39F2" w:rsidRPr="005475A8">
        <w:rPr>
          <w:rFonts w:ascii="Times New Roman" w:hAnsi="Times New Roman"/>
          <w:sz w:val="24"/>
          <w:szCs w:val="24"/>
        </w:rPr>
        <w:t xml:space="preserve">Интерфейсные кабели и кабели питания </w:t>
      </w:r>
      <w:proofErr w:type="spellStart"/>
      <w:r w:rsidR="004C39F2" w:rsidRPr="005475A8">
        <w:rPr>
          <w:rFonts w:ascii="Times New Roman" w:hAnsi="Times New Roman"/>
          <w:sz w:val="24"/>
          <w:szCs w:val="24"/>
        </w:rPr>
        <w:t>жгутовать</w:t>
      </w:r>
      <w:proofErr w:type="spellEnd"/>
      <w:r w:rsidR="004C39F2" w:rsidRPr="005475A8">
        <w:rPr>
          <w:rFonts w:ascii="Times New Roman" w:hAnsi="Times New Roman"/>
          <w:sz w:val="24"/>
          <w:szCs w:val="24"/>
        </w:rPr>
        <w:t xml:space="preserve"> отдельно;</w:t>
      </w:r>
    </w:p>
    <w:p w:rsidR="004C39F2" w:rsidRPr="001E1C84" w:rsidRDefault="005475A8" w:rsidP="001E1C84">
      <w:pPr>
        <w:pStyle w:val="Standard"/>
        <w:tabs>
          <w:tab w:val="left" w:pos="1134"/>
        </w:tabs>
        <w:spacing w:line="276" w:lineRule="auto"/>
        <w:ind w:firstLine="709"/>
        <w:jc w:val="both"/>
        <w:rPr>
          <w:rFonts w:ascii="Times New Roman" w:hAnsi="Times New Roman"/>
          <w:sz w:val="24"/>
          <w:szCs w:val="24"/>
        </w:rPr>
      </w:pPr>
      <w:r>
        <w:rPr>
          <w:rFonts w:ascii="Times New Roman" w:hAnsi="Times New Roman"/>
          <w:sz w:val="24"/>
          <w:szCs w:val="24"/>
        </w:rPr>
        <w:t>1</w:t>
      </w:r>
      <w:r w:rsidRPr="001E1C84">
        <w:rPr>
          <w:rFonts w:ascii="Times New Roman" w:hAnsi="Times New Roman"/>
          <w:sz w:val="24"/>
          <w:szCs w:val="24"/>
        </w:rPr>
        <w:t xml:space="preserve">.3. </w:t>
      </w:r>
      <w:r w:rsidR="004C39F2" w:rsidRPr="001E1C84">
        <w:rPr>
          <w:rFonts w:ascii="Times New Roman" w:hAnsi="Times New Roman"/>
          <w:sz w:val="24"/>
          <w:szCs w:val="24"/>
        </w:rPr>
        <w:t>Отсутствие пломб, препятствующих подключению/отключению комплектующих внутри корпуса.</w:t>
      </w:r>
    </w:p>
    <w:p w:rsidR="004C39F2" w:rsidRPr="001E1C84" w:rsidRDefault="005475A8" w:rsidP="00EE1E2C">
      <w:pPr>
        <w:pStyle w:val="Standard"/>
        <w:spacing w:line="276" w:lineRule="auto"/>
        <w:ind w:firstLine="709"/>
        <w:jc w:val="both"/>
        <w:rPr>
          <w:rFonts w:ascii="Times New Roman" w:hAnsi="Times New Roman"/>
          <w:sz w:val="24"/>
          <w:szCs w:val="24"/>
        </w:rPr>
      </w:pPr>
      <w:r w:rsidRPr="001E1C84">
        <w:rPr>
          <w:rFonts w:ascii="Times New Roman" w:hAnsi="Times New Roman"/>
          <w:sz w:val="24"/>
          <w:szCs w:val="24"/>
        </w:rPr>
        <w:t xml:space="preserve">1.4. </w:t>
      </w:r>
      <w:r w:rsidR="004C39F2" w:rsidRPr="001E1C84">
        <w:rPr>
          <w:rFonts w:ascii="Times New Roman" w:hAnsi="Times New Roman"/>
          <w:sz w:val="24"/>
          <w:szCs w:val="24"/>
        </w:rPr>
        <w:t>Отсутствие пломб, препятствующих  снятию боковых крышек корпусов.</w:t>
      </w:r>
    </w:p>
    <w:p w:rsidR="004C39F2" w:rsidRPr="001E1C84" w:rsidRDefault="005475A8" w:rsidP="001E1C84">
      <w:pPr>
        <w:pStyle w:val="Standard"/>
        <w:spacing w:line="276" w:lineRule="auto"/>
        <w:ind w:firstLine="709"/>
        <w:jc w:val="both"/>
        <w:rPr>
          <w:rFonts w:ascii="Times New Roman" w:hAnsi="Times New Roman"/>
          <w:sz w:val="24"/>
          <w:szCs w:val="24"/>
        </w:rPr>
      </w:pPr>
      <w:r w:rsidRPr="001E1C84">
        <w:rPr>
          <w:rFonts w:ascii="Times New Roman" w:hAnsi="Times New Roman"/>
          <w:sz w:val="24"/>
          <w:szCs w:val="24"/>
        </w:rPr>
        <w:t>1.</w:t>
      </w:r>
      <w:r w:rsidR="00EE1E2C">
        <w:rPr>
          <w:rFonts w:ascii="Times New Roman" w:hAnsi="Times New Roman"/>
          <w:sz w:val="24"/>
          <w:szCs w:val="24"/>
        </w:rPr>
        <w:t>5</w:t>
      </w:r>
      <w:r w:rsidRPr="001E1C84">
        <w:rPr>
          <w:rFonts w:ascii="Times New Roman" w:hAnsi="Times New Roman"/>
          <w:sz w:val="24"/>
          <w:szCs w:val="24"/>
        </w:rPr>
        <w:t xml:space="preserve">. </w:t>
      </w:r>
      <w:r w:rsidR="004C39F2" w:rsidRPr="001E1C84">
        <w:rPr>
          <w:rFonts w:ascii="Times New Roman" w:hAnsi="Times New Roman"/>
          <w:sz w:val="24"/>
          <w:szCs w:val="24"/>
        </w:rPr>
        <w:t xml:space="preserve">Активация </w:t>
      </w:r>
      <w:proofErr w:type="spellStart"/>
      <w:r w:rsidR="004C39F2" w:rsidRPr="001E1C84">
        <w:rPr>
          <w:rFonts w:ascii="Times New Roman" w:hAnsi="Times New Roman"/>
          <w:sz w:val="24"/>
          <w:szCs w:val="24"/>
        </w:rPr>
        <w:t>windows</w:t>
      </w:r>
      <w:proofErr w:type="spellEnd"/>
      <w:r w:rsidR="004C39F2" w:rsidRPr="001E1C84">
        <w:rPr>
          <w:rFonts w:ascii="Times New Roman" w:hAnsi="Times New Roman"/>
          <w:sz w:val="24"/>
          <w:szCs w:val="24"/>
        </w:rPr>
        <w:t xml:space="preserve"> – не выполнена.</w:t>
      </w:r>
    </w:p>
    <w:p w:rsidR="005475A8" w:rsidRPr="001E1C84" w:rsidRDefault="005475A8" w:rsidP="001E1C84">
      <w:pPr>
        <w:pStyle w:val="Standard"/>
        <w:spacing w:line="276" w:lineRule="auto"/>
        <w:ind w:firstLine="709"/>
        <w:jc w:val="both"/>
        <w:rPr>
          <w:rFonts w:ascii="Times New Roman" w:hAnsi="Times New Roman"/>
          <w:sz w:val="24"/>
          <w:szCs w:val="24"/>
        </w:rPr>
      </w:pPr>
      <w:r w:rsidRPr="001E1C84">
        <w:rPr>
          <w:rFonts w:ascii="Times New Roman" w:hAnsi="Times New Roman"/>
          <w:sz w:val="24"/>
          <w:szCs w:val="24"/>
        </w:rPr>
        <w:t>1.</w:t>
      </w:r>
      <w:r w:rsidR="00EE1E2C">
        <w:rPr>
          <w:rFonts w:ascii="Times New Roman" w:hAnsi="Times New Roman"/>
          <w:sz w:val="24"/>
          <w:szCs w:val="24"/>
        </w:rPr>
        <w:t>6</w:t>
      </w:r>
      <w:r w:rsidRPr="001E1C84">
        <w:rPr>
          <w:rFonts w:ascii="Times New Roman" w:hAnsi="Times New Roman"/>
          <w:sz w:val="24"/>
          <w:szCs w:val="24"/>
        </w:rPr>
        <w:t>. Комплекты поставляются в сборке, готовой к эксплуатации.</w:t>
      </w:r>
    </w:p>
    <w:p w:rsidR="004C39F2" w:rsidRPr="0038490B" w:rsidRDefault="005475A8" w:rsidP="001E1C84">
      <w:pPr>
        <w:pStyle w:val="Standard"/>
        <w:spacing w:line="276" w:lineRule="auto"/>
        <w:ind w:firstLine="709"/>
        <w:jc w:val="both"/>
        <w:rPr>
          <w:rFonts w:ascii="Times New Roman" w:hAnsi="Times New Roman"/>
          <w:bCs/>
          <w:sz w:val="24"/>
          <w:szCs w:val="24"/>
        </w:rPr>
      </w:pPr>
      <w:r w:rsidRPr="0038490B">
        <w:rPr>
          <w:rFonts w:ascii="Times New Roman" w:hAnsi="Times New Roman"/>
          <w:bCs/>
          <w:sz w:val="24"/>
          <w:szCs w:val="24"/>
        </w:rPr>
        <w:t xml:space="preserve">2. </w:t>
      </w:r>
      <w:r w:rsidR="004C39F2" w:rsidRPr="0038490B">
        <w:rPr>
          <w:rFonts w:ascii="Times New Roman" w:hAnsi="Times New Roman"/>
          <w:bCs/>
          <w:sz w:val="24"/>
          <w:szCs w:val="24"/>
        </w:rPr>
        <w:t>Требования к гарантийным обязательствам, относящимся к комплектам ПК:</w:t>
      </w:r>
    </w:p>
    <w:p w:rsidR="004C39F2" w:rsidRPr="001E1C84" w:rsidRDefault="005475A8" w:rsidP="001E1C84">
      <w:pPr>
        <w:pStyle w:val="Standard"/>
        <w:spacing w:line="276" w:lineRule="auto"/>
        <w:ind w:firstLine="709"/>
        <w:jc w:val="both"/>
        <w:rPr>
          <w:rFonts w:ascii="Times New Roman" w:hAnsi="Times New Roman"/>
          <w:sz w:val="24"/>
          <w:szCs w:val="24"/>
        </w:rPr>
      </w:pPr>
      <w:r w:rsidRPr="001E1C84">
        <w:rPr>
          <w:rFonts w:ascii="Times New Roman" w:hAnsi="Times New Roman"/>
          <w:sz w:val="24"/>
          <w:szCs w:val="24"/>
        </w:rPr>
        <w:t xml:space="preserve">2.1. </w:t>
      </w:r>
      <w:r w:rsidR="004C39F2" w:rsidRPr="001E1C84">
        <w:rPr>
          <w:rFonts w:ascii="Times New Roman" w:hAnsi="Times New Roman"/>
          <w:sz w:val="24"/>
          <w:szCs w:val="24"/>
        </w:rPr>
        <w:t xml:space="preserve">Гарантия предоставляется на каждое комплектующее отдельно с указанием марки (модели) и серийного или иного идентифицирующего номера; </w:t>
      </w:r>
    </w:p>
    <w:p w:rsidR="004C39F2" w:rsidRPr="001E1C84" w:rsidRDefault="005475A8" w:rsidP="001E1C84">
      <w:pPr>
        <w:pStyle w:val="Standard"/>
        <w:spacing w:line="276" w:lineRule="auto"/>
        <w:ind w:firstLine="709"/>
        <w:jc w:val="both"/>
        <w:rPr>
          <w:rFonts w:ascii="Times New Roman" w:hAnsi="Times New Roman"/>
          <w:sz w:val="24"/>
          <w:szCs w:val="24"/>
        </w:rPr>
      </w:pPr>
      <w:r w:rsidRPr="001E1C84">
        <w:rPr>
          <w:rFonts w:ascii="Times New Roman" w:hAnsi="Times New Roman"/>
          <w:sz w:val="24"/>
          <w:szCs w:val="24"/>
        </w:rPr>
        <w:lastRenderedPageBreak/>
        <w:t xml:space="preserve">2.2. </w:t>
      </w:r>
      <w:r w:rsidR="004C39F2" w:rsidRPr="001E1C84">
        <w:rPr>
          <w:rFonts w:ascii="Times New Roman" w:hAnsi="Times New Roman"/>
          <w:sz w:val="24"/>
          <w:szCs w:val="24"/>
        </w:rPr>
        <w:t>Гарантийный срок не может быть меньше срока, установленного производителем.</w:t>
      </w:r>
    </w:p>
    <w:p w:rsidR="001E1C84" w:rsidRPr="001E1C84" w:rsidRDefault="005475A8" w:rsidP="001E1C84">
      <w:pPr>
        <w:pStyle w:val="Standard"/>
        <w:spacing w:line="276" w:lineRule="auto"/>
        <w:ind w:firstLine="709"/>
        <w:jc w:val="both"/>
        <w:rPr>
          <w:rFonts w:ascii="Times New Roman" w:hAnsi="Times New Roman"/>
          <w:sz w:val="24"/>
          <w:szCs w:val="24"/>
        </w:rPr>
      </w:pPr>
      <w:r w:rsidRPr="001E1C84">
        <w:rPr>
          <w:rFonts w:ascii="Times New Roman" w:hAnsi="Times New Roman"/>
          <w:sz w:val="24"/>
          <w:szCs w:val="24"/>
        </w:rPr>
        <w:t xml:space="preserve">2.3. </w:t>
      </w:r>
      <w:r w:rsidR="004C39F2" w:rsidRPr="001E1C84">
        <w:rPr>
          <w:rFonts w:ascii="Times New Roman" w:hAnsi="Times New Roman"/>
          <w:sz w:val="24"/>
          <w:szCs w:val="24"/>
        </w:rPr>
        <w:t>Поставщик обязуется обеспечить приемку/выдачу, подлежащих гарантийной замене комплектующих</w:t>
      </w:r>
      <w:r w:rsidRPr="001E1C84">
        <w:rPr>
          <w:rFonts w:ascii="Times New Roman" w:hAnsi="Times New Roman"/>
          <w:sz w:val="24"/>
          <w:szCs w:val="24"/>
        </w:rPr>
        <w:t>.</w:t>
      </w:r>
    </w:p>
    <w:p w:rsidR="001E1C84" w:rsidRPr="001E1C84" w:rsidRDefault="001E1C84" w:rsidP="001E1C84">
      <w:pPr>
        <w:pStyle w:val="Standard"/>
        <w:spacing w:line="276" w:lineRule="auto"/>
        <w:ind w:firstLine="709"/>
        <w:jc w:val="both"/>
        <w:rPr>
          <w:rFonts w:ascii="Times New Roman" w:hAnsi="Times New Roman"/>
          <w:sz w:val="24"/>
          <w:szCs w:val="24"/>
        </w:rPr>
      </w:pPr>
      <w:r w:rsidRPr="001E1C84">
        <w:rPr>
          <w:rFonts w:ascii="Times New Roman" w:hAnsi="Times New Roman"/>
          <w:sz w:val="24"/>
          <w:szCs w:val="24"/>
        </w:rPr>
        <w:t xml:space="preserve">2.4. </w:t>
      </w:r>
      <w:proofErr w:type="gramStart"/>
      <w:r w:rsidRPr="001E1C84">
        <w:rPr>
          <w:rFonts w:ascii="Times New Roman" w:hAnsi="Times New Roman"/>
          <w:sz w:val="24"/>
          <w:szCs w:val="24"/>
        </w:rPr>
        <w:t>Поставщик гарантирует качество и безопасность поставляемого товара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1E1C84" w:rsidRPr="001E1C84" w:rsidRDefault="001E1C84" w:rsidP="001E1C84">
      <w:pPr>
        <w:pStyle w:val="Standard"/>
        <w:tabs>
          <w:tab w:val="left" w:pos="1134"/>
        </w:tabs>
        <w:spacing w:line="276" w:lineRule="auto"/>
        <w:ind w:firstLine="709"/>
        <w:jc w:val="both"/>
        <w:rPr>
          <w:rFonts w:ascii="Times New Roman" w:hAnsi="Times New Roman"/>
          <w:sz w:val="24"/>
          <w:szCs w:val="24"/>
        </w:rPr>
      </w:pPr>
      <w:r w:rsidRPr="001E1C84">
        <w:rPr>
          <w:rFonts w:ascii="Times New Roman" w:hAnsi="Times New Roman"/>
          <w:sz w:val="24"/>
          <w:szCs w:val="24"/>
        </w:rPr>
        <w:t>2.5. Товар должен обеспечивать предусмотренную производителем функциональность.</w:t>
      </w:r>
    </w:p>
    <w:p w:rsidR="001E1C84" w:rsidRPr="001E1C84" w:rsidRDefault="001E1C84" w:rsidP="001E1C84">
      <w:pPr>
        <w:pStyle w:val="Standard"/>
        <w:spacing w:line="276" w:lineRule="auto"/>
        <w:ind w:firstLine="709"/>
        <w:jc w:val="both"/>
        <w:rPr>
          <w:rFonts w:ascii="Times New Roman" w:hAnsi="Times New Roman"/>
          <w:sz w:val="24"/>
          <w:szCs w:val="24"/>
        </w:rPr>
      </w:pPr>
      <w:r w:rsidRPr="001E1C84">
        <w:rPr>
          <w:rFonts w:ascii="Times New Roman" w:hAnsi="Times New Roman"/>
          <w:sz w:val="24"/>
          <w:szCs w:val="24"/>
        </w:rPr>
        <w:t xml:space="preserve">2.6. Товар должен быть пригоден для целей, для которых товары такого рода обычно используются. </w:t>
      </w:r>
    </w:p>
    <w:p w:rsidR="001E1C84" w:rsidRPr="001E1C84" w:rsidRDefault="001E1C84" w:rsidP="001E1C84">
      <w:pPr>
        <w:pStyle w:val="Standard"/>
        <w:spacing w:line="276" w:lineRule="auto"/>
        <w:ind w:firstLine="709"/>
        <w:jc w:val="both"/>
        <w:rPr>
          <w:rFonts w:ascii="Times New Roman" w:hAnsi="Times New Roman"/>
          <w:sz w:val="24"/>
          <w:szCs w:val="24"/>
        </w:rPr>
      </w:pPr>
      <w:r w:rsidRPr="001E1C84">
        <w:rPr>
          <w:rFonts w:ascii="Times New Roman" w:hAnsi="Times New Roman"/>
          <w:sz w:val="24"/>
          <w:szCs w:val="24"/>
        </w:rPr>
        <w:t xml:space="preserve">2.7. </w:t>
      </w:r>
      <w:r w:rsidRPr="001E1C84">
        <w:rPr>
          <w:rFonts w:ascii="Times New Roman" w:hAnsi="Times New Roman"/>
          <w:bCs/>
          <w:sz w:val="24"/>
          <w:szCs w:val="24"/>
        </w:rPr>
        <w:t>Товар должен являться новым</w:t>
      </w:r>
      <w:r w:rsidRPr="001E1C84">
        <w:rPr>
          <w:rFonts w:ascii="Times New Roman" w:hAnsi="Times New Roman"/>
          <w:sz w:val="24"/>
          <w:szCs w:val="24"/>
        </w:rPr>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w:t>
      </w:r>
      <w:r w:rsidRPr="001E1C84">
        <w:rPr>
          <w:rFonts w:ascii="Times New Roman" w:hAnsi="Times New Roman"/>
          <w:bCs/>
          <w:sz w:val="24"/>
          <w:szCs w:val="24"/>
        </w:rPr>
        <w:t>, ранее не использованным, свободен от любых притязаний третьих лиц,</w:t>
      </w:r>
      <w:r w:rsidRPr="001E1C84">
        <w:rPr>
          <w:rFonts w:ascii="Times New Roman" w:hAnsi="Times New Roman"/>
          <w:sz w:val="24"/>
          <w:szCs w:val="24"/>
        </w:rPr>
        <w:t xml:space="preserve"> не находится под запретом (арестом), в залоге.</w:t>
      </w:r>
    </w:p>
    <w:p w:rsidR="001E1C84" w:rsidRPr="001E1C84" w:rsidRDefault="001E1C84" w:rsidP="001E1C84">
      <w:pPr>
        <w:pStyle w:val="Standard"/>
        <w:spacing w:line="276" w:lineRule="auto"/>
        <w:ind w:firstLine="709"/>
        <w:jc w:val="both"/>
        <w:rPr>
          <w:rFonts w:ascii="Times New Roman" w:hAnsi="Times New Roman"/>
          <w:sz w:val="24"/>
          <w:szCs w:val="24"/>
        </w:rPr>
      </w:pPr>
      <w:r w:rsidRPr="001E1C84">
        <w:rPr>
          <w:rFonts w:ascii="Times New Roman" w:hAnsi="Times New Roman"/>
          <w:sz w:val="24"/>
          <w:szCs w:val="24"/>
        </w:rPr>
        <w:t>2.8.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w:t>
      </w:r>
    </w:p>
    <w:p w:rsidR="004C39F2" w:rsidRPr="00294A4F" w:rsidRDefault="004C39F2" w:rsidP="005475A8">
      <w:pPr>
        <w:tabs>
          <w:tab w:val="num" w:pos="0"/>
        </w:tabs>
        <w:spacing w:line="276" w:lineRule="auto"/>
        <w:ind w:firstLine="709"/>
        <w:jc w:val="both"/>
        <w:outlineLvl w:val="0"/>
        <w:rPr>
          <w:bCs/>
          <w:noProof/>
        </w:rPr>
      </w:pPr>
    </w:p>
    <w:tbl>
      <w:tblPr>
        <w:tblStyle w:val="a9"/>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5103"/>
      </w:tblGrid>
      <w:tr w:rsidR="009E2696" w:rsidRPr="008E7821" w:rsidTr="009E2696">
        <w:tc>
          <w:tcPr>
            <w:tcW w:w="5495" w:type="dxa"/>
          </w:tcPr>
          <w:p w:rsidR="009E2696" w:rsidRPr="008E7821" w:rsidRDefault="009E2696" w:rsidP="009E2696">
            <w:pPr>
              <w:widowControl w:val="0"/>
              <w:tabs>
                <w:tab w:val="left" w:pos="90"/>
                <w:tab w:val="left" w:pos="1020"/>
              </w:tabs>
              <w:autoSpaceDE w:val="0"/>
              <w:autoSpaceDN w:val="0"/>
              <w:adjustRightInd w:val="0"/>
              <w:jc w:val="center"/>
              <w:rPr>
                <w:color w:val="000000"/>
              </w:rPr>
            </w:pPr>
            <w:r w:rsidRPr="008E7821">
              <w:rPr>
                <w:color w:val="000000"/>
              </w:rPr>
              <w:t>Заказчик:</w:t>
            </w:r>
          </w:p>
          <w:p w:rsidR="009E2696" w:rsidRPr="008E7821" w:rsidRDefault="009E2696" w:rsidP="009E2696">
            <w:pPr>
              <w:widowControl w:val="0"/>
              <w:tabs>
                <w:tab w:val="left" w:pos="90"/>
                <w:tab w:val="left" w:pos="1020"/>
              </w:tabs>
              <w:autoSpaceDE w:val="0"/>
              <w:autoSpaceDN w:val="0"/>
              <w:adjustRightInd w:val="0"/>
              <w:jc w:val="center"/>
            </w:pPr>
          </w:p>
          <w:p w:rsidR="009E2696" w:rsidRPr="00FE159E" w:rsidRDefault="009E2696" w:rsidP="009E2696">
            <w:pPr>
              <w:widowControl w:val="0"/>
              <w:tabs>
                <w:tab w:val="left" w:pos="90"/>
                <w:tab w:val="left" w:pos="1020"/>
              </w:tabs>
              <w:autoSpaceDE w:val="0"/>
              <w:autoSpaceDN w:val="0"/>
              <w:adjustRightInd w:val="0"/>
              <w:rPr>
                <w:b/>
                <w:color w:val="000000"/>
              </w:rPr>
            </w:pPr>
            <w:r w:rsidRPr="00FE159E">
              <w:rPr>
                <w:b/>
                <w:color w:val="000000"/>
              </w:rPr>
              <w:t xml:space="preserve">АО Ипотечное агентство </w:t>
            </w:r>
            <w:proofErr w:type="spellStart"/>
            <w:r w:rsidRPr="00FE159E">
              <w:rPr>
                <w:b/>
                <w:color w:val="000000"/>
              </w:rPr>
              <w:t>Югры</w:t>
            </w:r>
            <w:proofErr w:type="spellEnd"/>
          </w:p>
          <w:p w:rsidR="009E2696" w:rsidRPr="00367862" w:rsidRDefault="009E2696" w:rsidP="009E2696">
            <w:pPr>
              <w:widowControl w:val="0"/>
              <w:tabs>
                <w:tab w:val="left" w:pos="1020"/>
              </w:tabs>
              <w:autoSpaceDE w:val="0"/>
              <w:autoSpaceDN w:val="0"/>
              <w:adjustRightInd w:val="0"/>
              <w:rPr>
                <w:color w:val="000000"/>
              </w:rPr>
            </w:pPr>
          </w:p>
          <w:p w:rsidR="009E2696" w:rsidRPr="00367862" w:rsidRDefault="009E2696" w:rsidP="009E2696">
            <w:pPr>
              <w:widowControl w:val="0"/>
              <w:tabs>
                <w:tab w:val="left" w:pos="1020"/>
              </w:tabs>
              <w:autoSpaceDE w:val="0"/>
              <w:autoSpaceDN w:val="0"/>
              <w:adjustRightInd w:val="0"/>
            </w:pPr>
            <w:r w:rsidRPr="008E7821">
              <w:t>Заказчик</w:t>
            </w:r>
          </w:p>
          <w:p w:rsidR="009E2696" w:rsidRPr="00367862" w:rsidRDefault="009E2696" w:rsidP="009E2696">
            <w:pPr>
              <w:widowControl w:val="0"/>
              <w:tabs>
                <w:tab w:val="left" w:pos="1020"/>
              </w:tabs>
              <w:autoSpaceDE w:val="0"/>
              <w:autoSpaceDN w:val="0"/>
              <w:adjustRightInd w:val="0"/>
              <w:rPr>
                <w:color w:val="000000"/>
              </w:rPr>
            </w:pPr>
            <w:r w:rsidRPr="00367862">
              <w:t xml:space="preserve"> </w:t>
            </w:r>
            <w:r w:rsidRPr="00367862">
              <w:tab/>
            </w:r>
          </w:p>
          <w:p w:rsidR="009E2696" w:rsidRPr="00367862" w:rsidRDefault="009E2696" w:rsidP="009E2696">
            <w:pPr>
              <w:widowControl w:val="0"/>
              <w:tabs>
                <w:tab w:val="num" w:pos="567"/>
              </w:tabs>
            </w:pPr>
            <w:r w:rsidRPr="00367862">
              <w:t>___________________/</w:t>
            </w:r>
            <w:r>
              <w:t xml:space="preserve">                         </w:t>
            </w:r>
            <w:r w:rsidRPr="00367862">
              <w:t xml:space="preserve">/  </w:t>
            </w:r>
          </w:p>
          <w:p w:rsidR="009E2696" w:rsidRPr="006E4228" w:rsidRDefault="009E2696" w:rsidP="009E2696">
            <w:pPr>
              <w:widowControl w:val="0"/>
              <w:tabs>
                <w:tab w:val="num" w:pos="567"/>
              </w:tabs>
              <w:rPr>
                <w:vertAlign w:val="superscript"/>
                <w:lang w:val="en-US"/>
              </w:rPr>
            </w:pPr>
            <w:r w:rsidRPr="00367862">
              <w:rPr>
                <w:vertAlign w:val="superscript"/>
              </w:rPr>
              <w:t xml:space="preserve">                          </w:t>
            </w:r>
            <w:r w:rsidRPr="008E7821">
              <w:rPr>
                <w:vertAlign w:val="superscript"/>
              </w:rPr>
              <w:t>М</w:t>
            </w:r>
            <w:r w:rsidRPr="006E4228">
              <w:rPr>
                <w:vertAlign w:val="superscript"/>
                <w:lang w:val="en-US"/>
              </w:rPr>
              <w:t>.</w:t>
            </w:r>
            <w:r w:rsidRPr="008E7821">
              <w:rPr>
                <w:vertAlign w:val="superscript"/>
              </w:rPr>
              <w:t>П</w:t>
            </w:r>
            <w:r w:rsidRPr="006E4228">
              <w:rPr>
                <w:vertAlign w:val="superscript"/>
                <w:lang w:val="en-US"/>
              </w:rPr>
              <w:t xml:space="preserve">.                                                                                                           </w:t>
            </w:r>
          </w:p>
        </w:tc>
        <w:tc>
          <w:tcPr>
            <w:tcW w:w="5103" w:type="dxa"/>
          </w:tcPr>
          <w:p w:rsidR="009E2696" w:rsidRPr="00367862" w:rsidRDefault="009E2696" w:rsidP="009E2696">
            <w:pPr>
              <w:widowControl w:val="0"/>
              <w:tabs>
                <w:tab w:val="num" w:pos="567"/>
              </w:tabs>
              <w:jc w:val="center"/>
            </w:pPr>
            <w:r>
              <w:t>Поставщик</w:t>
            </w:r>
            <w:r w:rsidRPr="00367862">
              <w:t>:</w:t>
            </w:r>
          </w:p>
          <w:p w:rsidR="009E2696" w:rsidRPr="00367862" w:rsidRDefault="009E2696" w:rsidP="009E2696">
            <w:pPr>
              <w:widowControl w:val="0"/>
              <w:tabs>
                <w:tab w:val="num" w:pos="567"/>
              </w:tabs>
              <w:jc w:val="center"/>
            </w:pPr>
          </w:p>
          <w:p w:rsidR="009E2696" w:rsidRDefault="009E2696" w:rsidP="009E2696">
            <w:pPr>
              <w:widowControl w:val="0"/>
              <w:tabs>
                <w:tab w:val="num" w:pos="567"/>
              </w:tabs>
            </w:pPr>
          </w:p>
          <w:p w:rsidR="009E2696" w:rsidRPr="00367862" w:rsidRDefault="009E2696" w:rsidP="009E2696">
            <w:pPr>
              <w:widowControl w:val="0"/>
              <w:tabs>
                <w:tab w:val="num" w:pos="567"/>
              </w:tabs>
            </w:pPr>
          </w:p>
          <w:p w:rsidR="009E2696" w:rsidRPr="008E7821" w:rsidRDefault="009E2696" w:rsidP="009E2696">
            <w:pPr>
              <w:widowControl w:val="0"/>
              <w:tabs>
                <w:tab w:val="num" w:pos="567"/>
              </w:tabs>
            </w:pPr>
            <w:r>
              <w:t>Поставщик</w:t>
            </w:r>
            <w:r w:rsidRPr="008E7821">
              <w:t>:</w:t>
            </w:r>
          </w:p>
          <w:p w:rsidR="009E2696" w:rsidRPr="008E7821" w:rsidRDefault="009E2696" w:rsidP="009E2696">
            <w:pPr>
              <w:widowControl w:val="0"/>
              <w:tabs>
                <w:tab w:val="num" w:pos="567"/>
              </w:tabs>
            </w:pPr>
          </w:p>
          <w:p w:rsidR="009E2696" w:rsidRPr="008E7821" w:rsidRDefault="009E2696" w:rsidP="009E2696">
            <w:r w:rsidRPr="008E7821">
              <w:t>___________________ /</w:t>
            </w:r>
            <w:r>
              <w:rPr>
                <w:color w:val="000000"/>
              </w:rPr>
              <w:t xml:space="preserve">                            </w:t>
            </w:r>
            <w:r w:rsidRPr="008E7821">
              <w:rPr>
                <w:color w:val="000000"/>
              </w:rPr>
              <w:t>/</w:t>
            </w:r>
          </w:p>
          <w:p w:rsidR="009E2696" w:rsidRPr="008E7821" w:rsidRDefault="009E2696" w:rsidP="009E2696">
            <w:pPr>
              <w:widowControl w:val="0"/>
              <w:tabs>
                <w:tab w:val="num" w:pos="567"/>
              </w:tabs>
              <w:rPr>
                <w:vertAlign w:val="superscript"/>
              </w:rPr>
            </w:pPr>
            <w:r w:rsidRPr="008E7821">
              <w:t xml:space="preserve">                 </w:t>
            </w:r>
            <w:r w:rsidRPr="008E7821">
              <w:rPr>
                <w:vertAlign w:val="superscript"/>
              </w:rPr>
              <w:t xml:space="preserve">М.П.    </w:t>
            </w:r>
          </w:p>
          <w:p w:rsidR="009E2696" w:rsidRPr="008E7821" w:rsidRDefault="009E2696" w:rsidP="009E2696">
            <w:pPr>
              <w:widowControl w:val="0"/>
              <w:tabs>
                <w:tab w:val="num" w:pos="567"/>
              </w:tabs>
              <w:jc w:val="center"/>
            </w:pPr>
          </w:p>
        </w:tc>
      </w:tr>
    </w:tbl>
    <w:p w:rsidR="00D73B01" w:rsidRDefault="00D73B01" w:rsidP="005475A8">
      <w:pPr>
        <w:ind w:firstLine="709"/>
      </w:pPr>
    </w:p>
    <w:sectPr w:rsidR="00D73B01" w:rsidSect="00D80BE7">
      <w:footerReference w:type="default" r:id="rId8"/>
      <w:footerReference w:type="first" r:id="rId9"/>
      <w:footnotePr>
        <w:numRestart w:val="eachPage"/>
      </w:footnotePr>
      <w:pgSz w:w="11906" w:h="16838"/>
      <w:pgMar w:top="1134"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E8E" w:rsidRDefault="00867E8E" w:rsidP="00721077">
      <w:r>
        <w:separator/>
      </w:r>
    </w:p>
  </w:endnote>
  <w:endnote w:type="continuationSeparator" w:id="0">
    <w:p w:rsidR="00867E8E" w:rsidRDefault="00867E8E" w:rsidP="00721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6064"/>
      <w:docPartObj>
        <w:docPartGallery w:val="Page Numbers (Bottom of Page)"/>
        <w:docPartUnique/>
      </w:docPartObj>
    </w:sdtPr>
    <w:sdtContent>
      <w:p w:rsidR="00867E8E" w:rsidRDefault="00867E8E">
        <w:pPr>
          <w:pStyle w:val="a7"/>
          <w:jc w:val="center"/>
        </w:pPr>
        <w:fldSimple w:instr=" PAGE   \* MERGEFORMAT ">
          <w:r w:rsidR="00315E48">
            <w:rPr>
              <w:noProof/>
            </w:rPr>
            <w:t>1</w:t>
          </w:r>
        </w:fldSimple>
      </w:p>
    </w:sdtContent>
  </w:sdt>
  <w:p w:rsidR="00867E8E" w:rsidRDefault="00867E8E" w:rsidP="00D80BE7">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8E" w:rsidRDefault="00867E8E">
    <w:pPr>
      <w:pStyle w:val="a7"/>
      <w:jc w:val="center"/>
    </w:pPr>
  </w:p>
  <w:p w:rsidR="00867E8E" w:rsidRDefault="00867E8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E8E" w:rsidRDefault="00867E8E" w:rsidP="00721077">
      <w:r>
        <w:separator/>
      </w:r>
    </w:p>
  </w:footnote>
  <w:footnote w:type="continuationSeparator" w:id="0">
    <w:p w:rsidR="00867E8E" w:rsidRDefault="00867E8E" w:rsidP="007210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26BEC612"/>
    <w:lvl w:ilvl="0">
      <w:start w:val="1"/>
      <w:numFmt w:val="decimal"/>
      <w:lvlText w:val="1.%1."/>
      <w:lvlJc w:val="left"/>
      <w:rPr>
        <w:rFonts w:hint="default"/>
        <w:b w:val="0"/>
        <w:bCs/>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
    <w:nsid w:val="00000007"/>
    <w:multiLevelType w:val="multilevel"/>
    <w:tmpl w:val="72AA6C0C"/>
    <w:lvl w:ilvl="0">
      <w:start w:val="2"/>
      <w:numFmt w:val="decimal"/>
      <w:lvlText w:val="2.%1."/>
      <w:lvlJc w:val="left"/>
      <w:pPr>
        <w:ind w:left="993" w:firstLine="0"/>
      </w:pPr>
      <w:rPr>
        <w:rFonts w:hint="default"/>
        <w:b w:val="0"/>
        <w:bCs/>
        <w:i w:val="0"/>
        <w:iCs w:val="0"/>
        <w:smallCaps w:val="0"/>
        <w:strike w:val="0"/>
        <w:color w:val="000000"/>
        <w:spacing w:val="0"/>
        <w:w w:val="100"/>
        <w:position w:val="0"/>
        <w:sz w:val="24"/>
        <w:szCs w:val="24"/>
        <w:u w:val="none"/>
      </w:rPr>
    </w:lvl>
    <w:lvl w:ilvl="1">
      <w:start w:val="2"/>
      <w:numFmt w:val="decimal"/>
      <w:lvlText w:val="3.%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2">
      <w:start w:val="2"/>
      <w:numFmt w:val="decimal"/>
      <w:lvlText w:val="3.%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3">
      <w:start w:val="2"/>
      <w:numFmt w:val="decimal"/>
      <w:lvlText w:val="3.%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4">
      <w:start w:val="2"/>
      <w:numFmt w:val="decimal"/>
      <w:lvlText w:val="3.%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5">
      <w:start w:val="2"/>
      <w:numFmt w:val="decimal"/>
      <w:lvlText w:val="3.%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6">
      <w:start w:val="2"/>
      <w:numFmt w:val="decimal"/>
      <w:lvlText w:val="3.%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7">
      <w:start w:val="2"/>
      <w:numFmt w:val="decimal"/>
      <w:lvlText w:val="3.%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8">
      <w:start w:val="2"/>
      <w:numFmt w:val="decimal"/>
      <w:lvlText w:val="3.%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abstractNum>
  <w:abstractNum w:abstractNumId="2">
    <w:nsid w:val="0000000D"/>
    <w:multiLevelType w:val="multilevel"/>
    <w:tmpl w:val="9DD0A22E"/>
    <w:lvl w:ilvl="0">
      <w:start w:val="1"/>
      <w:numFmt w:val="decimal"/>
      <w:lvlText w:val="3.%1."/>
      <w:lvlJc w:val="left"/>
      <w:rPr>
        <w:rFonts w:hint="default"/>
        <w:b w:val="0"/>
        <w:bCs/>
        <w:i w:val="0"/>
        <w:iCs w:val="0"/>
        <w:smallCaps w:val="0"/>
        <w:strike w:val="0"/>
        <w:color w:val="000000"/>
        <w:spacing w:val="0"/>
        <w:w w:val="100"/>
        <w:position w:val="0"/>
        <w:sz w:val="24"/>
        <w:szCs w:val="24"/>
        <w:u w:val="none"/>
      </w:rPr>
    </w:lvl>
    <w:lvl w:ilvl="1">
      <w:start w:val="1"/>
      <w:numFmt w:val="decimal"/>
      <w:lvlText w:val="3.%2."/>
      <w:lvlJc w:val="left"/>
      <w:rPr>
        <w:rFonts w:hint="default"/>
        <w:b w:val="0"/>
        <w:bCs/>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3">
    <w:nsid w:val="0000000F"/>
    <w:multiLevelType w:val="multilevel"/>
    <w:tmpl w:val="D632F150"/>
    <w:lvl w:ilvl="0">
      <w:start w:val="1"/>
      <w:numFmt w:val="decimal"/>
      <w:lvlText w:val="4.%1."/>
      <w:lvlJc w:val="left"/>
      <w:rPr>
        <w:rFonts w:hint="default"/>
        <w:b w:val="0"/>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7"/>
      <w:numFmt w:val="decimal"/>
      <w:lvlText w:val="%3."/>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3.%4."/>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3.%4."/>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3.%4."/>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3.%4."/>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3.%4."/>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3.%4."/>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4">
    <w:nsid w:val="1DDD5A93"/>
    <w:multiLevelType w:val="multilevel"/>
    <w:tmpl w:val="FBEE7E5A"/>
    <w:lvl w:ilvl="0">
      <w:start w:val="6"/>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nsid w:val="2B1C0B24"/>
    <w:multiLevelType w:val="multilevel"/>
    <w:tmpl w:val="47D88270"/>
    <w:lvl w:ilvl="0">
      <w:start w:val="2"/>
      <w:numFmt w:val="decimal"/>
      <w:lvlText w:val="%1."/>
      <w:lvlJc w:val="left"/>
      <w:pPr>
        <w:ind w:left="360" w:hanging="360"/>
      </w:pPr>
      <w:rPr>
        <w:rFonts w:eastAsiaTheme="minorHAnsi" w:hint="default"/>
        <w:b w:val="0"/>
      </w:rPr>
    </w:lvl>
    <w:lvl w:ilvl="1">
      <w:start w:val="1"/>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abstractNum w:abstractNumId="6">
    <w:nsid w:val="2F533E04"/>
    <w:multiLevelType w:val="multilevel"/>
    <w:tmpl w:val="A26A62A6"/>
    <w:lvl w:ilvl="0">
      <w:start w:val="9"/>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nsid w:val="3D5A6BC1"/>
    <w:multiLevelType w:val="multilevel"/>
    <w:tmpl w:val="163A0AEA"/>
    <w:styleLink w:val="WW8Num5"/>
    <w:lvl w:ilvl="0">
      <w:start w:val="1"/>
      <w:numFmt w:val="none"/>
      <w:pStyle w:val="Heading1user"/>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
    <w:nsid w:val="418435AA"/>
    <w:multiLevelType w:val="multilevel"/>
    <w:tmpl w:val="0EDEAE16"/>
    <w:lvl w:ilvl="0">
      <w:start w:val="5"/>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nsid w:val="47D332A2"/>
    <w:multiLevelType w:val="multilevel"/>
    <w:tmpl w:val="5B24F498"/>
    <w:styleLink w:val="WW8Num2"/>
    <w:lvl w:ilvl="0">
      <w:start w:val="1"/>
      <w:numFmt w:val="decimal"/>
      <w:lvlText w:val=" %1 "/>
      <w:lvlJc w:val="left"/>
      <w:pPr>
        <w:ind w:left="720" w:hanging="360"/>
      </w:pPr>
      <w:rPr>
        <w:rFonts w:ascii="Times New Roman" w:hAnsi="Times New Roman" w:cs="Times New Roman"/>
        <w:b/>
        <w:bCs/>
      </w:r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0">
    <w:nsid w:val="4E3047B3"/>
    <w:multiLevelType w:val="multilevel"/>
    <w:tmpl w:val="BE902B86"/>
    <w:lvl w:ilvl="0">
      <w:start w:val="8"/>
      <w:numFmt w:val="decimal"/>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2422" w:hanging="720"/>
      </w:pPr>
    </w:lvl>
    <w:lvl w:ilvl="3">
      <w:start w:val="1"/>
      <w:numFmt w:val="decimal"/>
      <w:lvlText w:val="%1.%2.%3.%4."/>
      <w:lvlJc w:val="left"/>
      <w:pPr>
        <w:ind w:left="2989" w:hanging="720"/>
      </w:pPr>
    </w:lvl>
    <w:lvl w:ilvl="4">
      <w:start w:val="1"/>
      <w:numFmt w:val="decimal"/>
      <w:lvlText w:val="%1.%2.%3.%4.%5."/>
      <w:lvlJc w:val="left"/>
      <w:pPr>
        <w:ind w:left="3916" w:hanging="1080"/>
      </w:pPr>
    </w:lvl>
    <w:lvl w:ilvl="5">
      <w:start w:val="1"/>
      <w:numFmt w:val="decimal"/>
      <w:lvlText w:val="%1.%2.%3.%4.%5.%6."/>
      <w:lvlJc w:val="left"/>
      <w:pPr>
        <w:ind w:left="4483" w:hanging="1080"/>
      </w:pPr>
    </w:lvl>
    <w:lvl w:ilvl="6">
      <w:start w:val="1"/>
      <w:numFmt w:val="decimal"/>
      <w:lvlText w:val="%1.%2.%3.%4.%5.%6.%7."/>
      <w:lvlJc w:val="left"/>
      <w:pPr>
        <w:ind w:left="5410" w:hanging="1440"/>
      </w:pPr>
    </w:lvl>
    <w:lvl w:ilvl="7">
      <w:start w:val="1"/>
      <w:numFmt w:val="decimal"/>
      <w:lvlText w:val="%1.%2.%3.%4.%5.%6.%7.%8."/>
      <w:lvlJc w:val="left"/>
      <w:pPr>
        <w:ind w:left="5977" w:hanging="1440"/>
      </w:pPr>
    </w:lvl>
    <w:lvl w:ilvl="8">
      <w:start w:val="1"/>
      <w:numFmt w:val="decimal"/>
      <w:lvlText w:val="%1.%2.%3.%4.%5.%6.%7.%8.%9."/>
      <w:lvlJc w:val="left"/>
      <w:pPr>
        <w:ind w:left="6904" w:hanging="1800"/>
      </w:pPr>
    </w:lvl>
  </w:abstractNum>
  <w:abstractNum w:abstractNumId="11">
    <w:nsid w:val="5632775C"/>
    <w:multiLevelType w:val="hybridMultilevel"/>
    <w:tmpl w:val="B0C28B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494159F"/>
    <w:multiLevelType w:val="multilevel"/>
    <w:tmpl w:val="5AA6F028"/>
    <w:lvl w:ilvl="0">
      <w:start w:val="7"/>
      <w:numFmt w:val="decimal"/>
      <w:lvlText w:val="%1."/>
      <w:lvlJc w:val="left"/>
      <w:pPr>
        <w:ind w:left="360" w:hanging="360"/>
      </w:pPr>
      <w:rPr>
        <w:rFonts w:hint="default"/>
        <w:b/>
      </w:rPr>
    </w:lvl>
    <w:lvl w:ilvl="1">
      <w:start w:val="1"/>
      <w:numFmt w:val="decimal"/>
      <w:lvlText w:val="7.%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3">
    <w:nsid w:val="75B162DD"/>
    <w:multiLevelType w:val="multilevel"/>
    <w:tmpl w:val="E20A19C4"/>
    <w:lvl w:ilvl="0">
      <w:start w:val="10"/>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nsid w:val="7B9848AA"/>
    <w:multiLevelType w:val="multilevel"/>
    <w:tmpl w:val="5DAE6F9E"/>
    <w:lvl w:ilvl="0">
      <w:start w:val="1"/>
      <w:numFmt w:val="decimal"/>
      <w:suff w:val="space"/>
      <w:lvlText w:val="%1."/>
      <w:lvlJc w:val="left"/>
      <w:pPr>
        <w:ind w:left="925" w:hanging="357"/>
      </w:pPr>
      <w:rPr>
        <w:rFonts w:hint="default"/>
      </w:rPr>
    </w:lvl>
    <w:lvl w:ilvl="1">
      <w:start w:val="1"/>
      <w:numFmt w:val="decimal"/>
      <w:lvlText w:val="10.%2."/>
      <w:lvlJc w:val="left"/>
      <w:pPr>
        <w:ind w:left="5744" w:hanging="357"/>
      </w:pPr>
      <w:rPr>
        <w:rFonts w:hint="default"/>
        <w:b w:val="0"/>
        <w:color w:val="auto"/>
      </w:rPr>
    </w:lvl>
    <w:lvl w:ilvl="2">
      <w:start w:val="1"/>
      <w:numFmt w:val="decimal"/>
      <w:suff w:val="space"/>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num w:numId="1">
    <w:abstractNumId w:val="14"/>
  </w:num>
  <w:num w:numId="2">
    <w:abstractNumId w:val="0"/>
  </w:num>
  <w:num w:numId="3">
    <w:abstractNumId w:val="1"/>
  </w:num>
  <w:num w:numId="4">
    <w:abstractNumId w:val="2"/>
  </w:num>
  <w:num w:numId="5">
    <w:abstractNumId w:val="3"/>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footnotePr>
    <w:numRestart w:val="eachPage"/>
    <w:footnote w:id="-1"/>
    <w:footnote w:id="0"/>
  </w:footnotePr>
  <w:endnotePr>
    <w:endnote w:id="-1"/>
    <w:endnote w:id="0"/>
  </w:endnotePr>
  <w:compat/>
  <w:rsids>
    <w:rsidRoot w:val="004C39F2"/>
    <w:rsid w:val="00051639"/>
    <w:rsid w:val="00117F6B"/>
    <w:rsid w:val="00167E8C"/>
    <w:rsid w:val="001A15C5"/>
    <w:rsid w:val="001E1C84"/>
    <w:rsid w:val="002B7876"/>
    <w:rsid w:val="002F4B6C"/>
    <w:rsid w:val="00315E48"/>
    <w:rsid w:val="00367862"/>
    <w:rsid w:val="0038490B"/>
    <w:rsid w:val="004C39F2"/>
    <w:rsid w:val="005475A8"/>
    <w:rsid w:val="00721077"/>
    <w:rsid w:val="0072224C"/>
    <w:rsid w:val="00815AC9"/>
    <w:rsid w:val="00867E8E"/>
    <w:rsid w:val="009E2696"/>
    <w:rsid w:val="009F47D7"/>
    <w:rsid w:val="00A645E1"/>
    <w:rsid w:val="00B118F9"/>
    <w:rsid w:val="00BD0DBD"/>
    <w:rsid w:val="00C955D8"/>
    <w:rsid w:val="00CD76E0"/>
    <w:rsid w:val="00D44789"/>
    <w:rsid w:val="00D637BE"/>
    <w:rsid w:val="00D73B01"/>
    <w:rsid w:val="00D80BE7"/>
    <w:rsid w:val="00EE1E2C"/>
    <w:rsid w:val="00FB4815"/>
    <w:rsid w:val="00FB4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9F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C39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C39F2"/>
    <w:rPr>
      <w:rFonts w:asciiTheme="majorHAnsi" w:eastAsiaTheme="majorEastAsia" w:hAnsiTheme="majorHAnsi" w:cstheme="majorBidi"/>
      <w:b/>
      <w:bCs/>
      <w:color w:val="4F81BD" w:themeColor="accent1"/>
      <w:sz w:val="26"/>
      <w:szCs w:val="26"/>
      <w:lang w:eastAsia="ru-RU"/>
    </w:rPr>
  </w:style>
  <w:style w:type="paragraph" w:styleId="a3">
    <w:name w:val="Body Text"/>
    <w:basedOn w:val="a"/>
    <w:link w:val="a4"/>
    <w:uiPriority w:val="99"/>
    <w:rsid w:val="004C39F2"/>
    <w:pPr>
      <w:jc w:val="center"/>
    </w:pPr>
    <w:rPr>
      <w:szCs w:val="20"/>
    </w:rPr>
  </w:style>
  <w:style w:type="character" w:customStyle="1" w:styleId="a4">
    <w:name w:val="Основной текст Знак"/>
    <w:basedOn w:val="a0"/>
    <w:link w:val="a3"/>
    <w:uiPriority w:val="99"/>
    <w:rsid w:val="004C39F2"/>
    <w:rPr>
      <w:rFonts w:ascii="Times New Roman" w:eastAsia="Times New Roman" w:hAnsi="Times New Roman" w:cs="Times New Roman"/>
      <w:sz w:val="24"/>
      <w:szCs w:val="20"/>
      <w:lang w:eastAsia="ru-RU"/>
    </w:rPr>
  </w:style>
  <w:style w:type="paragraph" w:styleId="a5">
    <w:name w:val="List Paragraph"/>
    <w:basedOn w:val="a"/>
    <w:link w:val="a6"/>
    <w:uiPriority w:val="1"/>
    <w:qFormat/>
    <w:rsid w:val="004C39F2"/>
    <w:pPr>
      <w:ind w:left="720"/>
      <w:contextualSpacing/>
    </w:pPr>
  </w:style>
  <w:style w:type="paragraph" w:styleId="a7">
    <w:name w:val="footer"/>
    <w:basedOn w:val="a"/>
    <w:link w:val="a8"/>
    <w:uiPriority w:val="99"/>
    <w:unhideWhenUsed/>
    <w:rsid w:val="004C39F2"/>
    <w:pPr>
      <w:tabs>
        <w:tab w:val="center" w:pos="4677"/>
        <w:tab w:val="right" w:pos="9355"/>
      </w:tabs>
    </w:pPr>
  </w:style>
  <w:style w:type="character" w:customStyle="1" w:styleId="a8">
    <w:name w:val="Нижний колонтитул Знак"/>
    <w:basedOn w:val="a0"/>
    <w:link w:val="a7"/>
    <w:uiPriority w:val="99"/>
    <w:rsid w:val="004C39F2"/>
    <w:rPr>
      <w:rFonts w:ascii="Times New Roman" w:eastAsia="Times New Roman" w:hAnsi="Times New Roman" w:cs="Times New Roman"/>
      <w:sz w:val="24"/>
      <w:szCs w:val="24"/>
      <w:lang w:eastAsia="ru-RU"/>
    </w:rPr>
  </w:style>
  <w:style w:type="character" w:customStyle="1" w:styleId="1">
    <w:name w:val="Заголовок №1_"/>
    <w:basedOn w:val="a0"/>
    <w:link w:val="10"/>
    <w:uiPriority w:val="99"/>
    <w:locked/>
    <w:rsid w:val="004C39F2"/>
    <w:rPr>
      <w:rFonts w:ascii="Times New Roman" w:hAnsi="Times New Roman"/>
      <w:b/>
      <w:bCs/>
      <w:sz w:val="21"/>
      <w:szCs w:val="21"/>
      <w:shd w:val="clear" w:color="auto" w:fill="FFFFFF"/>
    </w:rPr>
  </w:style>
  <w:style w:type="character" w:customStyle="1" w:styleId="3">
    <w:name w:val="Основной текст + Полужирный3"/>
    <w:basedOn w:val="a0"/>
    <w:link w:val="21"/>
    <w:uiPriority w:val="99"/>
    <w:locked/>
    <w:rsid w:val="004C39F2"/>
    <w:rPr>
      <w:rFonts w:ascii="Times New Roman" w:hAnsi="Times New Roman"/>
      <w:b/>
      <w:bCs/>
      <w:sz w:val="21"/>
      <w:szCs w:val="21"/>
      <w:shd w:val="clear" w:color="auto" w:fill="FFFFFF"/>
    </w:rPr>
  </w:style>
  <w:style w:type="paragraph" w:customStyle="1" w:styleId="10">
    <w:name w:val="Заголовок №1"/>
    <w:basedOn w:val="a"/>
    <w:link w:val="1"/>
    <w:uiPriority w:val="99"/>
    <w:rsid w:val="004C39F2"/>
    <w:pPr>
      <w:shd w:val="clear" w:color="auto" w:fill="FFFFFF"/>
      <w:spacing w:after="60" w:line="240" w:lineRule="atLeast"/>
      <w:outlineLvl w:val="0"/>
    </w:pPr>
    <w:rPr>
      <w:rFonts w:eastAsiaTheme="minorHAnsi" w:cstheme="minorBidi"/>
      <w:b/>
      <w:bCs/>
      <w:sz w:val="21"/>
      <w:szCs w:val="21"/>
      <w:lang w:eastAsia="en-US"/>
    </w:rPr>
  </w:style>
  <w:style w:type="paragraph" w:customStyle="1" w:styleId="21">
    <w:name w:val="Основной текст (2)"/>
    <w:basedOn w:val="a"/>
    <w:link w:val="3"/>
    <w:uiPriority w:val="99"/>
    <w:rsid w:val="004C39F2"/>
    <w:pPr>
      <w:shd w:val="clear" w:color="auto" w:fill="FFFFFF"/>
      <w:spacing w:line="250" w:lineRule="exact"/>
    </w:pPr>
    <w:rPr>
      <w:rFonts w:eastAsiaTheme="minorHAnsi" w:cstheme="minorBidi"/>
      <w:b/>
      <w:bCs/>
      <w:sz w:val="21"/>
      <w:szCs w:val="21"/>
      <w:lang w:eastAsia="en-US"/>
    </w:rPr>
  </w:style>
  <w:style w:type="character" w:customStyle="1" w:styleId="a6">
    <w:name w:val="Абзац списка Знак"/>
    <w:link w:val="a5"/>
    <w:uiPriority w:val="1"/>
    <w:locked/>
    <w:rsid w:val="004C39F2"/>
    <w:rPr>
      <w:rFonts w:ascii="Times New Roman" w:eastAsia="Times New Roman" w:hAnsi="Times New Roman" w:cs="Times New Roman"/>
      <w:sz w:val="24"/>
      <w:szCs w:val="24"/>
      <w:lang w:eastAsia="ru-RU"/>
    </w:rPr>
  </w:style>
  <w:style w:type="paragraph" w:customStyle="1" w:styleId="Standard">
    <w:name w:val="Standard"/>
    <w:rsid w:val="004C39F2"/>
    <w:pPr>
      <w:suppressAutoHyphens/>
      <w:autoSpaceDN w:val="0"/>
      <w:spacing w:after="0" w:line="240" w:lineRule="auto"/>
      <w:ind w:firstLine="720"/>
      <w:textAlignment w:val="baseline"/>
    </w:pPr>
    <w:rPr>
      <w:rFonts w:ascii="Calibri" w:eastAsia="Calibri" w:hAnsi="Calibri" w:cs="Times New Roman"/>
      <w:kern w:val="3"/>
      <w:lang w:eastAsia="zh-CN"/>
    </w:rPr>
  </w:style>
  <w:style w:type="paragraph" w:customStyle="1" w:styleId="Textbody">
    <w:name w:val="Text body"/>
    <w:basedOn w:val="Standard"/>
    <w:rsid w:val="004C39F2"/>
    <w:pPr>
      <w:spacing w:after="120"/>
    </w:pPr>
  </w:style>
  <w:style w:type="paragraph" w:customStyle="1" w:styleId="TableContents">
    <w:name w:val="Table Contents"/>
    <w:basedOn w:val="Standard"/>
    <w:rsid w:val="004C39F2"/>
    <w:pPr>
      <w:suppressLineNumbers/>
      <w:ind w:firstLine="0"/>
    </w:pPr>
    <w:rPr>
      <w:rFonts w:ascii="Times New Roman" w:eastAsia="Times New Roman" w:hAnsi="Times New Roman"/>
      <w:sz w:val="24"/>
      <w:szCs w:val="24"/>
    </w:rPr>
  </w:style>
  <w:style w:type="paragraph" w:customStyle="1" w:styleId="Heading1user">
    <w:name w:val="Heading 1 (user)"/>
    <w:basedOn w:val="Standard"/>
    <w:next w:val="Textbody"/>
    <w:rsid w:val="004C39F2"/>
    <w:pPr>
      <w:keepNext/>
      <w:numPr>
        <w:numId w:val="15"/>
      </w:numPr>
      <w:spacing w:before="240" w:after="120"/>
    </w:pPr>
    <w:rPr>
      <w:rFonts w:ascii="Liberation Sans" w:eastAsia="Microsoft YaHei" w:hAnsi="Liberation Sans" w:cs="Mangal"/>
      <w:b/>
      <w:bCs/>
      <w:sz w:val="36"/>
      <w:szCs w:val="36"/>
    </w:rPr>
  </w:style>
  <w:style w:type="paragraph" w:customStyle="1" w:styleId="Heading2user">
    <w:name w:val="Heading 2 (user)"/>
    <w:basedOn w:val="Standard"/>
    <w:next w:val="Textbody"/>
    <w:rsid w:val="004C39F2"/>
    <w:pPr>
      <w:keepNext/>
      <w:spacing w:before="200" w:after="120"/>
      <w:ind w:left="432" w:hanging="432"/>
    </w:pPr>
    <w:rPr>
      <w:rFonts w:ascii="Liberation Sans" w:eastAsia="Microsoft YaHei" w:hAnsi="Liberation Sans" w:cs="Mangal"/>
      <w:b/>
      <w:bCs/>
      <w:sz w:val="32"/>
      <w:szCs w:val="32"/>
    </w:rPr>
  </w:style>
  <w:style w:type="numbering" w:customStyle="1" w:styleId="WW8Num2">
    <w:name w:val="WW8Num2"/>
    <w:basedOn w:val="a2"/>
    <w:rsid w:val="004C39F2"/>
    <w:pPr>
      <w:numPr>
        <w:numId w:val="14"/>
      </w:numPr>
    </w:pPr>
  </w:style>
  <w:style w:type="numbering" w:customStyle="1" w:styleId="WW8Num5">
    <w:name w:val="WW8Num5"/>
    <w:basedOn w:val="a2"/>
    <w:rsid w:val="004C39F2"/>
    <w:pPr>
      <w:numPr>
        <w:numId w:val="15"/>
      </w:numPr>
    </w:pPr>
  </w:style>
  <w:style w:type="table" w:styleId="a9">
    <w:name w:val="Table Grid"/>
    <w:basedOn w:val="a1"/>
    <w:rsid w:val="0036786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367862"/>
    <w:rPr>
      <w:color w:val="0000FF" w:themeColor="hyperlink"/>
      <w:u w:val="single"/>
    </w:rPr>
  </w:style>
  <w:style w:type="paragraph" w:styleId="ab">
    <w:name w:val="annotation text"/>
    <w:basedOn w:val="a"/>
    <w:link w:val="ac"/>
    <w:uiPriority w:val="99"/>
    <w:semiHidden/>
    <w:unhideWhenUsed/>
    <w:rsid w:val="001E1C84"/>
    <w:rPr>
      <w:sz w:val="20"/>
      <w:szCs w:val="20"/>
    </w:rPr>
  </w:style>
  <w:style w:type="character" w:customStyle="1" w:styleId="ac">
    <w:name w:val="Текст примечания Знак"/>
    <w:basedOn w:val="a0"/>
    <w:link w:val="ab"/>
    <w:uiPriority w:val="99"/>
    <w:semiHidden/>
    <w:rsid w:val="001E1C84"/>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1E1C84"/>
    <w:pPr>
      <w:spacing w:after="200"/>
    </w:pPr>
    <w:rPr>
      <w:rFonts w:asciiTheme="minorHAnsi" w:eastAsiaTheme="minorEastAsia" w:hAnsiTheme="minorHAnsi" w:cstheme="minorBidi"/>
      <w:b/>
      <w:bCs/>
    </w:rPr>
  </w:style>
  <w:style w:type="character" w:customStyle="1" w:styleId="ae">
    <w:name w:val="Тема примечания Знак"/>
    <w:basedOn w:val="ac"/>
    <w:link w:val="ad"/>
    <w:uiPriority w:val="99"/>
    <w:semiHidden/>
    <w:rsid w:val="001E1C84"/>
    <w:rPr>
      <w:rFonts w:eastAsiaTheme="minorEastAsia"/>
      <w:b/>
      <w:bCs/>
    </w:rPr>
  </w:style>
  <w:style w:type="paragraph" w:styleId="22">
    <w:name w:val="Quote"/>
    <w:basedOn w:val="a"/>
    <w:next w:val="a"/>
    <w:link w:val="23"/>
    <w:uiPriority w:val="29"/>
    <w:qFormat/>
    <w:rsid w:val="001E1C84"/>
    <w:pPr>
      <w:spacing w:after="200" w:line="276" w:lineRule="auto"/>
    </w:pPr>
    <w:rPr>
      <w:rFonts w:ascii="Calibri" w:hAnsi="Calibri"/>
      <w:i/>
      <w:iCs/>
      <w:color w:val="000000"/>
      <w:sz w:val="22"/>
      <w:szCs w:val="22"/>
    </w:rPr>
  </w:style>
  <w:style w:type="character" w:customStyle="1" w:styleId="23">
    <w:name w:val="Цитата 2 Знак"/>
    <w:basedOn w:val="a0"/>
    <w:link w:val="22"/>
    <w:uiPriority w:val="29"/>
    <w:rsid w:val="001E1C84"/>
    <w:rPr>
      <w:rFonts w:ascii="Calibri" w:eastAsia="Times New Roman" w:hAnsi="Calibri" w:cs="Times New Roman"/>
      <w:i/>
      <w:iCs/>
      <w:color w:val="000000"/>
      <w:lang w:eastAsia="ru-RU"/>
    </w:rPr>
  </w:style>
</w:styles>
</file>

<file path=word/webSettings.xml><?xml version="1.0" encoding="utf-8"?>
<w:webSettings xmlns:r="http://schemas.openxmlformats.org/officeDocument/2006/relationships" xmlns:w="http://schemas.openxmlformats.org/wordprocessingml/2006/main">
  <w:divs>
    <w:div w:id="151260472">
      <w:bodyDiv w:val="1"/>
      <w:marLeft w:val="0"/>
      <w:marRight w:val="0"/>
      <w:marTop w:val="0"/>
      <w:marBottom w:val="0"/>
      <w:divBdr>
        <w:top w:val="none" w:sz="0" w:space="0" w:color="auto"/>
        <w:left w:val="none" w:sz="0" w:space="0" w:color="auto"/>
        <w:bottom w:val="none" w:sz="0" w:space="0" w:color="auto"/>
        <w:right w:val="none" w:sz="0" w:space="0" w:color="auto"/>
      </w:divBdr>
      <w:divsChild>
        <w:div w:id="2009480715">
          <w:marLeft w:val="0"/>
          <w:marRight w:val="0"/>
          <w:marTop w:val="0"/>
          <w:marBottom w:val="0"/>
          <w:divBdr>
            <w:top w:val="none" w:sz="0" w:space="0" w:color="auto"/>
            <w:left w:val="none" w:sz="0" w:space="0" w:color="auto"/>
            <w:bottom w:val="none" w:sz="0" w:space="0" w:color="auto"/>
            <w:right w:val="none" w:sz="0" w:space="0" w:color="auto"/>
          </w:divBdr>
        </w:div>
        <w:div w:id="1015889710">
          <w:marLeft w:val="0"/>
          <w:marRight w:val="0"/>
          <w:marTop w:val="0"/>
          <w:marBottom w:val="0"/>
          <w:divBdr>
            <w:top w:val="none" w:sz="0" w:space="0" w:color="auto"/>
            <w:left w:val="none" w:sz="0" w:space="0" w:color="auto"/>
            <w:bottom w:val="none" w:sz="0" w:space="0" w:color="auto"/>
            <w:right w:val="none" w:sz="0" w:space="0" w:color="auto"/>
          </w:divBdr>
        </w:div>
        <w:div w:id="1426534285">
          <w:marLeft w:val="0"/>
          <w:marRight w:val="0"/>
          <w:marTop w:val="0"/>
          <w:marBottom w:val="0"/>
          <w:divBdr>
            <w:top w:val="none" w:sz="0" w:space="0" w:color="auto"/>
            <w:left w:val="none" w:sz="0" w:space="0" w:color="auto"/>
            <w:bottom w:val="none" w:sz="0" w:space="0" w:color="auto"/>
            <w:right w:val="none" w:sz="0" w:space="0" w:color="auto"/>
          </w:divBdr>
        </w:div>
        <w:div w:id="1303971103">
          <w:marLeft w:val="0"/>
          <w:marRight w:val="0"/>
          <w:marTop w:val="0"/>
          <w:marBottom w:val="0"/>
          <w:divBdr>
            <w:top w:val="none" w:sz="0" w:space="0" w:color="auto"/>
            <w:left w:val="none" w:sz="0" w:space="0" w:color="auto"/>
            <w:bottom w:val="none" w:sz="0" w:space="0" w:color="auto"/>
            <w:right w:val="none" w:sz="0" w:space="0" w:color="auto"/>
          </w:divBdr>
        </w:div>
        <w:div w:id="13506428">
          <w:marLeft w:val="0"/>
          <w:marRight w:val="0"/>
          <w:marTop w:val="0"/>
          <w:marBottom w:val="0"/>
          <w:divBdr>
            <w:top w:val="none" w:sz="0" w:space="0" w:color="auto"/>
            <w:left w:val="none" w:sz="0" w:space="0" w:color="auto"/>
            <w:bottom w:val="none" w:sz="0" w:space="0" w:color="auto"/>
            <w:right w:val="none" w:sz="0" w:space="0" w:color="auto"/>
          </w:divBdr>
        </w:div>
        <w:div w:id="1907258718">
          <w:marLeft w:val="0"/>
          <w:marRight w:val="0"/>
          <w:marTop w:val="0"/>
          <w:marBottom w:val="0"/>
          <w:divBdr>
            <w:top w:val="none" w:sz="0" w:space="0" w:color="auto"/>
            <w:left w:val="none" w:sz="0" w:space="0" w:color="auto"/>
            <w:bottom w:val="none" w:sz="0" w:space="0" w:color="auto"/>
            <w:right w:val="none" w:sz="0" w:space="0" w:color="auto"/>
          </w:divBdr>
        </w:div>
        <w:div w:id="1386022266">
          <w:marLeft w:val="0"/>
          <w:marRight w:val="0"/>
          <w:marTop w:val="0"/>
          <w:marBottom w:val="0"/>
          <w:divBdr>
            <w:top w:val="none" w:sz="0" w:space="0" w:color="auto"/>
            <w:left w:val="none" w:sz="0" w:space="0" w:color="auto"/>
            <w:bottom w:val="none" w:sz="0" w:space="0" w:color="auto"/>
            <w:right w:val="none" w:sz="0" w:space="0" w:color="auto"/>
          </w:divBdr>
        </w:div>
        <w:div w:id="339162026">
          <w:marLeft w:val="0"/>
          <w:marRight w:val="0"/>
          <w:marTop w:val="0"/>
          <w:marBottom w:val="0"/>
          <w:divBdr>
            <w:top w:val="none" w:sz="0" w:space="0" w:color="auto"/>
            <w:left w:val="none" w:sz="0" w:space="0" w:color="auto"/>
            <w:bottom w:val="none" w:sz="0" w:space="0" w:color="auto"/>
            <w:right w:val="none" w:sz="0" w:space="0" w:color="auto"/>
          </w:divBdr>
        </w:div>
        <w:div w:id="539250718">
          <w:marLeft w:val="0"/>
          <w:marRight w:val="0"/>
          <w:marTop w:val="0"/>
          <w:marBottom w:val="0"/>
          <w:divBdr>
            <w:top w:val="none" w:sz="0" w:space="0" w:color="auto"/>
            <w:left w:val="none" w:sz="0" w:space="0" w:color="auto"/>
            <w:bottom w:val="none" w:sz="0" w:space="0" w:color="auto"/>
            <w:right w:val="none" w:sz="0" w:space="0" w:color="auto"/>
          </w:divBdr>
        </w:div>
        <w:div w:id="832523198">
          <w:marLeft w:val="0"/>
          <w:marRight w:val="0"/>
          <w:marTop w:val="0"/>
          <w:marBottom w:val="0"/>
          <w:divBdr>
            <w:top w:val="none" w:sz="0" w:space="0" w:color="auto"/>
            <w:left w:val="none" w:sz="0" w:space="0" w:color="auto"/>
            <w:bottom w:val="none" w:sz="0" w:space="0" w:color="auto"/>
            <w:right w:val="none" w:sz="0" w:space="0" w:color="auto"/>
          </w:divBdr>
        </w:div>
        <w:div w:id="1179007358">
          <w:marLeft w:val="0"/>
          <w:marRight w:val="0"/>
          <w:marTop w:val="0"/>
          <w:marBottom w:val="0"/>
          <w:divBdr>
            <w:top w:val="none" w:sz="0" w:space="0" w:color="auto"/>
            <w:left w:val="none" w:sz="0" w:space="0" w:color="auto"/>
            <w:bottom w:val="none" w:sz="0" w:space="0" w:color="auto"/>
            <w:right w:val="none" w:sz="0" w:space="0" w:color="auto"/>
          </w:divBdr>
        </w:div>
        <w:div w:id="693963643">
          <w:marLeft w:val="0"/>
          <w:marRight w:val="0"/>
          <w:marTop w:val="0"/>
          <w:marBottom w:val="0"/>
          <w:divBdr>
            <w:top w:val="none" w:sz="0" w:space="0" w:color="auto"/>
            <w:left w:val="none" w:sz="0" w:space="0" w:color="auto"/>
            <w:bottom w:val="none" w:sz="0" w:space="0" w:color="auto"/>
            <w:right w:val="none" w:sz="0" w:space="0" w:color="auto"/>
          </w:divBdr>
        </w:div>
        <w:div w:id="146485023">
          <w:marLeft w:val="0"/>
          <w:marRight w:val="0"/>
          <w:marTop w:val="0"/>
          <w:marBottom w:val="0"/>
          <w:divBdr>
            <w:top w:val="none" w:sz="0" w:space="0" w:color="auto"/>
            <w:left w:val="none" w:sz="0" w:space="0" w:color="auto"/>
            <w:bottom w:val="none" w:sz="0" w:space="0" w:color="auto"/>
            <w:right w:val="none" w:sz="0" w:space="0" w:color="auto"/>
          </w:divBdr>
        </w:div>
        <w:div w:id="1074737411">
          <w:marLeft w:val="0"/>
          <w:marRight w:val="0"/>
          <w:marTop w:val="0"/>
          <w:marBottom w:val="0"/>
          <w:divBdr>
            <w:top w:val="none" w:sz="0" w:space="0" w:color="auto"/>
            <w:left w:val="none" w:sz="0" w:space="0" w:color="auto"/>
            <w:bottom w:val="none" w:sz="0" w:space="0" w:color="auto"/>
            <w:right w:val="none" w:sz="0" w:space="0" w:color="auto"/>
          </w:divBdr>
        </w:div>
        <w:div w:id="1307662774">
          <w:marLeft w:val="0"/>
          <w:marRight w:val="0"/>
          <w:marTop w:val="0"/>
          <w:marBottom w:val="0"/>
          <w:divBdr>
            <w:top w:val="none" w:sz="0" w:space="0" w:color="auto"/>
            <w:left w:val="none" w:sz="0" w:space="0" w:color="auto"/>
            <w:bottom w:val="none" w:sz="0" w:space="0" w:color="auto"/>
            <w:right w:val="none" w:sz="0" w:space="0" w:color="auto"/>
          </w:divBdr>
        </w:div>
        <w:div w:id="1115636996">
          <w:marLeft w:val="0"/>
          <w:marRight w:val="0"/>
          <w:marTop w:val="0"/>
          <w:marBottom w:val="0"/>
          <w:divBdr>
            <w:top w:val="none" w:sz="0" w:space="0" w:color="auto"/>
            <w:left w:val="none" w:sz="0" w:space="0" w:color="auto"/>
            <w:bottom w:val="none" w:sz="0" w:space="0" w:color="auto"/>
            <w:right w:val="none" w:sz="0" w:space="0" w:color="auto"/>
          </w:divBdr>
        </w:div>
        <w:div w:id="976033414">
          <w:marLeft w:val="0"/>
          <w:marRight w:val="0"/>
          <w:marTop w:val="0"/>
          <w:marBottom w:val="0"/>
          <w:divBdr>
            <w:top w:val="none" w:sz="0" w:space="0" w:color="auto"/>
            <w:left w:val="none" w:sz="0" w:space="0" w:color="auto"/>
            <w:bottom w:val="none" w:sz="0" w:space="0" w:color="auto"/>
            <w:right w:val="none" w:sz="0" w:space="0" w:color="auto"/>
          </w:divBdr>
        </w:div>
        <w:div w:id="724794087">
          <w:marLeft w:val="0"/>
          <w:marRight w:val="0"/>
          <w:marTop w:val="0"/>
          <w:marBottom w:val="0"/>
          <w:divBdr>
            <w:top w:val="none" w:sz="0" w:space="0" w:color="auto"/>
            <w:left w:val="none" w:sz="0" w:space="0" w:color="auto"/>
            <w:bottom w:val="none" w:sz="0" w:space="0" w:color="auto"/>
            <w:right w:val="none" w:sz="0" w:space="0" w:color="auto"/>
          </w:divBdr>
        </w:div>
        <w:div w:id="446893092">
          <w:marLeft w:val="0"/>
          <w:marRight w:val="0"/>
          <w:marTop w:val="0"/>
          <w:marBottom w:val="0"/>
          <w:divBdr>
            <w:top w:val="none" w:sz="0" w:space="0" w:color="auto"/>
            <w:left w:val="none" w:sz="0" w:space="0" w:color="auto"/>
            <w:bottom w:val="none" w:sz="0" w:space="0" w:color="auto"/>
            <w:right w:val="none" w:sz="0" w:space="0" w:color="auto"/>
          </w:divBdr>
        </w:div>
        <w:div w:id="1041368541">
          <w:marLeft w:val="0"/>
          <w:marRight w:val="0"/>
          <w:marTop w:val="0"/>
          <w:marBottom w:val="0"/>
          <w:divBdr>
            <w:top w:val="none" w:sz="0" w:space="0" w:color="auto"/>
            <w:left w:val="none" w:sz="0" w:space="0" w:color="auto"/>
            <w:bottom w:val="none" w:sz="0" w:space="0" w:color="auto"/>
            <w:right w:val="none" w:sz="0" w:space="0" w:color="auto"/>
          </w:divBdr>
        </w:div>
        <w:div w:id="179854045">
          <w:marLeft w:val="0"/>
          <w:marRight w:val="0"/>
          <w:marTop w:val="0"/>
          <w:marBottom w:val="0"/>
          <w:divBdr>
            <w:top w:val="none" w:sz="0" w:space="0" w:color="auto"/>
            <w:left w:val="none" w:sz="0" w:space="0" w:color="auto"/>
            <w:bottom w:val="none" w:sz="0" w:space="0" w:color="auto"/>
            <w:right w:val="none" w:sz="0" w:space="0" w:color="auto"/>
          </w:divBdr>
        </w:div>
        <w:div w:id="1702168000">
          <w:marLeft w:val="0"/>
          <w:marRight w:val="0"/>
          <w:marTop w:val="0"/>
          <w:marBottom w:val="0"/>
          <w:divBdr>
            <w:top w:val="none" w:sz="0" w:space="0" w:color="auto"/>
            <w:left w:val="none" w:sz="0" w:space="0" w:color="auto"/>
            <w:bottom w:val="none" w:sz="0" w:space="0" w:color="auto"/>
            <w:right w:val="none" w:sz="0" w:space="0" w:color="auto"/>
          </w:divBdr>
        </w:div>
        <w:div w:id="608661761">
          <w:marLeft w:val="0"/>
          <w:marRight w:val="0"/>
          <w:marTop w:val="0"/>
          <w:marBottom w:val="0"/>
          <w:divBdr>
            <w:top w:val="none" w:sz="0" w:space="0" w:color="auto"/>
            <w:left w:val="none" w:sz="0" w:space="0" w:color="auto"/>
            <w:bottom w:val="none" w:sz="0" w:space="0" w:color="auto"/>
            <w:right w:val="none" w:sz="0" w:space="0" w:color="auto"/>
          </w:divBdr>
        </w:div>
        <w:div w:id="1332752369">
          <w:marLeft w:val="0"/>
          <w:marRight w:val="0"/>
          <w:marTop w:val="0"/>
          <w:marBottom w:val="0"/>
          <w:divBdr>
            <w:top w:val="none" w:sz="0" w:space="0" w:color="auto"/>
            <w:left w:val="none" w:sz="0" w:space="0" w:color="auto"/>
            <w:bottom w:val="none" w:sz="0" w:space="0" w:color="auto"/>
            <w:right w:val="none" w:sz="0" w:space="0" w:color="auto"/>
          </w:divBdr>
        </w:div>
        <w:div w:id="878275070">
          <w:marLeft w:val="0"/>
          <w:marRight w:val="0"/>
          <w:marTop w:val="0"/>
          <w:marBottom w:val="0"/>
          <w:divBdr>
            <w:top w:val="none" w:sz="0" w:space="0" w:color="auto"/>
            <w:left w:val="none" w:sz="0" w:space="0" w:color="auto"/>
            <w:bottom w:val="none" w:sz="0" w:space="0" w:color="auto"/>
            <w:right w:val="none" w:sz="0" w:space="0" w:color="auto"/>
          </w:divBdr>
        </w:div>
        <w:div w:id="1451045024">
          <w:marLeft w:val="0"/>
          <w:marRight w:val="0"/>
          <w:marTop w:val="0"/>
          <w:marBottom w:val="0"/>
          <w:divBdr>
            <w:top w:val="none" w:sz="0" w:space="0" w:color="auto"/>
            <w:left w:val="none" w:sz="0" w:space="0" w:color="auto"/>
            <w:bottom w:val="none" w:sz="0" w:space="0" w:color="auto"/>
            <w:right w:val="none" w:sz="0" w:space="0" w:color="auto"/>
          </w:divBdr>
        </w:div>
      </w:divsChild>
    </w:div>
    <w:div w:id="1697846846">
      <w:bodyDiv w:val="1"/>
      <w:marLeft w:val="0"/>
      <w:marRight w:val="0"/>
      <w:marTop w:val="0"/>
      <w:marBottom w:val="0"/>
      <w:divBdr>
        <w:top w:val="none" w:sz="0" w:space="0" w:color="auto"/>
        <w:left w:val="none" w:sz="0" w:space="0" w:color="auto"/>
        <w:bottom w:val="none" w:sz="0" w:space="0" w:color="auto"/>
        <w:right w:val="none" w:sz="0" w:space="0" w:color="auto"/>
      </w:divBdr>
      <w:divsChild>
        <w:div w:id="1511720885">
          <w:marLeft w:val="0"/>
          <w:marRight w:val="0"/>
          <w:marTop w:val="0"/>
          <w:marBottom w:val="0"/>
          <w:divBdr>
            <w:top w:val="none" w:sz="0" w:space="0" w:color="auto"/>
            <w:left w:val="none" w:sz="0" w:space="0" w:color="auto"/>
            <w:bottom w:val="none" w:sz="0" w:space="0" w:color="auto"/>
            <w:right w:val="none" w:sz="0" w:space="0" w:color="auto"/>
          </w:divBdr>
        </w:div>
        <w:div w:id="671034208">
          <w:marLeft w:val="0"/>
          <w:marRight w:val="0"/>
          <w:marTop w:val="0"/>
          <w:marBottom w:val="0"/>
          <w:divBdr>
            <w:top w:val="none" w:sz="0" w:space="0" w:color="auto"/>
            <w:left w:val="none" w:sz="0" w:space="0" w:color="auto"/>
            <w:bottom w:val="none" w:sz="0" w:space="0" w:color="auto"/>
            <w:right w:val="none" w:sz="0" w:space="0" w:color="auto"/>
          </w:divBdr>
        </w:div>
        <w:div w:id="377554951">
          <w:marLeft w:val="0"/>
          <w:marRight w:val="0"/>
          <w:marTop w:val="0"/>
          <w:marBottom w:val="0"/>
          <w:divBdr>
            <w:top w:val="none" w:sz="0" w:space="0" w:color="auto"/>
            <w:left w:val="none" w:sz="0" w:space="0" w:color="auto"/>
            <w:bottom w:val="none" w:sz="0" w:space="0" w:color="auto"/>
            <w:right w:val="none" w:sz="0" w:space="0" w:color="auto"/>
          </w:divBdr>
        </w:div>
        <w:div w:id="245043676">
          <w:marLeft w:val="0"/>
          <w:marRight w:val="0"/>
          <w:marTop w:val="0"/>
          <w:marBottom w:val="0"/>
          <w:divBdr>
            <w:top w:val="none" w:sz="0" w:space="0" w:color="auto"/>
            <w:left w:val="none" w:sz="0" w:space="0" w:color="auto"/>
            <w:bottom w:val="none" w:sz="0" w:space="0" w:color="auto"/>
            <w:right w:val="none" w:sz="0" w:space="0" w:color="auto"/>
          </w:divBdr>
        </w:div>
        <w:div w:id="627664345">
          <w:marLeft w:val="0"/>
          <w:marRight w:val="0"/>
          <w:marTop w:val="0"/>
          <w:marBottom w:val="0"/>
          <w:divBdr>
            <w:top w:val="none" w:sz="0" w:space="0" w:color="auto"/>
            <w:left w:val="none" w:sz="0" w:space="0" w:color="auto"/>
            <w:bottom w:val="none" w:sz="0" w:space="0" w:color="auto"/>
            <w:right w:val="none" w:sz="0" w:space="0" w:color="auto"/>
          </w:divBdr>
        </w:div>
        <w:div w:id="1708876100">
          <w:marLeft w:val="0"/>
          <w:marRight w:val="0"/>
          <w:marTop w:val="0"/>
          <w:marBottom w:val="0"/>
          <w:divBdr>
            <w:top w:val="none" w:sz="0" w:space="0" w:color="auto"/>
            <w:left w:val="none" w:sz="0" w:space="0" w:color="auto"/>
            <w:bottom w:val="none" w:sz="0" w:space="0" w:color="auto"/>
            <w:right w:val="none" w:sz="0" w:space="0" w:color="auto"/>
          </w:divBdr>
        </w:div>
        <w:div w:id="114757123">
          <w:marLeft w:val="0"/>
          <w:marRight w:val="0"/>
          <w:marTop w:val="0"/>
          <w:marBottom w:val="0"/>
          <w:divBdr>
            <w:top w:val="none" w:sz="0" w:space="0" w:color="auto"/>
            <w:left w:val="none" w:sz="0" w:space="0" w:color="auto"/>
            <w:bottom w:val="none" w:sz="0" w:space="0" w:color="auto"/>
            <w:right w:val="none" w:sz="0" w:space="0" w:color="auto"/>
          </w:divBdr>
        </w:div>
        <w:div w:id="459761679">
          <w:marLeft w:val="0"/>
          <w:marRight w:val="0"/>
          <w:marTop w:val="0"/>
          <w:marBottom w:val="0"/>
          <w:divBdr>
            <w:top w:val="none" w:sz="0" w:space="0" w:color="auto"/>
            <w:left w:val="none" w:sz="0" w:space="0" w:color="auto"/>
            <w:bottom w:val="none" w:sz="0" w:space="0" w:color="auto"/>
            <w:right w:val="none" w:sz="0" w:space="0" w:color="auto"/>
          </w:divBdr>
        </w:div>
        <w:div w:id="1066535118">
          <w:marLeft w:val="0"/>
          <w:marRight w:val="0"/>
          <w:marTop w:val="0"/>
          <w:marBottom w:val="0"/>
          <w:divBdr>
            <w:top w:val="none" w:sz="0" w:space="0" w:color="auto"/>
            <w:left w:val="none" w:sz="0" w:space="0" w:color="auto"/>
            <w:bottom w:val="none" w:sz="0" w:space="0" w:color="auto"/>
            <w:right w:val="none" w:sz="0" w:space="0" w:color="auto"/>
          </w:divBdr>
        </w:div>
        <w:div w:id="1242563996">
          <w:marLeft w:val="0"/>
          <w:marRight w:val="0"/>
          <w:marTop w:val="0"/>
          <w:marBottom w:val="0"/>
          <w:divBdr>
            <w:top w:val="none" w:sz="0" w:space="0" w:color="auto"/>
            <w:left w:val="none" w:sz="0" w:space="0" w:color="auto"/>
            <w:bottom w:val="none" w:sz="0" w:space="0" w:color="auto"/>
            <w:right w:val="none" w:sz="0" w:space="0" w:color="auto"/>
          </w:divBdr>
        </w:div>
        <w:div w:id="736980358">
          <w:marLeft w:val="0"/>
          <w:marRight w:val="0"/>
          <w:marTop w:val="0"/>
          <w:marBottom w:val="0"/>
          <w:divBdr>
            <w:top w:val="none" w:sz="0" w:space="0" w:color="auto"/>
            <w:left w:val="none" w:sz="0" w:space="0" w:color="auto"/>
            <w:bottom w:val="none" w:sz="0" w:space="0" w:color="auto"/>
            <w:right w:val="none" w:sz="0" w:space="0" w:color="auto"/>
          </w:divBdr>
        </w:div>
        <w:div w:id="1180319302">
          <w:marLeft w:val="0"/>
          <w:marRight w:val="0"/>
          <w:marTop w:val="0"/>
          <w:marBottom w:val="0"/>
          <w:divBdr>
            <w:top w:val="none" w:sz="0" w:space="0" w:color="auto"/>
            <w:left w:val="none" w:sz="0" w:space="0" w:color="auto"/>
            <w:bottom w:val="none" w:sz="0" w:space="0" w:color="auto"/>
            <w:right w:val="none" w:sz="0" w:space="0" w:color="auto"/>
          </w:divBdr>
        </w:div>
        <w:div w:id="479855618">
          <w:marLeft w:val="0"/>
          <w:marRight w:val="0"/>
          <w:marTop w:val="0"/>
          <w:marBottom w:val="0"/>
          <w:divBdr>
            <w:top w:val="none" w:sz="0" w:space="0" w:color="auto"/>
            <w:left w:val="none" w:sz="0" w:space="0" w:color="auto"/>
            <w:bottom w:val="none" w:sz="0" w:space="0" w:color="auto"/>
            <w:right w:val="none" w:sz="0" w:space="0" w:color="auto"/>
          </w:divBdr>
        </w:div>
        <w:div w:id="1440881041">
          <w:marLeft w:val="0"/>
          <w:marRight w:val="0"/>
          <w:marTop w:val="0"/>
          <w:marBottom w:val="0"/>
          <w:divBdr>
            <w:top w:val="none" w:sz="0" w:space="0" w:color="auto"/>
            <w:left w:val="none" w:sz="0" w:space="0" w:color="auto"/>
            <w:bottom w:val="none" w:sz="0" w:space="0" w:color="auto"/>
            <w:right w:val="none" w:sz="0" w:space="0" w:color="auto"/>
          </w:divBdr>
        </w:div>
        <w:div w:id="1733700297">
          <w:marLeft w:val="0"/>
          <w:marRight w:val="0"/>
          <w:marTop w:val="0"/>
          <w:marBottom w:val="0"/>
          <w:divBdr>
            <w:top w:val="none" w:sz="0" w:space="0" w:color="auto"/>
            <w:left w:val="none" w:sz="0" w:space="0" w:color="auto"/>
            <w:bottom w:val="none" w:sz="0" w:space="0" w:color="auto"/>
            <w:right w:val="none" w:sz="0" w:space="0" w:color="auto"/>
          </w:divBdr>
        </w:div>
        <w:div w:id="66153284">
          <w:marLeft w:val="0"/>
          <w:marRight w:val="0"/>
          <w:marTop w:val="0"/>
          <w:marBottom w:val="0"/>
          <w:divBdr>
            <w:top w:val="none" w:sz="0" w:space="0" w:color="auto"/>
            <w:left w:val="none" w:sz="0" w:space="0" w:color="auto"/>
            <w:bottom w:val="none" w:sz="0" w:space="0" w:color="auto"/>
            <w:right w:val="none" w:sz="0" w:space="0" w:color="auto"/>
          </w:divBdr>
        </w:div>
        <w:div w:id="1111514734">
          <w:marLeft w:val="0"/>
          <w:marRight w:val="0"/>
          <w:marTop w:val="0"/>
          <w:marBottom w:val="0"/>
          <w:divBdr>
            <w:top w:val="none" w:sz="0" w:space="0" w:color="auto"/>
            <w:left w:val="none" w:sz="0" w:space="0" w:color="auto"/>
            <w:bottom w:val="none" w:sz="0" w:space="0" w:color="auto"/>
            <w:right w:val="none" w:sz="0" w:space="0" w:color="auto"/>
          </w:divBdr>
        </w:div>
        <w:div w:id="1262107659">
          <w:marLeft w:val="0"/>
          <w:marRight w:val="0"/>
          <w:marTop w:val="0"/>
          <w:marBottom w:val="0"/>
          <w:divBdr>
            <w:top w:val="none" w:sz="0" w:space="0" w:color="auto"/>
            <w:left w:val="none" w:sz="0" w:space="0" w:color="auto"/>
            <w:bottom w:val="none" w:sz="0" w:space="0" w:color="auto"/>
            <w:right w:val="none" w:sz="0" w:space="0" w:color="auto"/>
          </w:divBdr>
        </w:div>
        <w:div w:id="308903475">
          <w:marLeft w:val="0"/>
          <w:marRight w:val="0"/>
          <w:marTop w:val="0"/>
          <w:marBottom w:val="0"/>
          <w:divBdr>
            <w:top w:val="none" w:sz="0" w:space="0" w:color="auto"/>
            <w:left w:val="none" w:sz="0" w:space="0" w:color="auto"/>
            <w:bottom w:val="none" w:sz="0" w:space="0" w:color="auto"/>
            <w:right w:val="none" w:sz="0" w:space="0" w:color="auto"/>
          </w:divBdr>
        </w:div>
        <w:div w:id="667176421">
          <w:marLeft w:val="0"/>
          <w:marRight w:val="0"/>
          <w:marTop w:val="0"/>
          <w:marBottom w:val="0"/>
          <w:divBdr>
            <w:top w:val="none" w:sz="0" w:space="0" w:color="auto"/>
            <w:left w:val="none" w:sz="0" w:space="0" w:color="auto"/>
            <w:bottom w:val="none" w:sz="0" w:space="0" w:color="auto"/>
            <w:right w:val="none" w:sz="0" w:space="0" w:color="auto"/>
          </w:divBdr>
        </w:div>
        <w:div w:id="1697850554">
          <w:marLeft w:val="0"/>
          <w:marRight w:val="0"/>
          <w:marTop w:val="0"/>
          <w:marBottom w:val="0"/>
          <w:divBdr>
            <w:top w:val="none" w:sz="0" w:space="0" w:color="auto"/>
            <w:left w:val="none" w:sz="0" w:space="0" w:color="auto"/>
            <w:bottom w:val="none" w:sz="0" w:space="0" w:color="auto"/>
            <w:right w:val="none" w:sz="0" w:space="0" w:color="auto"/>
          </w:divBdr>
        </w:div>
        <w:div w:id="166557883">
          <w:marLeft w:val="0"/>
          <w:marRight w:val="0"/>
          <w:marTop w:val="0"/>
          <w:marBottom w:val="0"/>
          <w:divBdr>
            <w:top w:val="none" w:sz="0" w:space="0" w:color="auto"/>
            <w:left w:val="none" w:sz="0" w:space="0" w:color="auto"/>
            <w:bottom w:val="none" w:sz="0" w:space="0" w:color="auto"/>
            <w:right w:val="none" w:sz="0" w:space="0" w:color="auto"/>
          </w:divBdr>
        </w:div>
        <w:div w:id="1411737777">
          <w:marLeft w:val="0"/>
          <w:marRight w:val="0"/>
          <w:marTop w:val="0"/>
          <w:marBottom w:val="0"/>
          <w:divBdr>
            <w:top w:val="none" w:sz="0" w:space="0" w:color="auto"/>
            <w:left w:val="none" w:sz="0" w:space="0" w:color="auto"/>
            <w:bottom w:val="none" w:sz="0" w:space="0" w:color="auto"/>
            <w:right w:val="none" w:sz="0" w:space="0" w:color="auto"/>
          </w:divBdr>
        </w:div>
        <w:div w:id="1828324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ipotekaugr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2197</Words>
  <Characters>12524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KapatsMV</dc:creator>
  <cp:lastModifiedBy>KapatsMV</cp:lastModifiedBy>
  <cp:revision>7</cp:revision>
  <dcterms:created xsi:type="dcterms:W3CDTF">2019-04-29T11:03:00Z</dcterms:created>
  <dcterms:modified xsi:type="dcterms:W3CDTF">2019-04-29T11:28:00Z</dcterms:modified>
</cp:coreProperties>
</file>