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8A" w:rsidRPr="00E3733C" w:rsidRDefault="00CE698A" w:rsidP="00CE698A">
      <w:pPr>
        <w:autoSpaceDE w:val="0"/>
        <w:autoSpaceDN w:val="0"/>
        <w:adjustRightInd w:val="0"/>
        <w:jc w:val="right"/>
        <w:rPr>
          <w:bCs/>
          <w:sz w:val="16"/>
          <w:szCs w:val="16"/>
        </w:rPr>
      </w:pPr>
      <w:r w:rsidRPr="00E3733C">
        <w:rPr>
          <w:bCs/>
          <w:sz w:val="16"/>
          <w:szCs w:val="16"/>
        </w:rPr>
        <w:t xml:space="preserve">Приложение </w:t>
      </w:r>
      <w:r w:rsidR="005B267E">
        <w:rPr>
          <w:bCs/>
          <w:sz w:val="16"/>
          <w:szCs w:val="16"/>
        </w:rPr>
        <w:t>1</w:t>
      </w:r>
    </w:p>
    <w:p w:rsidR="00CE698A" w:rsidRPr="00E3733C" w:rsidRDefault="00CE698A" w:rsidP="00CE698A">
      <w:pPr>
        <w:autoSpaceDE w:val="0"/>
        <w:autoSpaceDN w:val="0"/>
        <w:adjustRightInd w:val="0"/>
        <w:jc w:val="right"/>
        <w:rPr>
          <w:bCs/>
          <w:sz w:val="16"/>
          <w:szCs w:val="16"/>
        </w:rPr>
      </w:pPr>
      <w:r w:rsidRPr="00E3733C">
        <w:rPr>
          <w:bCs/>
          <w:sz w:val="16"/>
          <w:szCs w:val="16"/>
        </w:rPr>
        <w:t xml:space="preserve">к протоколу заседания комиссии по закупкам </w:t>
      </w:r>
    </w:p>
    <w:p w:rsidR="00CE698A" w:rsidRPr="00E3733C" w:rsidRDefault="00CE698A" w:rsidP="00CE698A">
      <w:pPr>
        <w:autoSpaceDE w:val="0"/>
        <w:autoSpaceDN w:val="0"/>
        <w:adjustRightInd w:val="0"/>
        <w:jc w:val="right"/>
        <w:rPr>
          <w:sz w:val="16"/>
          <w:szCs w:val="16"/>
        </w:rPr>
      </w:pPr>
      <w:r w:rsidRPr="00E3733C">
        <w:rPr>
          <w:sz w:val="16"/>
          <w:szCs w:val="16"/>
        </w:rPr>
        <w:t xml:space="preserve">для нужд АО «Ипотечное агентство </w:t>
      </w:r>
      <w:proofErr w:type="spellStart"/>
      <w:r w:rsidRPr="00E3733C">
        <w:rPr>
          <w:sz w:val="16"/>
          <w:szCs w:val="16"/>
        </w:rPr>
        <w:t>Югры</w:t>
      </w:r>
      <w:proofErr w:type="spellEnd"/>
      <w:r w:rsidRPr="00E3733C">
        <w:rPr>
          <w:sz w:val="16"/>
          <w:szCs w:val="16"/>
        </w:rPr>
        <w:t>»</w:t>
      </w:r>
    </w:p>
    <w:p w:rsidR="00CE698A" w:rsidRPr="00E3733C" w:rsidRDefault="00CE698A" w:rsidP="00CE698A">
      <w:pPr>
        <w:autoSpaceDE w:val="0"/>
        <w:autoSpaceDN w:val="0"/>
        <w:adjustRightInd w:val="0"/>
        <w:jc w:val="right"/>
        <w:rPr>
          <w:sz w:val="16"/>
          <w:szCs w:val="16"/>
        </w:rPr>
      </w:pPr>
      <w:r w:rsidRPr="00E3733C">
        <w:rPr>
          <w:sz w:val="16"/>
          <w:szCs w:val="16"/>
        </w:rPr>
        <w:t>от «</w:t>
      </w:r>
      <w:r w:rsidR="005B267E">
        <w:rPr>
          <w:sz w:val="16"/>
          <w:szCs w:val="16"/>
        </w:rPr>
        <w:t>11</w:t>
      </w:r>
      <w:r w:rsidRPr="00E3733C">
        <w:rPr>
          <w:sz w:val="16"/>
          <w:szCs w:val="16"/>
        </w:rPr>
        <w:t xml:space="preserve">» </w:t>
      </w:r>
      <w:r w:rsidR="005B267E">
        <w:rPr>
          <w:sz w:val="16"/>
          <w:szCs w:val="16"/>
        </w:rPr>
        <w:t>февраля</w:t>
      </w:r>
      <w:r w:rsidRPr="00E3733C">
        <w:rPr>
          <w:sz w:val="16"/>
          <w:szCs w:val="16"/>
        </w:rPr>
        <w:t xml:space="preserve"> 201</w:t>
      </w:r>
      <w:r w:rsidR="005B267E">
        <w:rPr>
          <w:sz w:val="16"/>
          <w:szCs w:val="16"/>
        </w:rPr>
        <w:t>9</w:t>
      </w:r>
      <w:r w:rsidRPr="00E3733C">
        <w:rPr>
          <w:sz w:val="16"/>
          <w:szCs w:val="16"/>
        </w:rPr>
        <w:t xml:space="preserve"> г.</w:t>
      </w:r>
    </w:p>
    <w:p w:rsidR="00CE698A" w:rsidRDefault="00CE698A" w:rsidP="00AA781C">
      <w:pPr>
        <w:jc w:val="center"/>
        <w:outlineLvl w:val="0"/>
        <w:rPr>
          <w:b/>
        </w:rPr>
      </w:pPr>
    </w:p>
    <w:p w:rsidR="00AA781C" w:rsidRPr="00451CB6" w:rsidRDefault="00AA781C" w:rsidP="00AA781C">
      <w:pPr>
        <w:jc w:val="center"/>
        <w:outlineLvl w:val="0"/>
        <w:rPr>
          <w:b/>
        </w:rPr>
      </w:pPr>
      <w:r w:rsidRPr="00451CB6">
        <w:rPr>
          <w:b/>
        </w:rPr>
        <w:t>ДОГОВОР №___</w:t>
      </w:r>
    </w:p>
    <w:p w:rsidR="00AA781C" w:rsidRDefault="00AA781C" w:rsidP="00AA781C">
      <w:pPr>
        <w:jc w:val="center"/>
        <w:outlineLvl w:val="0"/>
        <w:rPr>
          <w:b/>
        </w:rPr>
      </w:pPr>
      <w:r w:rsidRPr="00451CB6">
        <w:rPr>
          <w:b/>
        </w:rPr>
        <w:t>управления многоквартирным</w:t>
      </w:r>
      <w:r>
        <w:rPr>
          <w:b/>
        </w:rPr>
        <w:t xml:space="preserve"> жилым</w:t>
      </w:r>
      <w:r w:rsidRPr="00451CB6">
        <w:rPr>
          <w:b/>
        </w:rPr>
        <w:t xml:space="preserve"> домом </w:t>
      </w:r>
    </w:p>
    <w:p w:rsidR="00AA781C" w:rsidRDefault="00AA781C" w:rsidP="00AA781C">
      <w:pPr>
        <w:jc w:val="center"/>
        <w:outlineLvl w:val="0"/>
        <w:rPr>
          <w:b/>
        </w:rPr>
      </w:pPr>
    </w:p>
    <w:p w:rsidR="00AA781C" w:rsidRPr="00B56873" w:rsidRDefault="00AA781C" w:rsidP="00AA781C">
      <w:pPr>
        <w:autoSpaceDE w:val="0"/>
        <w:autoSpaceDN w:val="0"/>
        <w:adjustRightInd w:val="0"/>
        <w:jc w:val="both"/>
      </w:pPr>
      <w:r>
        <w:t>г.Ханты-Мансийск</w:t>
      </w:r>
      <w:r w:rsidRPr="00B56873">
        <w:t xml:space="preserve">                                                      </w:t>
      </w:r>
      <w:r>
        <w:t xml:space="preserve">                   </w:t>
      </w:r>
      <w:r w:rsidR="005B267E">
        <w:tab/>
      </w:r>
      <w:r w:rsidR="005B267E">
        <w:tab/>
        <w:t xml:space="preserve">   </w:t>
      </w:r>
      <w:r>
        <w:t>«</w:t>
      </w:r>
      <w:r w:rsidR="005B267E">
        <w:t>11</w:t>
      </w:r>
      <w:r>
        <w:t>»</w:t>
      </w:r>
      <w:r w:rsidR="005B267E">
        <w:t xml:space="preserve"> февраля </w:t>
      </w:r>
      <w:r>
        <w:t>201</w:t>
      </w:r>
      <w:r w:rsidR="005B267E">
        <w:t>9</w:t>
      </w:r>
      <w:r>
        <w:t xml:space="preserve"> г</w:t>
      </w:r>
    </w:p>
    <w:p w:rsidR="00AA781C" w:rsidRDefault="00AA781C" w:rsidP="00AA781C">
      <w:pPr>
        <w:widowControl w:val="0"/>
        <w:autoSpaceDE w:val="0"/>
        <w:autoSpaceDN w:val="0"/>
        <w:adjustRightInd w:val="0"/>
        <w:ind w:firstLine="851"/>
        <w:jc w:val="both"/>
        <w:rPr>
          <w:b/>
        </w:rPr>
      </w:pPr>
    </w:p>
    <w:p w:rsidR="00AA781C" w:rsidRDefault="00AA781C" w:rsidP="00AA781C">
      <w:pPr>
        <w:widowControl w:val="0"/>
        <w:autoSpaceDE w:val="0"/>
        <w:autoSpaceDN w:val="0"/>
        <w:adjustRightInd w:val="0"/>
        <w:ind w:firstLine="851"/>
        <w:jc w:val="both"/>
        <w:rPr>
          <w:b/>
        </w:rPr>
      </w:pPr>
      <w:r w:rsidRPr="00B00CEF">
        <w:rPr>
          <w:b/>
        </w:rPr>
        <w:t>Акционерно</w:t>
      </w:r>
      <w:r>
        <w:rPr>
          <w:b/>
        </w:rPr>
        <w:t>е</w:t>
      </w:r>
      <w:r w:rsidRPr="00B00CEF">
        <w:rPr>
          <w:b/>
        </w:rPr>
        <w:t xml:space="preserve"> обществ</w:t>
      </w:r>
      <w:r>
        <w:rPr>
          <w:b/>
        </w:rPr>
        <w:t>о</w:t>
      </w:r>
      <w:r w:rsidRPr="00B00CEF">
        <w:rPr>
          <w:b/>
        </w:rPr>
        <w:t xml:space="preserve"> «Ипотечное агентство </w:t>
      </w:r>
      <w:proofErr w:type="spellStart"/>
      <w:r w:rsidRPr="00B00CEF">
        <w:rPr>
          <w:b/>
        </w:rPr>
        <w:t>Югры</w:t>
      </w:r>
      <w:proofErr w:type="spellEnd"/>
      <w:r w:rsidRPr="00B00CEF">
        <w:rPr>
          <w:b/>
        </w:rPr>
        <w:t>»</w:t>
      </w:r>
      <w:r w:rsidRPr="00B00CEF">
        <w:t>, в лице</w:t>
      </w:r>
      <w:r>
        <w:t xml:space="preserve"> Ткаченко Александра Викторовича</w:t>
      </w:r>
      <w:r w:rsidRPr="00B00CEF">
        <w:rPr>
          <w:kern w:val="24"/>
        </w:rPr>
        <w:t>,</w:t>
      </w:r>
      <w:r w:rsidRPr="00B00CEF">
        <w:t xml:space="preserve"> действующего на основании</w:t>
      </w:r>
      <w:r>
        <w:t xml:space="preserve"> </w:t>
      </w:r>
      <w:r w:rsidR="00C03E76">
        <w:t xml:space="preserve">Доверенности № </w:t>
      </w:r>
      <w:r w:rsidR="005B267E">
        <w:t>6</w:t>
      </w:r>
      <w:r w:rsidR="00C03E76">
        <w:t xml:space="preserve"> от </w:t>
      </w:r>
      <w:r w:rsidR="005B267E">
        <w:t>24</w:t>
      </w:r>
      <w:r w:rsidR="00C03E76">
        <w:t xml:space="preserve"> января 201</w:t>
      </w:r>
      <w:r w:rsidR="005B267E">
        <w:t>9</w:t>
      </w:r>
      <w:r w:rsidR="00C03E76">
        <w:t xml:space="preserve"> г.</w:t>
      </w:r>
      <w:r w:rsidRPr="00B00CEF">
        <w:t>, именуемое в дальнейшем «</w:t>
      </w:r>
      <w:r w:rsidRPr="00B00CEF">
        <w:rPr>
          <w:b/>
        </w:rPr>
        <w:t>Собственник</w:t>
      </w:r>
      <w:r w:rsidRPr="00B00CEF">
        <w:t>»</w:t>
      </w:r>
      <w:r>
        <w:t xml:space="preserve"> </w:t>
      </w:r>
      <w:r w:rsidRPr="00007CB9">
        <w:t>с одной стороны, и</w:t>
      </w:r>
    </w:p>
    <w:p w:rsidR="00AA781C" w:rsidRPr="00B00CEF" w:rsidRDefault="00C03E76" w:rsidP="00AA781C">
      <w:pPr>
        <w:widowControl w:val="0"/>
        <w:autoSpaceDE w:val="0"/>
        <w:autoSpaceDN w:val="0"/>
        <w:adjustRightInd w:val="0"/>
        <w:ind w:firstLine="851"/>
        <w:jc w:val="both"/>
      </w:pPr>
      <w:proofErr w:type="gramStart"/>
      <w:r>
        <w:t xml:space="preserve">Общество с ограниченной </w:t>
      </w:r>
      <w:proofErr w:type="spellStart"/>
      <w:r>
        <w:t>ответстенностью</w:t>
      </w:r>
      <w:proofErr w:type="spellEnd"/>
      <w:r>
        <w:t xml:space="preserve"> Управляющая Компания «ЮТГС»</w:t>
      </w:r>
      <w:r w:rsidR="00AA781C" w:rsidRPr="00007CB9">
        <w:t xml:space="preserve">, именуемое в дальнейшем </w:t>
      </w:r>
      <w:r w:rsidR="00AA781C">
        <w:rPr>
          <w:b/>
        </w:rPr>
        <w:t>«Управляющая организация</w:t>
      </w:r>
      <w:r w:rsidR="00AA781C" w:rsidRPr="00007CB9">
        <w:rPr>
          <w:b/>
        </w:rPr>
        <w:t xml:space="preserve">», </w:t>
      </w:r>
      <w:r w:rsidR="00AA781C" w:rsidRPr="00007CB9">
        <w:t xml:space="preserve">в лице </w:t>
      </w:r>
      <w:r>
        <w:t xml:space="preserve">генерального директора </w:t>
      </w:r>
      <w:proofErr w:type="spellStart"/>
      <w:r>
        <w:t>Музафиной</w:t>
      </w:r>
      <w:proofErr w:type="spellEnd"/>
      <w:r>
        <w:t xml:space="preserve"> Натальи Александровны</w:t>
      </w:r>
      <w:r w:rsidR="00AA781C" w:rsidRPr="00007CB9">
        <w:t xml:space="preserve">, действующего на основании </w:t>
      </w:r>
      <w:r>
        <w:t>Устава</w:t>
      </w:r>
      <w:r w:rsidR="00AA781C" w:rsidRPr="00B00CEF">
        <w:t>, с другой стороны, совместно именуемые «Стороны», заключили настоящий Договор управления многоквартирным</w:t>
      </w:r>
      <w:r w:rsidR="00AA781C">
        <w:t xml:space="preserve"> жилым</w:t>
      </w:r>
      <w:r w:rsidR="00AA781C" w:rsidRPr="00B00CEF">
        <w:t xml:space="preserve"> домом, (далее – договор), о нижеследующем:</w:t>
      </w:r>
      <w:proofErr w:type="gramEnd"/>
    </w:p>
    <w:p w:rsidR="00AA781C" w:rsidRPr="00B56873" w:rsidRDefault="00AA781C" w:rsidP="00AA781C">
      <w:pPr>
        <w:widowControl w:val="0"/>
        <w:autoSpaceDE w:val="0"/>
        <w:autoSpaceDN w:val="0"/>
        <w:adjustRightInd w:val="0"/>
        <w:jc w:val="both"/>
      </w:pPr>
    </w:p>
    <w:p w:rsidR="00AA781C" w:rsidRPr="00B56873" w:rsidRDefault="00AA781C" w:rsidP="00AA781C">
      <w:pPr>
        <w:autoSpaceDE w:val="0"/>
        <w:autoSpaceDN w:val="0"/>
        <w:adjustRightInd w:val="0"/>
        <w:jc w:val="center"/>
        <w:outlineLvl w:val="0"/>
        <w:rPr>
          <w:b/>
        </w:rPr>
      </w:pPr>
      <w:r w:rsidRPr="00B56873">
        <w:rPr>
          <w:b/>
        </w:rPr>
        <w:t>1. Термины, используемые в договоре</w:t>
      </w:r>
    </w:p>
    <w:p w:rsidR="00AA781C" w:rsidRPr="00B56873" w:rsidRDefault="00AA781C" w:rsidP="00AA781C">
      <w:pPr>
        <w:autoSpaceDE w:val="0"/>
        <w:autoSpaceDN w:val="0"/>
        <w:adjustRightInd w:val="0"/>
      </w:pPr>
    </w:p>
    <w:p w:rsidR="00AA781C" w:rsidRPr="00B56873" w:rsidRDefault="00AA781C" w:rsidP="00AA781C">
      <w:pPr>
        <w:autoSpaceDE w:val="0"/>
        <w:autoSpaceDN w:val="0"/>
        <w:adjustRightInd w:val="0"/>
        <w:ind w:firstLine="851"/>
        <w:jc w:val="both"/>
      </w:pPr>
      <w:r w:rsidRPr="00B56873">
        <w:t>В настоящем договоре используются следующие термины:</w:t>
      </w:r>
    </w:p>
    <w:p w:rsidR="00AA781C" w:rsidRPr="00B56873" w:rsidRDefault="00AA781C" w:rsidP="00AA781C">
      <w:pPr>
        <w:autoSpaceDE w:val="0"/>
        <w:autoSpaceDN w:val="0"/>
        <w:adjustRightInd w:val="0"/>
        <w:ind w:firstLine="851"/>
        <w:jc w:val="both"/>
      </w:pPr>
      <w:r w:rsidRPr="00B56873">
        <w:t>Управляющая организация – организация, с которой Собственником заключен договор на управление многоквартирным домом, выполняющая функции по управлению таким домом, его техническому обслуживанию и предоставлению коммунальных услуг.</w:t>
      </w:r>
    </w:p>
    <w:p w:rsidR="00AA781C" w:rsidRPr="00B56873" w:rsidRDefault="00AA781C" w:rsidP="00AA781C">
      <w:pPr>
        <w:autoSpaceDE w:val="0"/>
        <w:autoSpaceDN w:val="0"/>
        <w:adjustRightInd w:val="0"/>
        <w:ind w:firstLine="851"/>
        <w:jc w:val="both"/>
      </w:pPr>
      <w:r w:rsidRPr="00B56873">
        <w:t xml:space="preserve">Собственник – юридическое </w:t>
      </w:r>
      <w:r>
        <w:t xml:space="preserve">лицо </w:t>
      </w:r>
      <w:r w:rsidRPr="00B56873">
        <w:t>владеющее, пользующееся или распоряжающееся объектом недвижимого имущества на основании свидетельства о регистрации права собственности либо иного правоустанавливающего документа.</w:t>
      </w:r>
    </w:p>
    <w:p w:rsidR="00AA781C" w:rsidRPr="00ED2028" w:rsidRDefault="00AA781C" w:rsidP="00AA781C">
      <w:pPr>
        <w:autoSpaceDE w:val="0"/>
        <w:autoSpaceDN w:val="0"/>
        <w:adjustRightInd w:val="0"/>
        <w:ind w:firstLine="851"/>
        <w:jc w:val="both"/>
      </w:pPr>
      <w:r w:rsidRPr="00ED2028">
        <w:t>Наниматель – физическое лицо, владеющее, пользующееся или распоряжающееся объектом недвижимого имущества на основании свидетельства о регистрации права собственности, договора найма либо иного правоустанавливающего документа.</w:t>
      </w:r>
    </w:p>
    <w:p w:rsidR="00AA781C" w:rsidRPr="00B56873" w:rsidRDefault="00AA781C" w:rsidP="00AA781C">
      <w:pPr>
        <w:autoSpaceDE w:val="0"/>
        <w:autoSpaceDN w:val="0"/>
        <w:adjustRightInd w:val="0"/>
        <w:ind w:firstLine="851"/>
        <w:jc w:val="both"/>
      </w:pPr>
      <w:r w:rsidRPr="00B56873">
        <w:t>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rsidR="00AA781C" w:rsidRPr="00B56873" w:rsidRDefault="00AA781C" w:rsidP="00AA781C">
      <w:pPr>
        <w:autoSpaceDE w:val="0"/>
        <w:autoSpaceDN w:val="0"/>
        <w:adjustRightInd w:val="0"/>
        <w:ind w:firstLine="851"/>
        <w:jc w:val="both"/>
      </w:pPr>
      <w:proofErr w:type="gramStart"/>
      <w:r w:rsidRPr="00B56873">
        <w:t>Общее имущество в многоквартирном до</w:t>
      </w:r>
      <w:r>
        <w:t>ме - принадлежащие Собственнику</w:t>
      </w:r>
      <w:r w:rsidRPr="00B56873">
        <w:t xml:space="preserve">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r>
        <w:t xml:space="preserve"> </w:t>
      </w:r>
      <w:r w:rsidRPr="00B56873">
        <w:t>доме</w:t>
      </w:r>
      <w:proofErr w:type="gramEnd"/>
      <w:r w:rsidRPr="00B56873">
        <w:t xml:space="preserve"> </w:t>
      </w:r>
      <w:proofErr w:type="gramStart"/>
      <w:r w:rsidRPr="00B56873">
        <w:t>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w:t>
      </w:r>
      <w:proofErr w:type="gramEnd"/>
      <w:r w:rsidRPr="00B56873">
        <w:t xml:space="preserve"> участке, </w:t>
      </w:r>
      <w:proofErr w:type="gramStart"/>
      <w:r w:rsidRPr="00B56873">
        <w:t>находящиеся</w:t>
      </w:r>
      <w:proofErr w:type="gramEnd"/>
      <w:r w:rsidRPr="00B56873">
        <w:t xml:space="preserve"> в пользовании у нанимателей.</w:t>
      </w:r>
    </w:p>
    <w:p w:rsidR="00C03E76" w:rsidRDefault="00C03E76" w:rsidP="00AA781C">
      <w:pPr>
        <w:autoSpaceDE w:val="0"/>
        <w:autoSpaceDN w:val="0"/>
        <w:adjustRightInd w:val="0"/>
        <w:jc w:val="center"/>
        <w:outlineLvl w:val="0"/>
        <w:rPr>
          <w:b/>
        </w:rPr>
      </w:pPr>
    </w:p>
    <w:p w:rsidR="00AA781C" w:rsidRPr="00B56873" w:rsidRDefault="00AA781C" w:rsidP="00AA781C">
      <w:pPr>
        <w:autoSpaceDE w:val="0"/>
        <w:autoSpaceDN w:val="0"/>
        <w:adjustRightInd w:val="0"/>
        <w:jc w:val="center"/>
        <w:outlineLvl w:val="0"/>
        <w:rPr>
          <w:b/>
        </w:rPr>
      </w:pPr>
      <w:r w:rsidRPr="00B56873">
        <w:rPr>
          <w:b/>
        </w:rPr>
        <w:t>2. Общие положения</w:t>
      </w:r>
    </w:p>
    <w:p w:rsidR="00AA781C" w:rsidRPr="00B56873" w:rsidRDefault="00AA781C" w:rsidP="00AA781C">
      <w:pPr>
        <w:autoSpaceDE w:val="0"/>
        <w:autoSpaceDN w:val="0"/>
        <w:adjustRightInd w:val="0"/>
      </w:pPr>
    </w:p>
    <w:p w:rsidR="00FE5140" w:rsidRDefault="00AA781C" w:rsidP="00FE5140">
      <w:pPr>
        <w:autoSpaceDE w:val="0"/>
        <w:autoSpaceDN w:val="0"/>
        <w:adjustRightInd w:val="0"/>
        <w:ind w:firstLine="851"/>
        <w:jc w:val="both"/>
        <w:rPr>
          <w:bCs/>
        </w:rPr>
      </w:pPr>
      <w:r w:rsidRPr="00CF3720">
        <w:t xml:space="preserve">2.1. </w:t>
      </w:r>
      <w:r w:rsidRPr="00AD02D1">
        <w:t>Настоящий Договор заключен на основании протокола от «</w:t>
      </w:r>
      <w:r w:rsidR="005B267E">
        <w:t>11</w:t>
      </w:r>
      <w:r w:rsidRPr="00AD02D1">
        <w:t xml:space="preserve">» </w:t>
      </w:r>
      <w:r w:rsidR="005B267E">
        <w:t>февраля</w:t>
      </w:r>
      <w:r w:rsidRPr="00AD02D1">
        <w:t xml:space="preserve"> 201</w:t>
      </w:r>
      <w:r w:rsidR="005B267E">
        <w:t>9</w:t>
      </w:r>
      <w:r w:rsidRPr="00AD02D1">
        <w:t xml:space="preserve"> года заседания комиссии </w:t>
      </w:r>
      <w:r w:rsidR="005B267E">
        <w:t>по закупкам</w:t>
      </w:r>
      <w:r w:rsidRPr="00AD02D1">
        <w:t xml:space="preserve"> АО «Ипотечное агентство </w:t>
      </w:r>
      <w:proofErr w:type="spellStart"/>
      <w:r w:rsidRPr="00AD02D1">
        <w:t>Югры</w:t>
      </w:r>
      <w:proofErr w:type="spellEnd"/>
      <w:r w:rsidRPr="00AD02D1">
        <w:t xml:space="preserve">» </w:t>
      </w:r>
      <w:r w:rsidR="00FE5140" w:rsidRPr="00AD02D1">
        <w:rPr>
          <w:bCs/>
        </w:rPr>
        <w:t xml:space="preserve">в целях заключения договора на </w:t>
      </w:r>
      <w:r w:rsidR="00FE5140" w:rsidRPr="00AD02D1">
        <w:t xml:space="preserve">оказание услуг по содержанию и ремонту общего имущества многоквартирного жилого дома, расположенного по адресу: Россия, Тюменская область, Ханты-Мансийский автономный округ – Югра, г. Ханты-Мансийск, ул. Югорская, </w:t>
      </w:r>
      <w:r w:rsidR="00FE5140">
        <w:t>19</w:t>
      </w:r>
      <w:r w:rsidR="00FE5140" w:rsidRPr="00AD02D1">
        <w:t xml:space="preserve"> </w:t>
      </w:r>
      <w:r w:rsidR="00FE5140" w:rsidRPr="00AD02D1">
        <w:rPr>
          <w:bCs/>
        </w:rPr>
        <w:t xml:space="preserve">для нужд АО «Ипотечное агентство </w:t>
      </w:r>
      <w:proofErr w:type="spellStart"/>
      <w:r w:rsidR="00FE5140" w:rsidRPr="00AD02D1">
        <w:rPr>
          <w:bCs/>
        </w:rPr>
        <w:t>Югры</w:t>
      </w:r>
      <w:proofErr w:type="spellEnd"/>
      <w:r w:rsidR="00FE5140" w:rsidRPr="00AD02D1">
        <w:rPr>
          <w:bCs/>
        </w:rPr>
        <w:t>»</w:t>
      </w:r>
      <w:r w:rsidR="00FE5140">
        <w:rPr>
          <w:bCs/>
        </w:rPr>
        <w:t>.</w:t>
      </w:r>
    </w:p>
    <w:p w:rsidR="00F038BB" w:rsidRDefault="00F038BB" w:rsidP="00FE5140">
      <w:pPr>
        <w:autoSpaceDE w:val="0"/>
        <w:autoSpaceDN w:val="0"/>
        <w:adjustRightInd w:val="0"/>
        <w:ind w:firstLine="851"/>
        <w:jc w:val="both"/>
        <w:rPr>
          <w:bCs/>
        </w:rPr>
      </w:pPr>
    </w:p>
    <w:p w:rsidR="00F038BB" w:rsidRDefault="00F038BB" w:rsidP="00FE5140">
      <w:pPr>
        <w:autoSpaceDE w:val="0"/>
        <w:autoSpaceDN w:val="0"/>
        <w:adjustRightInd w:val="0"/>
        <w:ind w:firstLine="851"/>
        <w:jc w:val="both"/>
        <w:rPr>
          <w:bCs/>
        </w:rPr>
      </w:pPr>
    </w:p>
    <w:p w:rsidR="00F038BB" w:rsidRDefault="00F038BB" w:rsidP="00FE5140">
      <w:pPr>
        <w:autoSpaceDE w:val="0"/>
        <w:autoSpaceDN w:val="0"/>
        <w:adjustRightInd w:val="0"/>
        <w:ind w:firstLine="851"/>
        <w:jc w:val="both"/>
        <w:rPr>
          <w:bCs/>
        </w:rPr>
      </w:pPr>
    </w:p>
    <w:p w:rsidR="00F038BB" w:rsidRDefault="00F038BB" w:rsidP="00FE5140">
      <w:pPr>
        <w:autoSpaceDE w:val="0"/>
        <w:autoSpaceDN w:val="0"/>
        <w:adjustRightInd w:val="0"/>
        <w:ind w:firstLine="851"/>
        <w:jc w:val="both"/>
        <w:rPr>
          <w:bCs/>
        </w:rPr>
      </w:pPr>
    </w:p>
    <w:p w:rsidR="00AA781C" w:rsidRPr="00B56873" w:rsidRDefault="00AA781C" w:rsidP="00AA781C">
      <w:pPr>
        <w:autoSpaceDE w:val="0"/>
        <w:autoSpaceDN w:val="0"/>
        <w:adjustRightInd w:val="0"/>
        <w:ind w:firstLine="851"/>
        <w:jc w:val="both"/>
        <w:rPr>
          <w:rFonts w:cs="Courier New"/>
        </w:rPr>
      </w:pPr>
      <w:r w:rsidRPr="00B56873">
        <w:t xml:space="preserve">2.2. </w:t>
      </w:r>
      <w:proofErr w:type="gramStart"/>
      <w:r w:rsidRPr="00B56873">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Постановлением Правительства Российской Федерации от 13.08.2006 № 491«Об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t xml:space="preserve"> </w:t>
      </w:r>
      <w:proofErr w:type="gramStart"/>
      <w:r w:rsidRPr="00B56873">
        <w:t xml:space="preserve">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 354 </w:t>
      </w:r>
      <w:r>
        <w:t xml:space="preserve">                                 </w:t>
      </w:r>
      <w:r w:rsidRPr="00B56873">
        <w:t>«О предоставлении коммунальных услуг собственникам и пользователям помещений в многоквартирных домах и жилых домов»</w:t>
      </w:r>
      <w:r>
        <w:t xml:space="preserve"> (далее - Постановление Правительства РФ от 06.05.201 </w:t>
      </w:r>
      <w:r w:rsidRPr="00801BD0">
        <w:t>№ 354</w:t>
      </w:r>
      <w:r>
        <w:t>)</w:t>
      </w:r>
      <w:r w:rsidRPr="00B56873">
        <w:rPr>
          <w:rFonts w:cs="Courier New"/>
        </w:rPr>
        <w:t xml:space="preserve">, иными положениями законодательства Российской Федерации, нормативными и правовыми актами города </w:t>
      </w:r>
      <w:r>
        <w:rPr>
          <w:rFonts w:cs="Courier New"/>
        </w:rPr>
        <w:t>Ханты-Мансийска</w:t>
      </w:r>
      <w:r w:rsidRPr="00B56873">
        <w:rPr>
          <w:rFonts w:cs="Courier New"/>
        </w:rPr>
        <w:t xml:space="preserve"> Ханты-Мансийского автономного округа – </w:t>
      </w:r>
      <w:proofErr w:type="spellStart"/>
      <w:r w:rsidRPr="00B56873">
        <w:rPr>
          <w:rFonts w:cs="Courier New"/>
        </w:rPr>
        <w:t>Югры</w:t>
      </w:r>
      <w:proofErr w:type="spellEnd"/>
      <w:r w:rsidRPr="00B56873">
        <w:rPr>
          <w:rFonts w:cs="Courier New"/>
        </w:rPr>
        <w:t xml:space="preserve"> Тюменской области (далее – города </w:t>
      </w:r>
      <w:r w:rsidRPr="00801BD0">
        <w:rPr>
          <w:rFonts w:cs="Courier New"/>
        </w:rPr>
        <w:t>Ханты-Мансийска</w:t>
      </w:r>
      <w:r w:rsidRPr="00B56873">
        <w:rPr>
          <w:rFonts w:cs="Courier New"/>
        </w:rPr>
        <w:t>).</w:t>
      </w:r>
      <w:proofErr w:type="gramEnd"/>
    </w:p>
    <w:p w:rsidR="00AA781C" w:rsidRDefault="00AA781C" w:rsidP="00AA781C">
      <w:pPr>
        <w:autoSpaceDE w:val="0"/>
        <w:autoSpaceDN w:val="0"/>
        <w:adjustRightInd w:val="0"/>
        <w:jc w:val="center"/>
        <w:outlineLvl w:val="0"/>
        <w:rPr>
          <w:rFonts w:cs="Courier New"/>
          <w:b/>
        </w:rPr>
      </w:pPr>
    </w:p>
    <w:p w:rsidR="00AA781C" w:rsidRPr="00B56873" w:rsidRDefault="00AA781C" w:rsidP="00AA781C">
      <w:pPr>
        <w:autoSpaceDE w:val="0"/>
        <w:autoSpaceDN w:val="0"/>
        <w:adjustRightInd w:val="0"/>
        <w:jc w:val="center"/>
        <w:outlineLvl w:val="0"/>
        <w:rPr>
          <w:b/>
        </w:rPr>
      </w:pPr>
      <w:r w:rsidRPr="00B56873">
        <w:rPr>
          <w:rFonts w:cs="Courier New"/>
          <w:b/>
        </w:rPr>
        <w:t>3. Цель договора</w:t>
      </w:r>
    </w:p>
    <w:p w:rsidR="00AA781C" w:rsidRPr="00B56873" w:rsidRDefault="00AA781C" w:rsidP="00AA781C">
      <w:pPr>
        <w:autoSpaceDE w:val="0"/>
        <w:autoSpaceDN w:val="0"/>
        <w:adjustRightInd w:val="0"/>
        <w:ind w:firstLine="851"/>
      </w:pPr>
    </w:p>
    <w:p w:rsidR="00AA781C" w:rsidRPr="00B56873" w:rsidRDefault="00AA781C" w:rsidP="00AA781C">
      <w:pPr>
        <w:autoSpaceDE w:val="0"/>
        <w:autoSpaceDN w:val="0"/>
        <w:adjustRightInd w:val="0"/>
        <w:ind w:firstLine="851"/>
        <w:jc w:val="both"/>
      </w:pPr>
      <w:r w:rsidRPr="00B56873">
        <w:t>3.1.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w:t>
      </w:r>
      <w:r>
        <w:t xml:space="preserve"> </w:t>
      </w:r>
      <w:r w:rsidRPr="00B56873">
        <w:t>нанимателям и членам его семьи и иным лицам, пользующимся помещениями на законных основаниях (далее - наниматель).</w:t>
      </w:r>
    </w:p>
    <w:p w:rsidR="00AA781C" w:rsidRPr="00B56873" w:rsidRDefault="00AA781C" w:rsidP="00AA781C">
      <w:pPr>
        <w:autoSpaceDE w:val="0"/>
        <w:autoSpaceDN w:val="0"/>
        <w:adjustRightInd w:val="0"/>
        <w:jc w:val="both"/>
        <w:rPr>
          <w:rFonts w:cs="Courier New"/>
        </w:rPr>
      </w:pPr>
    </w:p>
    <w:p w:rsidR="00AA781C" w:rsidRPr="00B56873" w:rsidRDefault="00AA781C" w:rsidP="00AA781C">
      <w:pPr>
        <w:autoSpaceDE w:val="0"/>
        <w:autoSpaceDN w:val="0"/>
        <w:adjustRightInd w:val="0"/>
        <w:jc w:val="center"/>
        <w:outlineLvl w:val="0"/>
        <w:rPr>
          <w:b/>
        </w:rPr>
      </w:pPr>
      <w:r w:rsidRPr="00B56873">
        <w:rPr>
          <w:rFonts w:cs="Courier New"/>
          <w:b/>
        </w:rPr>
        <w:t>4. Предмет договора</w:t>
      </w:r>
    </w:p>
    <w:p w:rsidR="00AA781C" w:rsidRPr="00B56873" w:rsidRDefault="00AA781C" w:rsidP="00AA781C">
      <w:pPr>
        <w:autoSpaceDE w:val="0"/>
        <w:autoSpaceDN w:val="0"/>
        <w:adjustRightInd w:val="0"/>
      </w:pPr>
    </w:p>
    <w:p w:rsidR="00AA781C" w:rsidRDefault="00AA781C" w:rsidP="00AA781C">
      <w:pPr>
        <w:autoSpaceDE w:val="0"/>
        <w:autoSpaceDN w:val="0"/>
        <w:adjustRightInd w:val="0"/>
        <w:ind w:firstLine="851"/>
        <w:jc w:val="both"/>
        <w:rPr>
          <w:rFonts w:cs="Courier New"/>
        </w:rPr>
      </w:pPr>
      <w:r w:rsidRPr="00B56873">
        <w:rPr>
          <w:rFonts w:cs="Courier New"/>
        </w:rPr>
        <w:t>4.1. Управляющая организация по заданию Собственника обязуется оказывать услуги и выполнять работы по надлежащему содержанию и ремонту общего имущества в многоквартирном</w:t>
      </w:r>
      <w:r>
        <w:rPr>
          <w:rFonts w:cs="Courier New"/>
        </w:rPr>
        <w:t xml:space="preserve"> жилом</w:t>
      </w:r>
      <w:r w:rsidRPr="00B56873">
        <w:rPr>
          <w:rFonts w:cs="Courier New"/>
        </w:rPr>
        <w:t xml:space="preserve"> доме, расположенном по адресу: Россия, Тюменская область, Ханты-Мансийский автономный округ – Югра, город </w:t>
      </w:r>
      <w:r>
        <w:rPr>
          <w:rFonts w:cs="Courier New"/>
        </w:rPr>
        <w:t>Ханты-Мансийск</w:t>
      </w:r>
      <w:r w:rsidRPr="00B56873">
        <w:rPr>
          <w:rFonts w:cs="Courier New"/>
        </w:rPr>
        <w:t xml:space="preserve">, ул. </w:t>
      </w:r>
      <w:r>
        <w:rPr>
          <w:rFonts w:cs="Courier New"/>
        </w:rPr>
        <w:t>Югорская</w:t>
      </w:r>
      <w:r w:rsidRPr="00B56873">
        <w:rPr>
          <w:rFonts w:cs="Courier New"/>
        </w:rPr>
        <w:t xml:space="preserve">, дом </w:t>
      </w:r>
      <w:r>
        <w:rPr>
          <w:rFonts w:cs="Courier New"/>
        </w:rPr>
        <w:t>19</w:t>
      </w:r>
      <w:r w:rsidRPr="00B56873">
        <w:rPr>
          <w:rFonts w:cs="Courier New"/>
        </w:rPr>
        <w:t xml:space="preserve"> (далее – многоквартирный дом), предоставлять коммунальные и иные услуги Собственнику (иным законным пользователям помещений), осуществлять иную направленную на достижение целей управления многоквартирным домом деятельность.</w:t>
      </w:r>
    </w:p>
    <w:p w:rsidR="00B93621" w:rsidRPr="00B56873" w:rsidRDefault="00B93621" w:rsidP="00AA781C">
      <w:pPr>
        <w:autoSpaceDE w:val="0"/>
        <w:autoSpaceDN w:val="0"/>
        <w:adjustRightInd w:val="0"/>
        <w:ind w:firstLine="851"/>
        <w:jc w:val="both"/>
        <w:rPr>
          <w:rFonts w:cs="Courier New"/>
        </w:rPr>
      </w:pPr>
      <w:r>
        <w:rPr>
          <w:rFonts w:cs="Courier New"/>
        </w:rPr>
        <w:t xml:space="preserve">Срок оказания услуг и выполнения работ: с </w:t>
      </w:r>
      <w:r w:rsidR="005B267E">
        <w:rPr>
          <w:rFonts w:cs="Courier New"/>
        </w:rPr>
        <w:t>1</w:t>
      </w:r>
      <w:r>
        <w:rPr>
          <w:rFonts w:cs="Courier New"/>
        </w:rPr>
        <w:t xml:space="preserve">1.02.2019 г. по </w:t>
      </w:r>
      <w:r w:rsidR="005B267E">
        <w:rPr>
          <w:rFonts w:cs="Courier New"/>
        </w:rPr>
        <w:t>11</w:t>
      </w:r>
      <w:r>
        <w:rPr>
          <w:rFonts w:cs="Courier New"/>
        </w:rPr>
        <w:t>.</w:t>
      </w:r>
      <w:r w:rsidR="005B267E">
        <w:rPr>
          <w:rFonts w:cs="Courier New"/>
        </w:rPr>
        <w:t>03</w:t>
      </w:r>
      <w:r>
        <w:rPr>
          <w:rFonts w:cs="Courier New"/>
        </w:rPr>
        <w:t>.2020 г.</w:t>
      </w:r>
    </w:p>
    <w:p w:rsidR="00AA781C" w:rsidRPr="00B56873" w:rsidRDefault="00AA781C" w:rsidP="00AA781C">
      <w:pPr>
        <w:autoSpaceDE w:val="0"/>
        <w:autoSpaceDN w:val="0"/>
        <w:adjustRightInd w:val="0"/>
        <w:ind w:firstLine="851"/>
        <w:jc w:val="both"/>
        <w:rPr>
          <w:rFonts w:cs="Courier New"/>
        </w:rPr>
      </w:pPr>
      <w:r w:rsidRPr="00B56873">
        <w:rPr>
          <w:rFonts w:cs="Courier New"/>
        </w:rPr>
        <w:t>Вопросы капитального ремонта многоквартирного дома регулируются отдельным договором.</w:t>
      </w:r>
    </w:p>
    <w:p w:rsidR="00AA781C" w:rsidRPr="00B56873" w:rsidRDefault="00AA781C" w:rsidP="00AA781C">
      <w:pPr>
        <w:autoSpaceDE w:val="0"/>
        <w:autoSpaceDN w:val="0"/>
        <w:adjustRightInd w:val="0"/>
        <w:ind w:firstLine="851"/>
        <w:jc w:val="both"/>
      </w:pPr>
      <w:r w:rsidRPr="00B56873">
        <w:rPr>
          <w:rFonts w:cs="Courier New"/>
        </w:rPr>
        <w:t>4.2. Состав общего имущества многоквартирного дома и придомовой территории, в отношении которого будет осуществляться управление</w:t>
      </w:r>
      <w:r>
        <w:rPr>
          <w:rFonts w:cs="Courier New"/>
        </w:rPr>
        <w:t>,</w:t>
      </w:r>
      <w:r w:rsidRPr="00B56873">
        <w:rPr>
          <w:rFonts w:cs="Courier New"/>
        </w:rPr>
        <w:t xml:space="preserve"> и его состояние указаны</w:t>
      </w:r>
      <w:r>
        <w:rPr>
          <w:rFonts w:cs="Courier New"/>
        </w:rPr>
        <w:t xml:space="preserve"> в Приложении</w:t>
      </w:r>
      <w:r w:rsidRPr="00B56873">
        <w:rPr>
          <w:rFonts w:cs="Courier New"/>
        </w:rPr>
        <w:t xml:space="preserve"> </w:t>
      </w:r>
      <w:r>
        <w:rPr>
          <w:rFonts w:cs="Courier New"/>
        </w:rPr>
        <w:t xml:space="preserve">№ </w:t>
      </w:r>
      <w:r w:rsidRPr="00B56873">
        <w:rPr>
          <w:rFonts w:cs="Courier New"/>
        </w:rPr>
        <w:t>1 к настоящему договору.</w:t>
      </w:r>
    </w:p>
    <w:p w:rsidR="00AA781C" w:rsidRPr="00B55CD5" w:rsidRDefault="00AA781C" w:rsidP="00AA781C">
      <w:pPr>
        <w:autoSpaceDE w:val="0"/>
        <w:autoSpaceDN w:val="0"/>
        <w:adjustRightInd w:val="0"/>
        <w:ind w:firstLine="851"/>
        <w:jc w:val="both"/>
      </w:pPr>
      <w:r w:rsidRPr="00B55CD5">
        <w:t xml:space="preserve">4.3. </w:t>
      </w:r>
      <w:proofErr w:type="gramStart"/>
      <w:r w:rsidRPr="00B55CD5">
        <w:t xml:space="preserve">Перечень услуг и работ по содержанию и ремонту общего имущества в многоквартирном </w:t>
      </w:r>
      <w:r w:rsidR="00F038BB">
        <w:t>доме содержится в Приложении № 2</w:t>
      </w:r>
      <w:r w:rsidRPr="00B55CD5">
        <w:t>, являющимся неотъемлемой частью настоящего договора.</w:t>
      </w:r>
      <w:proofErr w:type="gramEnd"/>
    </w:p>
    <w:p w:rsidR="00AA781C" w:rsidRPr="00B56873" w:rsidRDefault="00AA781C" w:rsidP="00AA781C">
      <w:pPr>
        <w:autoSpaceDE w:val="0"/>
        <w:autoSpaceDN w:val="0"/>
        <w:adjustRightInd w:val="0"/>
        <w:ind w:firstLine="851"/>
        <w:jc w:val="both"/>
      </w:pPr>
      <w:r>
        <w:t>4.4</w:t>
      </w:r>
      <w:r w:rsidRPr="00B56873">
        <w:t>. Характеристика многоквартирного дома на момент заключения настоящего договора:</w:t>
      </w:r>
    </w:p>
    <w:p w:rsidR="00AA781C" w:rsidRPr="00B56873" w:rsidRDefault="00AA781C" w:rsidP="00AA781C">
      <w:pPr>
        <w:autoSpaceDE w:val="0"/>
        <w:autoSpaceDN w:val="0"/>
        <w:adjustRightInd w:val="0"/>
        <w:ind w:firstLine="851"/>
        <w:jc w:val="both"/>
      </w:pPr>
      <w:r>
        <w:t>4.4.1. А</w:t>
      </w:r>
      <w:r w:rsidRPr="00B56873">
        <w:t xml:space="preserve">дрес многоквартирного дома: </w:t>
      </w:r>
      <w:r w:rsidRPr="00B56873">
        <w:rPr>
          <w:rFonts w:cs="Courier New"/>
        </w:rPr>
        <w:t xml:space="preserve">Россия, Тюменская область, Ханты-Мансийский автономный округ – Югра, город </w:t>
      </w:r>
      <w:r>
        <w:rPr>
          <w:rFonts w:cs="Courier New"/>
        </w:rPr>
        <w:t>Ханты-Мансийск, улица</w:t>
      </w:r>
      <w:r w:rsidRPr="00B56873">
        <w:rPr>
          <w:rFonts w:cs="Courier New"/>
        </w:rPr>
        <w:t xml:space="preserve"> </w:t>
      </w:r>
      <w:r>
        <w:rPr>
          <w:rFonts w:cs="Courier New"/>
        </w:rPr>
        <w:t>Югорская</w:t>
      </w:r>
      <w:r w:rsidRPr="00B56873">
        <w:rPr>
          <w:rFonts w:cs="Courier New"/>
        </w:rPr>
        <w:t xml:space="preserve">, дом </w:t>
      </w:r>
      <w:r>
        <w:rPr>
          <w:rFonts w:cs="Courier New"/>
        </w:rPr>
        <w:t>19</w:t>
      </w:r>
      <w:r w:rsidRPr="00B56873">
        <w:rPr>
          <w:rFonts w:cs="Courier New"/>
        </w:rPr>
        <w:t>;</w:t>
      </w:r>
    </w:p>
    <w:p w:rsidR="001D6006" w:rsidRDefault="00AA781C" w:rsidP="00AA781C">
      <w:pPr>
        <w:autoSpaceDE w:val="0"/>
        <w:autoSpaceDN w:val="0"/>
        <w:adjustRightInd w:val="0"/>
        <w:ind w:firstLine="851"/>
        <w:jc w:val="both"/>
      </w:pPr>
      <w:r>
        <w:t xml:space="preserve">4.4.2. Технический план многоквартирного дома от </w:t>
      </w:r>
      <w:r w:rsidR="001D6006">
        <w:t>11 мая 2018 года, предоставленного АО «Строительная компания ВНСС»</w:t>
      </w:r>
    </w:p>
    <w:p w:rsidR="00AA781C" w:rsidRDefault="00AA781C" w:rsidP="00AA781C">
      <w:pPr>
        <w:autoSpaceDE w:val="0"/>
        <w:autoSpaceDN w:val="0"/>
        <w:adjustRightInd w:val="0"/>
        <w:ind w:firstLine="851"/>
        <w:jc w:val="both"/>
      </w:pPr>
      <w:r>
        <w:t>4.4.3. Фундамент: свайное поле, железобетонный ростверк</w:t>
      </w:r>
      <w:r w:rsidRPr="00F568E1">
        <w:t>;</w:t>
      </w:r>
    </w:p>
    <w:p w:rsidR="00AA781C" w:rsidRDefault="00AA781C" w:rsidP="00AA781C">
      <w:pPr>
        <w:autoSpaceDE w:val="0"/>
        <w:autoSpaceDN w:val="0"/>
        <w:adjustRightInd w:val="0"/>
        <w:ind w:firstLine="851"/>
        <w:jc w:val="both"/>
      </w:pPr>
      <w:r>
        <w:t>4.4.4. Стены: сборные железобетонные трехслойные панели;</w:t>
      </w:r>
    </w:p>
    <w:p w:rsidR="00AA781C" w:rsidRDefault="00AA781C" w:rsidP="00AA781C">
      <w:pPr>
        <w:autoSpaceDE w:val="0"/>
        <w:autoSpaceDN w:val="0"/>
        <w:adjustRightInd w:val="0"/>
        <w:ind w:firstLine="851"/>
        <w:jc w:val="both"/>
      </w:pPr>
      <w:r>
        <w:t>4.4.5. Перекрытия – сборные железобетонные панели из тяжелого бетона;</w:t>
      </w:r>
    </w:p>
    <w:p w:rsidR="00AA781C" w:rsidRPr="00F568E1" w:rsidRDefault="00AA781C" w:rsidP="00AA781C">
      <w:pPr>
        <w:autoSpaceDE w:val="0"/>
        <w:autoSpaceDN w:val="0"/>
        <w:adjustRightInd w:val="0"/>
        <w:ind w:firstLine="851"/>
        <w:jc w:val="both"/>
      </w:pPr>
      <w:r>
        <w:t>4.4.6. Кровля – рулонная;</w:t>
      </w:r>
    </w:p>
    <w:p w:rsidR="00AA781C" w:rsidRPr="00F568E1" w:rsidRDefault="00AA781C" w:rsidP="00AA781C">
      <w:pPr>
        <w:autoSpaceDE w:val="0"/>
        <w:autoSpaceDN w:val="0"/>
        <w:adjustRightInd w:val="0"/>
        <w:ind w:firstLine="851"/>
        <w:jc w:val="both"/>
      </w:pPr>
      <w:r>
        <w:t>4.4.7. Г</w:t>
      </w:r>
      <w:r w:rsidRPr="00F568E1">
        <w:t>од постройки: 201</w:t>
      </w:r>
      <w:r>
        <w:t>8</w:t>
      </w:r>
      <w:r w:rsidRPr="00F568E1">
        <w:t xml:space="preserve"> год;</w:t>
      </w:r>
    </w:p>
    <w:p w:rsidR="00AA781C" w:rsidRPr="00F568E1" w:rsidRDefault="00AA781C" w:rsidP="00AA781C">
      <w:pPr>
        <w:autoSpaceDE w:val="0"/>
        <w:autoSpaceDN w:val="0"/>
        <w:adjustRightInd w:val="0"/>
        <w:ind w:firstLine="851"/>
        <w:jc w:val="both"/>
      </w:pPr>
      <w:r>
        <w:t>4.4.8. Э</w:t>
      </w:r>
      <w:r w:rsidRPr="00F568E1">
        <w:t xml:space="preserve">тажность: </w:t>
      </w:r>
      <w:r w:rsidR="001D6006">
        <w:t>10</w:t>
      </w:r>
      <w:r>
        <w:t>;</w:t>
      </w:r>
    </w:p>
    <w:p w:rsidR="00AA781C" w:rsidRPr="00F568E1" w:rsidRDefault="00AA781C" w:rsidP="00AA781C">
      <w:pPr>
        <w:autoSpaceDE w:val="0"/>
        <w:autoSpaceDN w:val="0"/>
        <w:adjustRightInd w:val="0"/>
        <w:ind w:firstLine="851"/>
        <w:jc w:val="both"/>
      </w:pPr>
      <w:r>
        <w:t>4.4.9. К</w:t>
      </w:r>
      <w:r w:rsidRPr="00F568E1">
        <w:t xml:space="preserve">оличество подъездов: </w:t>
      </w:r>
      <w:r w:rsidR="001D6006">
        <w:t>2</w:t>
      </w:r>
      <w:r w:rsidRPr="00F568E1">
        <w:t>;</w:t>
      </w:r>
    </w:p>
    <w:p w:rsidR="00AA781C" w:rsidRPr="00B56873" w:rsidRDefault="00AA781C" w:rsidP="00AA781C">
      <w:pPr>
        <w:autoSpaceDE w:val="0"/>
        <w:autoSpaceDN w:val="0"/>
        <w:adjustRightInd w:val="0"/>
        <w:ind w:firstLine="851"/>
        <w:jc w:val="both"/>
      </w:pPr>
      <w:r>
        <w:t>4.4.10. К</w:t>
      </w:r>
      <w:r w:rsidRPr="00B56873">
        <w:t>оличество квартир:</w:t>
      </w:r>
      <w:r w:rsidR="001D6006">
        <w:t xml:space="preserve"> 108</w:t>
      </w:r>
      <w:r w:rsidRPr="00B56873">
        <w:t xml:space="preserve"> шт. </w:t>
      </w:r>
    </w:p>
    <w:p w:rsidR="00AA781C" w:rsidRPr="00F54485" w:rsidRDefault="00AA781C" w:rsidP="00AA781C">
      <w:pPr>
        <w:autoSpaceDE w:val="0"/>
        <w:autoSpaceDN w:val="0"/>
        <w:adjustRightInd w:val="0"/>
        <w:ind w:firstLine="851"/>
        <w:jc w:val="both"/>
      </w:pPr>
      <w:r>
        <w:lastRenderedPageBreak/>
        <w:t>4.4.11. О</w:t>
      </w:r>
      <w:r w:rsidRPr="00F54485">
        <w:t xml:space="preserve">бщая площадь жилого здания с лоджиями, балконами, коридорами и лестничными клетками: </w:t>
      </w:r>
      <w:r w:rsidR="001D6006">
        <w:t>4627,5</w:t>
      </w:r>
      <w:r w:rsidRPr="00F54485">
        <w:t>кв</w:t>
      </w:r>
      <w:proofErr w:type="gramStart"/>
      <w:r w:rsidRPr="00F54485">
        <w:t>.м</w:t>
      </w:r>
      <w:proofErr w:type="gramEnd"/>
      <w:r w:rsidRPr="00F54485">
        <w:t>;</w:t>
      </w:r>
    </w:p>
    <w:p w:rsidR="00AA781C" w:rsidRPr="00CC5125" w:rsidRDefault="00AA781C" w:rsidP="00AA781C">
      <w:pPr>
        <w:autoSpaceDE w:val="0"/>
        <w:autoSpaceDN w:val="0"/>
        <w:adjustRightInd w:val="0"/>
        <w:ind w:firstLine="851"/>
        <w:jc w:val="both"/>
      </w:pPr>
      <w:r>
        <w:t>4.4.12. О</w:t>
      </w:r>
      <w:r w:rsidRPr="00CC5125">
        <w:t xml:space="preserve">бщая площадь жилых помещений (без учета лоджий и балконов/ с учетом лоджий и балконов): </w:t>
      </w:r>
      <w:r w:rsidR="001D6006">
        <w:t>4229,72</w:t>
      </w:r>
      <w:r w:rsidRPr="00CC5125">
        <w:t xml:space="preserve"> кв</w:t>
      </w:r>
      <w:proofErr w:type="gramStart"/>
      <w:r w:rsidRPr="00CC5125">
        <w:t>.м</w:t>
      </w:r>
      <w:proofErr w:type="gramEnd"/>
      <w:r w:rsidRPr="00CC5125">
        <w:t>;</w:t>
      </w:r>
    </w:p>
    <w:p w:rsidR="00AA781C" w:rsidRPr="00253482" w:rsidRDefault="00AA781C" w:rsidP="00AA781C">
      <w:pPr>
        <w:autoSpaceDE w:val="0"/>
        <w:autoSpaceDN w:val="0"/>
        <w:adjustRightInd w:val="0"/>
        <w:ind w:firstLine="851"/>
        <w:jc w:val="both"/>
      </w:pPr>
      <w:r>
        <w:t>4.4.13. Об</w:t>
      </w:r>
      <w:r w:rsidRPr="00253482">
        <w:t xml:space="preserve">щая площадь </w:t>
      </w:r>
      <w:r>
        <w:t>нежилых помещений, в том числе площадь</w:t>
      </w:r>
      <w:r w:rsidRPr="00253482">
        <w:t xml:space="preserve"> общего </w:t>
      </w:r>
      <w:r>
        <w:t>имущества в многоквартирном доме</w:t>
      </w:r>
      <w:r w:rsidRPr="00253482">
        <w:t xml:space="preserve">: </w:t>
      </w:r>
      <w:r w:rsidR="000B1EC0">
        <w:t>2139,28</w:t>
      </w:r>
      <w:r w:rsidRPr="00253482">
        <w:t xml:space="preserve"> кв</w:t>
      </w:r>
      <w:proofErr w:type="gramStart"/>
      <w:r w:rsidRPr="00253482">
        <w:t>.м</w:t>
      </w:r>
      <w:proofErr w:type="gramEnd"/>
      <w:r w:rsidRPr="00253482">
        <w:t>;</w:t>
      </w:r>
    </w:p>
    <w:p w:rsidR="00AA781C" w:rsidRDefault="00AA781C" w:rsidP="00AA781C">
      <w:pPr>
        <w:autoSpaceDE w:val="0"/>
        <w:autoSpaceDN w:val="0"/>
        <w:adjustRightInd w:val="0"/>
        <w:ind w:firstLine="851"/>
        <w:jc w:val="both"/>
      </w:pPr>
      <w:r>
        <w:t xml:space="preserve">4.4.14. Строительный объем надземной </w:t>
      </w:r>
      <w:r w:rsidRPr="00D80901">
        <w:t xml:space="preserve">части: </w:t>
      </w:r>
      <w:r w:rsidR="004806A4">
        <w:t>20434,00</w:t>
      </w:r>
      <w:r w:rsidRPr="00D80901">
        <w:t xml:space="preserve"> куб</w:t>
      </w:r>
      <w:proofErr w:type="gramStart"/>
      <w:r w:rsidRPr="00D80901">
        <w:t>.м</w:t>
      </w:r>
      <w:proofErr w:type="gramEnd"/>
      <w:r w:rsidRPr="00D80901">
        <w:t>;</w:t>
      </w:r>
    </w:p>
    <w:p w:rsidR="00AA781C" w:rsidRDefault="00AA781C" w:rsidP="00AA781C">
      <w:pPr>
        <w:autoSpaceDE w:val="0"/>
        <w:autoSpaceDN w:val="0"/>
        <w:adjustRightInd w:val="0"/>
        <w:ind w:firstLine="851"/>
        <w:jc w:val="both"/>
      </w:pPr>
      <w:r>
        <w:t>4.4.15. Ст</w:t>
      </w:r>
      <w:r w:rsidR="004806A4">
        <w:t>роительный объем</w:t>
      </w:r>
      <w:r>
        <w:t xml:space="preserve">: </w:t>
      </w:r>
      <w:r w:rsidR="004806A4">
        <w:t>22260</w:t>
      </w:r>
      <w:r>
        <w:t xml:space="preserve"> куб</w:t>
      </w:r>
      <w:proofErr w:type="gramStart"/>
      <w:r>
        <w:t>.м</w:t>
      </w:r>
      <w:proofErr w:type="gramEnd"/>
      <w:r>
        <w:t>;</w:t>
      </w:r>
    </w:p>
    <w:p w:rsidR="004806A4" w:rsidRPr="00253482" w:rsidRDefault="004806A4" w:rsidP="00AA781C">
      <w:pPr>
        <w:autoSpaceDE w:val="0"/>
        <w:autoSpaceDN w:val="0"/>
        <w:adjustRightInd w:val="0"/>
        <w:ind w:firstLine="851"/>
        <w:jc w:val="both"/>
      </w:pPr>
      <w:r>
        <w:t>4.4.16. Общая площадь: 6369,0 кв</w:t>
      </w:r>
      <w:proofErr w:type="gramStart"/>
      <w:r>
        <w:t>.м</w:t>
      </w:r>
      <w:proofErr w:type="gramEnd"/>
      <w:r>
        <w:t>;</w:t>
      </w:r>
    </w:p>
    <w:p w:rsidR="00AA781C" w:rsidRPr="009D698E" w:rsidRDefault="004806A4" w:rsidP="00AA781C">
      <w:pPr>
        <w:autoSpaceDE w:val="0"/>
        <w:autoSpaceDN w:val="0"/>
        <w:adjustRightInd w:val="0"/>
        <w:ind w:firstLine="851"/>
        <w:jc w:val="both"/>
      </w:pPr>
      <w:r>
        <w:t>4.4.17</w:t>
      </w:r>
      <w:r w:rsidR="00AA781C">
        <w:t>. К</w:t>
      </w:r>
      <w:r w:rsidR="00AA781C" w:rsidRPr="00253482">
        <w:t xml:space="preserve">адастровый номер земельного участка: </w:t>
      </w:r>
      <w:r>
        <w:t>86:12:0102005:781;</w:t>
      </w:r>
    </w:p>
    <w:p w:rsidR="00AA781C" w:rsidRDefault="004806A4" w:rsidP="00AA781C">
      <w:pPr>
        <w:autoSpaceDE w:val="0"/>
        <w:autoSpaceDN w:val="0"/>
        <w:adjustRightInd w:val="0"/>
        <w:ind w:firstLine="851"/>
        <w:jc w:val="both"/>
      </w:pPr>
      <w:r>
        <w:t>4.4. 18</w:t>
      </w:r>
      <w:r w:rsidR="00AA781C">
        <w:t>. С</w:t>
      </w:r>
      <w:r w:rsidR="00AA781C" w:rsidRPr="00B56873">
        <w:t>тепень износа по данным государ</w:t>
      </w:r>
      <w:r w:rsidR="00AA781C">
        <w:t>ственного технического учета: 0</w:t>
      </w:r>
      <w:r w:rsidR="00AA781C" w:rsidRPr="00B56873">
        <w:t>%;</w:t>
      </w:r>
    </w:p>
    <w:p w:rsidR="00AA781C" w:rsidRPr="00B56873" w:rsidRDefault="004806A4" w:rsidP="00AA781C">
      <w:pPr>
        <w:autoSpaceDE w:val="0"/>
        <w:autoSpaceDN w:val="0"/>
        <w:adjustRightInd w:val="0"/>
        <w:ind w:firstLine="851"/>
        <w:jc w:val="both"/>
      </w:pPr>
      <w:r>
        <w:t>4.4.19</w:t>
      </w:r>
      <w:r w:rsidR="00AA781C">
        <w:t>. П</w:t>
      </w:r>
      <w:r w:rsidR="00AA781C" w:rsidRPr="00B56873">
        <w:t>равовой акт о признании дома аварийным и подлежащим сносу – отсутствует;</w:t>
      </w:r>
    </w:p>
    <w:p w:rsidR="00AA781C" w:rsidRPr="00B56873" w:rsidRDefault="004806A4" w:rsidP="00AA781C">
      <w:pPr>
        <w:autoSpaceDE w:val="0"/>
        <w:autoSpaceDN w:val="0"/>
        <w:adjustRightInd w:val="0"/>
        <w:ind w:firstLine="851"/>
        <w:jc w:val="both"/>
      </w:pPr>
      <w:r>
        <w:t>4.4.20</w:t>
      </w:r>
      <w:r w:rsidR="00AA781C">
        <w:t>. П</w:t>
      </w:r>
      <w:r w:rsidR="00AA781C" w:rsidRPr="00B56873">
        <w:t xml:space="preserve">равовой акт о признании дома </w:t>
      </w:r>
      <w:proofErr w:type="gramStart"/>
      <w:r w:rsidR="00AA781C" w:rsidRPr="00B56873">
        <w:t>ветхим</w:t>
      </w:r>
      <w:proofErr w:type="gramEnd"/>
      <w:r w:rsidR="00AA781C" w:rsidRPr="00B56873">
        <w:t xml:space="preserve"> – отсутствует.</w:t>
      </w:r>
    </w:p>
    <w:p w:rsidR="00AA781C" w:rsidRDefault="00AA781C" w:rsidP="00AA781C">
      <w:pPr>
        <w:widowControl w:val="0"/>
        <w:autoSpaceDE w:val="0"/>
        <w:autoSpaceDN w:val="0"/>
        <w:adjustRightInd w:val="0"/>
        <w:ind w:firstLine="851"/>
        <w:jc w:val="both"/>
      </w:pPr>
      <w:r>
        <w:t>4.5</w:t>
      </w:r>
      <w:r w:rsidRPr="00B56873">
        <w:t>.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собственника помещений, за исключением случаев, указанных в данном договоре.</w:t>
      </w:r>
    </w:p>
    <w:p w:rsidR="00AA781C" w:rsidRPr="00B56873" w:rsidRDefault="00AA781C" w:rsidP="00AA781C">
      <w:pPr>
        <w:widowControl w:val="0"/>
        <w:autoSpaceDE w:val="0"/>
        <w:autoSpaceDN w:val="0"/>
        <w:adjustRightInd w:val="0"/>
        <w:ind w:firstLine="851"/>
        <w:jc w:val="both"/>
      </w:pPr>
    </w:p>
    <w:p w:rsidR="00AA781C" w:rsidRPr="00B56873" w:rsidRDefault="00AA781C" w:rsidP="00AA781C">
      <w:pPr>
        <w:autoSpaceDE w:val="0"/>
        <w:autoSpaceDN w:val="0"/>
        <w:adjustRightInd w:val="0"/>
        <w:jc w:val="center"/>
        <w:outlineLvl w:val="0"/>
        <w:rPr>
          <w:b/>
        </w:rPr>
      </w:pPr>
      <w:r w:rsidRPr="00B56873">
        <w:rPr>
          <w:b/>
        </w:rPr>
        <w:t>5. Права и обязанности Сторон</w:t>
      </w:r>
    </w:p>
    <w:p w:rsidR="00AA781C" w:rsidRPr="00B56873" w:rsidRDefault="00AA781C" w:rsidP="00AA781C">
      <w:pPr>
        <w:autoSpaceDE w:val="0"/>
        <w:autoSpaceDN w:val="0"/>
        <w:adjustRightInd w:val="0"/>
      </w:pPr>
    </w:p>
    <w:p w:rsidR="00AA781C" w:rsidRPr="00B56873" w:rsidRDefault="00AA781C" w:rsidP="00AA781C">
      <w:pPr>
        <w:autoSpaceDE w:val="0"/>
        <w:autoSpaceDN w:val="0"/>
        <w:adjustRightInd w:val="0"/>
        <w:ind w:firstLine="851"/>
        <w:jc w:val="both"/>
        <w:outlineLvl w:val="0"/>
        <w:rPr>
          <w:b/>
        </w:rPr>
      </w:pPr>
      <w:r w:rsidRPr="00B56873">
        <w:rPr>
          <w:b/>
        </w:rPr>
        <w:t>5.1. Управляющая организация обязана:</w:t>
      </w:r>
    </w:p>
    <w:p w:rsidR="00AA781C" w:rsidRDefault="00AA781C" w:rsidP="00AA781C">
      <w:pPr>
        <w:ind w:firstLine="851"/>
        <w:jc w:val="both"/>
      </w:pPr>
      <w:r w:rsidRPr="00B56873">
        <w:t>5.1.1.</w:t>
      </w:r>
      <w:r>
        <w:t xml:space="preserve"> Управляющая организация обязана приступить </w:t>
      </w:r>
      <w:proofErr w:type="gramStart"/>
      <w:r>
        <w:t>к управлению многоквартирным домом с даты включения многоквартирного дома в реестр лицензий субъекта Российской Федерации в связи с заключением</w:t>
      </w:r>
      <w:proofErr w:type="gramEnd"/>
      <w:r>
        <w:t xml:space="preserve"> договора управления таким домом.</w:t>
      </w:r>
    </w:p>
    <w:p w:rsidR="00AA781C" w:rsidRDefault="00AA781C" w:rsidP="00AA781C">
      <w:pPr>
        <w:autoSpaceDE w:val="0"/>
        <w:autoSpaceDN w:val="0"/>
        <w:adjustRightInd w:val="0"/>
        <w:ind w:firstLine="851"/>
        <w:jc w:val="both"/>
      </w:pPr>
      <w:r w:rsidRPr="00B56873">
        <w:t xml:space="preserve">5.1.2. </w:t>
      </w:r>
      <w:proofErr w:type="gramStart"/>
      <w:r w:rsidRPr="00B56873">
        <w:t>Осуществлять управление общим имуществом в многоквартирном доме в соответствии с условиями настоящего договора и действующего законодательства Российской Федерации с наибольшей выгодой в интересах Собственника в соответствии с целью, указанной в пункте 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A781C" w:rsidRPr="00B55CD5" w:rsidRDefault="00AA781C" w:rsidP="00AA781C">
      <w:pPr>
        <w:autoSpaceDE w:val="0"/>
        <w:autoSpaceDN w:val="0"/>
        <w:adjustRightInd w:val="0"/>
        <w:ind w:firstLine="851"/>
        <w:jc w:val="both"/>
      </w:pPr>
      <w:r w:rsidRPr="00B55CD5">
        <w:t>5.1.3. Оказывать услуги по содержанию и выполнять работы по ремонту общего имущества в многоквартирном доме</w:t>
      </w:r>
      <w:r w:rsidR="00F038BB">
        <w:t xml:space="preserve"> в соответствии с Приложением №2</w:t>
      </w:r>
      <w:r w:rsidRPr="00B55CD5">
        <w:t xml:space="preserve"> к настоящему договору. В случае оказания услуг и выполнения работ ненадлежащего качества Управляющая организация обязана устранить все недостатки за свой счет.</w:t>
      </w:r>
      <w:r w:rsidRPr="00B55CD5">
        <w:rPr>
          <w:rFonts w:eastAsia="Calibri"/>
        </w:rPr>
        <w:t xml:space="preserve"> </w:t>
      </w:r>
    </w:p>
    <w:p w:rsidR="00AA781C" w:rsidRPr="00B56873" w:rsidRDefault="00AA781C" w:rsidP="00AA781C">
      <w:pPr>
        <w:autoSpaceDE w:val="0"/>
        <w:autoSpaceDN w:val="0"/>
        <w:adjustRightInd w:val="0"/>
        <w:ind w:firstLine="851"/>
        <w:jc w:val="both"/>
      </w:pPr>
      <w:r w:rsidRPr="00B55CD5">
        <w:t xml:space="preserve">5.1.4. </w:t>
      </w:r>
      <w:proofErr w:type="gramStart"/>
      <w:r w:rsidRPr="00B55CD5">
        <w:t>Предоставлять коммунальные услуги Собственнику, нанимателям помещений в многоквартирном доме в соответствии с обязательными требованиями 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установленного качества в необходимом объеме, безопасные для жизни и здоровья Собственника или нанимателю жилых помещений и</w:t>
      </w:r>
      <w:r w:rsidRPr="00B56873">
        <w:t xml:space="preserve"> не причиняющие вреда его имуществу, в том числе:</w:t>
      </w:r>
      <w:proofErr w:type="gramEnd"/>
    </w:p>
    <w:p w:rsidR="00AA781C" w:rsidRPr="00B56873" w:rsidRDefault="00AA781C" w:rsidP="00AA781C">
      <w:pPr>
        <w:autoSpaceDE w:val="0"/>
        <w:autoSpaceDN w:val="0"/>
        <w:adjustRightInd w:val="0"/>
        <w:ind w:firstLine="851"/>
        <w:jc w:val="both"/>
      </w:pPr>
      <w:r w:rsidRPr="00B56873">
        <w:t>а) холодное водоснабжение;</w:t>
      </w:r>
    </w:p>
    <w:p w:rsidR="00AA781C" w:rsidRPr="00B56873" w:rsidRDefault="00AA781C" w:rsidP="00AA781C">
      <w:pPr>
        <w:autoSpaceDE w:val="0"/>
        <w:autoSpaceDN w:val="0"/>
        <w:adjustRightInd w:val="0"/>
        <w:ind w:firstLine="851"/>
        <w:jc w:val="both"/>
      </w:pPr>
      <w:r w:rsidRPr="00B56873">
        <w:t>б) горячее водоснабжение;</w:t>
      </w:r>
    </w:p>
    <w:p w:rsidR="00AA781C" w:rsidRPr="00B56873" w:rsidRDefault="00AA781C" w:rsidP="00AA781C">
      <w:pPr>
        <w:autoSpaceDE w:val="0"/>
        <w:autoSpaceDN w:val="0"/>
        <w:adjustRightInd w:val="0"/>
        <w:ind w:firstLine="851"/>
        <w:jc w:val="both"/>
      </w:pPr>
      <w:r w:rsidRPr="00B56873">
        <w:t>в) водоотведение;</w:t>
      </w:r>
    </w:p>
    <w:p w:rsidR="00AA781C" w:rsidRPr="00B56873" w:rsidRDefault="00AA781C" w:rsidP="00AA781C">
      <w:pPr>
        <w:autoSpaceDE w:val="0"/>
        <w:autoSpaceDN w:val="0"/>
        <w:adjustRightInd w:val="0"/>
        <w:ind w:firstLine="851"/>
        <w:jc w:val="both"/>
      </w:pPr>
      <w:r w:rsidRPr="00B56873">
        <w:t>г) электроснабжение;</w:t>
      </w:r>
    </w:p>
    <w:p w:rsidR="00AA781C" w:rsidRPr="00B56873" w:rsidRDefault="00AA781C" w:rsidP="00AA781C">
      <w:pPr>
        <w:autoSpaceDE w:val="0"/>
        <w:autoSpaceDN w:val="0"/>
        <w:adjustRightInd w:val="0"/>
        <w:ind w:firstLine="851"/>
        <w:jc w:val="both"/>
      </w:pPr>
      <w:proofErr w:type="spellStart"/>
      <w:r>
        <w:t>д</w:t>
      </w:r>
      <w:proofErr w:type="spellEnd"/>
      <w:r w:rsidRPr="00B56873">
        <w:t>) отопление;</w:t>
      </w:r>
    </w:p>
    <w:p w:rsidR="00AA781C" w:rsidRDefault="00AA781C" w:rsidP="00AA781C">
      <w:pPr>
        <w:autoSpaceDE w:val="0"/>
        <w:autoSpaceDN w:val="0"/>
        <w:adjustRightInd w:val="0"/>
        <w:ind w:firstLine="851"/>
        <w:jc w:val="both"/>
      </w:pPr>
      <w:r>
        <w:t>е</w:t>
      </w:r>
      <w:r w:rsidRPr="00B56873">
        <w:t xml:space="preserve">) </w:t>
      </w:r>
      <w:r>
        <w:t xml:space="preserve">сбор, вывоз и </w:t>
      </w:r>
      <w:r w:rsidRPr="00B56873">
        <w:t>утилизация (захор</w:t>
      </w:r>
      <w:r>
        <w:t>онение) твердых бытовых отходов;</w:t>
      </w:r>
    </w:p>
    <w:p w:rsidR="00AA781C" w:rsidRPr="00B56873" w:rsidRDefault="00AA781C" w:rsidP="00AA781C">
      <w:pPr>
        <w:autoSpaceDE w:val="0"/>
        <w:autoSpaceDN w:val="0"/>
        <w:adjustRightInd w:val="0"/>
        <w:ind w:firstLine="851"/>
        <w:jc w:val="both"/>
      </w:pPr>
      <w:r>
        <w:t>ё) газоснабжение.</w:t>
      </w:r>
    </w:p>
    <w:p w:rsidR="00AA781C" w:rsidRPr="00B56873" w:rsidRDefault="00AA781C" w:rsidP="00AA781C">
      <w:pPr>
        <w:autoSpaceDE w:val="0"/>
        <w:autoSpaceDN w:val="0"/>
        <w:adjustRightInd w:val="0"/>
        <w:ind w:firstLine="851"/>
        <w:jc w:val="both"/>
      </w:pPr>
      <w:r w:rsidRPr="00B56873">
        <w:t>5.1.5. Предоставлять и/или обеспечивать предоставление иных услуг, предусмот</w:t>
      </w:r>
      <w:r>
        <w:t>ренных решением Собственника</w:t>
      </w:r>
      <w:r w:rsidRPr="00B56873">
        <w:t xml:space="preserve"> помещений в этом доме</w:t>
      </w:r>
      <w:r w:rsidRPr="009C0A23">
        <w:t>:</w:t>
      </w:r>
    </w:p>
    <w:p w:rsidR="00AA781C" w:rsidRPr="00B56873" w:rsidRDefault="00AA781C" w:rsidP="00AA781C">
      <w:pPr>
        <w:autoSpaceDE w:val="0"/>
        <w:autoSpaceDN w:val="0"/>
        <w:adjustRightInd w:val="0"/>
        <w:ind w:firstLine="851"/>
        <w:jc w:val="both"/>
      </w:pPr>
      <w:r w:rsidRPr="00B56873">
        <w:t xml:space="preserve">обеспечение работы </w:t>
      </w:r>
      <w:proofErr w:type="spellStart"/>
      <w:r w:rsidRPr="00B56873">
        <w:t>домофона</w:t>
      </w:r>
      <w:proofErr w:type="spellEnd"/>
      <w:r>
        <w:t>, кодового замка двери подъезда.</w:t>
      </w:r>
    </w:p>
    <w:p w:rsidR="00AA781C" w:rsidRPr="00B56873" w:rsidRDefault="00AA781C" w:rsidP="00AA781C">
      <w:pPr>
        <w:autoSpaceDE w:val="0"/>
        <w:autoSpaceDN w:val="0"/>
        <w:adjustRightInd w:val="0"/>
        <w:ind w:firstLine="851"/>
        <w:jc w:val="both"/>
      </w:pPr>
      <w:r w:rsidRPr="00B56873">
        <w:t xml:space="preserve">Указанные договоры заключаются после </w:t>
      </w:r>
      <w:r>
        <w:t>согласования их с Собственником</w:t>
      </w:r>
      <w:r w:rsidRPr="00B56873">
        <w:t xml:space="preserve"> помещений.</w:t>
      </w:r>
    </w:p>
    <w:p w:rsidR="00AA781C" w:rsidRDefault="00AA781C" w:rsidP="00AA781C">
      <w:pPr>
        <w:autoSpaceDE w:val="0"/>
        <w:autoSpaceDN w:val="0"/>
        <w:adjustRightInd w:val="0"/>
        <w:ind w:firstLine="851"/>
        <w:jc w:val="both"/>
      </w:pPr>
      <w:r w:rsidRPr="00B56873">
        <w:lastRenderedPageBreak/>
        <w:t>5.1.6. Информировать Собственник</w:t>
      </w:r>
      <w:r>
        <w:t>а</w:t>
      </w:r>
      <w:r w:rsidRPr="00B56873">
        <w:t xml:space="preserve"> о заключении ука</w:t>
      </w:r>
      <w:r>
        <w:t xml:space="preserve">занных в пунктах </w:t>
      </w:r>
      <w:r w:rsidRPr="00B56873">
        <w:t>5.1.4. и 5.1.5. договоров и порядке оплаты услуг.</w:t>
      </w:r>
    </w:p>
    <w:p w:rsidR="00AA781C" w:rsidRDefault="00AA781C" w:rsidP="00AA781C">
      <w:pPr>
        <w:autoSpaceDE w:val="0"/>
        <w:autoSpaceDN w:val="0"/>
        <w:adjustRightInd w:val="0"/>
        <w:ind w:firstLine="851"/>
        <w:jc w:val="both"/>
        <w:rPr>
          <w:rFonts w:cs="Courier New"/>
        </w:rPr>
      </w:pPr>
      <w:r w:rsidRPr="00B56873">
        <w:t>5.1.7.</w:t>
      </w:r>
      <w:r w:rsidRPr="00B56873">
        <w:rPr>
          <w:rFonts w:cs="Courier New"/>
        </w:rPr>
        <w:t xml:space="preserve"> Обеспечить круглосуточное аварийно-диспетчерское обслуживание многоквартирного дома и уведомить Собственника, нанимателей жилых помещений о номерах телефонов аварийных и диспетчерских служб</w:t>
      </w:r>
      <w:r w:rsidRPr="00B56873">
        <w:t xml:space="preserve"> путем их указания на платежных документах и размещений объявлений в установленных местах</w:t>
      </w:r>
      <w:r w:rsidRPr="00B56873">
        <w:rPr>
          <w:rFonts w:cs="Courier New"/>
        </w:rPr>
        <w:t xml:space="preserve">, устранять аварии, а также выполнять заявки указанных лиц </w:t>
      </w:r>
      <w:r w:rsidRPr="00801BD0">
        <w:rPr>
          <w:rFonts w:cs="Courier New"/>
        </w:rPr>
        <w:t xml:space="preserve">по ремонту общего имущества </w:t>
      </w:r>
      <w:r w:rsidRPr="00B56873">
        <w:rPr>
          <w:rFonts w:cs="Courier New"/>
        </w:rPr>
        <w:t>в сроки, установленные законодательством и настоящим договором.</w:t>
      </w:r>
    </w:p>
    <w:p w:rsidR="00AA781C" w:rsidRPr="00B436D5" w:rsidRDefault="00AA781C" w:rsidP="00AA781C">
      <w:pPr>
        <w:pStyle w:val="10"/>
        <w:spacing w:before="0" w:after="0"/>
        <w:ind w:firstLine="851"/>
        <w:jc w:val="both"/>
        <w:rPr>
          <w:rFonts w:ascii="Times New Roman" w:hAnsi="Times New Roman"/>
          <w:b w:val="0"/>
          <w:color w:val="auto"/>
        </w:rPr>
      </w:pPr>
      <w:r w:rsidRPr="00B436D5">
        <w:rPr>
          <w:rFonts w:ascii="Times New Roman" w:hAnsi="Times New Roman"/>
          <w:b w:val="0"/>
          <w:color w:val="auto"/>
        </w:rPr>
        <w:t>Аварийно-диспетчерская служба управляющей организации осуществляет прием и исполнение поступивших заявок от собственников и нанимателей помещений в соот</w:t>
      </w:r>
      <w:r>
        <w:rPr>
          <w:rFonts w:ascii="Times New Roman" w:hAnsi="Times New Roman"/>
          <w:b w:val="0"/>
          <w:color w:val="auto"/>
        </w:rPr>
        <w:t xml:space="preserve">ветствии с положениями раздела </w:t>
      </w:r>
      <w:r>
        <w:rPr>
          <w:rFonts w:ascii="Times New Roman" w:hAnsi="Times New Roman"/>
          <w:b w:val="0"/>
          <w:color w:val="auto"/>
          <w:lang w:val="en-US"/>
        </w:rPr>
        <w:t>IV</w:t>
      </w:r>
      <w:r w:rsidRPr="00B436D5">
        <w:rPr>
          <w:rFonts w:ascii="Times New Roman" w:hAnsi="Times New Roman"/>
          <w:b w:val="0"/>
          <w:color w:val="auto"/>
        </w:rPr>
        <w:t xml:space="preserve"> Правил осуществления деятельности по управлению многоквартирными домами, утвержденных постановлением Правительства </w:t>
      </w:r>
      <w:r>
        <w:rPr>
          <w:rFonts w:ascii="Times New Roman" w:hAnsi="Times New Roman"/>
          <w:b w:val="0"/>
          <w:color w:val="auto"/>
        </w:rPr>
        <w:t>Российской Федерации</w:t>
      </w:r>
      <w:r w:rsidRPr="00B436D5">
        <w:rPr>
          <w:rFonts w:ascii="Times New Roman" w:hAnsi="Times New Roman"/>
          <w:b w:val="0"/>
          <w:caps/>
          <w:color w:val="auto"/>
        </w:rPr>
        <w:t xml:space="preserve"> </w:t>
      </w:r>
      <w:r w:rsidRPr="00B436D5">
        <w:rPr>
          <w:rFonts w:ascii="Times New Roman" w:hAnsi="Times New Roman"/>
          <w:b w:val="0"/>
          <w:color w:val="auto"/>
        </w:rPr>
        <w:t>от 15.05.2013 № 416 «О порядке осуществления деятельности по упр</w:t>
      </w:r>
      <w:r>
        <w:rPr>
          <w:rFonts w:ascii="Times New Roman" w:hAnsi="Times New Roman"/>
          <w:b w:val="0"/>
          <w:color w:val="auto"/>
        </w:rPr>
        <w:t>авлению многоквартирными домами».</w:t>
      </w:r>
    </w:p>
    <w:p w:rsidR="00AA781C" w:rsidRPr="00276897" w:rsidRDefault="00AA781C" w:rsidP="00AA781C">
      <w:pPr>
        <w:ind w:firstLine="851"/>
        <w:jc w:val="both"/>
      </w:pPr>
      <w:r w:rsidRPr="00276897">
        <w:t xml:space="preserve">Информация о телефонах аварийно-диспетчерской службы размещается в местах, доступных всем собственникам помещений многоквартирного дома: в помещениях общего пользования и/или лифтах многоквартирного дома, а также на официальном сайте управляющей организации в сети интернет и в </w:t>
      </w:r>
      <w:r w:rsidRPr="00276897">
        <w:rPr>
          <w:shd w:val="clear" w:color="auto" w:fill="FFFFFF"/>
        </w:rPr>
        <w:t xml:space="preserve">государственной информационной системе </w:t>
      </w:r>
      <w:r w:rsidRPr="00276897">
        <w:rPr>
          <w:rStyle w:val="af0"/>
          <w:bCs/>
          <w:i w:val="0"/>
          <w:iCs w:val="0"/>
          <w:shd w:val="clear" w:color="auto" w:fill="FFFFFF"/>
        </w:rPr>
        <w:t>жилищно-коммунального хозяйства</w:t>
      </w:r>
      <w:r w:rsidRPr="00276897">
        <w:t>.</w:t>
      </w:r>
    </w:p>
    <w:p w:rsidR="00AA781C" w:rsidRDefault="00AA781C" w:rsidP="00AA781C">
      <w:pPr>
        <w:autoSpaceDE w:val="0"/>
        <w:autoSpaceDN w:val="0"/>
        <w:adjustRightInd w:val="0"/>
        <w:ind w:firstLine="851"/>
        <w:jc w:val="both"/>
      </w:pPr>
      <w:r w:rsidRPr="00B56873">
        <w:t xml:space="preserve">5.1.8. </w:t>
      </w:r>
      <w:proofErr w:type="gramStart"/>
      <w:r w:rsidRPr="00B56873">
        <w:t>Информировать Собственника, нанимателей о причинах и предполагаемой продолжительности перерывов в предоставлении коммунальных услуг, о дате начала проведения планового перерыва в предоставлении коммунальных услуг не позднее, чем за 10 рабочих дней до начала перерыва, о причинах предоставления коммунальных услуг качеством ниже предусмотренного настоящим договором в течение 24 (двадцать четыре</w:t>
      </w:r>
      <w:r>
        <w:t>х) часов</w:t>
      </w:r>
      <w:r w:rsidRPr="00B56873">
        <w:t xml:space="preserve"> с момента обнаружения таких недостатков путем размещения соответствующей информации на информационных</w:t>
      </w:r>
      <w:proofErr w:type="gramEnd"/>
      <w:r>
        <w:t xml:space="preserve"> </w:t>
      </w:r>
      <w:proofErr w:type="gramStart"/>
      <w:r w:rsidRPr="00B56873">
        <w:t>стендах</w:t>
      </w:r>
      <w:proofErr w:type="gramEnd"/>
      <w:r w:rsidRPr="00B56873">
        <w:t xml:space="preserve"> многоквартирного дома, а в случае личного обращения – немедленно.</w:t>
      </w:r>
    </w:p>
    <w:p w:rsidR="00AA781C" w:rsidRPr="00B56873" w:rsidRDefault="00AA781C" w:rsidP="00AA781C">
      <w:pPr>
        <w:autoSpaceDE w:val="0"/>
        <w:autoSpaceDN w:val="0"/>
        <w:adjustRightInd w:val="0"/>
        <w:ind w:firstLine="851"/>
        <w:jc w:val="both"/>
      </w:pPr>
      <w:r w:rsidRPr="00B56873">
        <w:t>5.1.9. В случае невыполнения работ или не предоставления услуг, предусмотренных настоящим договором, уведомить Собственника, нанимателей о причинах нарушения путем размещения соответствующей информации на информационных досках (стендах) дома в установленных местах.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A781C" w:rsidRDefault="00AA781C" w:rsidP="00AA781C">
      <w:pPr>
        <w:autoSpaceDE w:val="0"/>
        <w:autoSpaceDN w:val="0"/>
        <w:adjustRightInd w:val="0"/>
        <w:ind w:firstLine="851"/>
        <w:jc w:val="both"/>
      </w:pPr>
      <w:r w:rsidRPr="00B56873">
        <w:t>5.1.10.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w:t>
      </w:r>
      <w:r>
        <w:t>ии с пунктом 5.4.4. настоящего д</w:t>
      </w:r>
      <w:r w:rsidRPr="00B56873">
        <w:t>оговора.</w:t>
      </w:r>
    </w:p>
    <w:p w:rsidR="00AA781C" w:rsidRPr="00B56873" w:rsidRDefault="00AA781C" w:rsidP="00AA781C">
      <w:pPr>
        <w:autoSpaceDE w:val="0"/>
        <w:autoSpaceDN w:val="0"/>
        <w:adjustRightInd w:val="0"/>
        <w:ind w:firstLine="851"/>
        <w:jc w:val="both"/>
      </w:pPr>
      <w:r w:rsidRPr="00B56873">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w:t>
      </w:r>
      <w:r>
        <w:t xml:space="preserve"> </w:t>
      </w:r>
      <w:r w:rsidRPr="00B56873">
        <w:t>составления со</w:t>
      </w:r>
      <w:r>
        <w:t xml:space="preserve">гласованного Сторонами </w:t>
      </w:r>
      <w:proofErr w:type="spellStart"/>
      <w:r>
        <w:t>дефектово</w:t>
      </w:r>
      <w:r w:rsidRPr="00B56873">
        <w:t>чного</w:t>
      </w:r>
      <w:proofErr w:type="spellEnd"/>
      <w:r w:rsidRPr="00B56873">
        <w:t xml:space="preserve"> акта.</w:t>
      </w:r>
    </w:p>
    <w:p w:rsidR="00AA781C" w:rsidRDefault="00AA781C" w:rsidP="00AA781C">
      <w:pPr>
        <w:autoSpaceDE w:val="0"/>
        <w:autoSpaceDN w:val="0"/>
        <w:adjustRightInd w:val="0"/>
        <w:ind w:firstLine="851"/>
        <w:jc w:val="both"/>
      </w:pPr>
      <w:r w:rsidRPr="00B56873">
        <w:t>5.1.11. От своего имени и за свой счет заключить с организациями коммунального комплекса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нанимателям помещений, в объемах и с качеством, предусмотренными настоящим договором.</w:t>
      </w:r>
    </w:p>
    <w:p w:rsidR="00AA781C" w:rsidRDefault="00AA781C" w:rsidP="00AA781C">
      <w:pPr>
        <w:autoSpaceDE w:val="0"/>
        <w:autoSpaceDN w:val="0"/>
        <w:adjustRightInd w:val="0"/>
        <w:ind w:firstLine="851"/>
        <w:jc w:val="both"/>
      </w:pPr>
      <w:r w:rsidRPr="00B56873">
        <w:t xml:space="preserve">5.1.12. Информировать в письменной форме Собственника, нанимателей об изменении платы за помещение, коммунальные услуги не </w:t>
      </w:r>
      <w:proofErr w:type="gramStart"/>
      <w:r w:rsidRPr="00B56873">
        <w:t>позднее</w:t>
      </w:r>
      <w:proofErr w:type="gramEnd"/>
      <w:r w:rsidRPr="00B56873">
        <w:t xml:space="preserve"> чем за 10 (десять) рабочих дней со дня опубликования новых тарифов на коммунальные услуги и размера платы за помещение, установленной в соответствии с разделом 6 настоящего договора, но не позже даты выставления платежных документов.</w:t>
      </w:r>
    </w:p>
    <w:p w:rsidR="00AA781C" w:rsidRPr="00B56873" w:rsidRDefault="00AA781C" w:rsidP="00AA781C">
      <w:pPr>
        <w:autoSpaceDE w:val="0"/>
        <w:autoSpaceDN w:val="0"/>
        <w:adjustRightInd w:val="0"/>
        <w:ind w:firstLine="851"/>
        <w:jc w:val="both"/>
        <w:rPr>
          <w:rFonts w:cs="Courier New"/>
        </w:rPr>
      </w:pPr>
      <w:r w:rsidRPr="00B56873">
        <w:t>5.1.13. Обеспечить выдачу Со</w:t>
      </w:r>
      <w:r>
        <w:t>бственнику, нанимателю платежных документов</w:t>
      </w:r>
      <w:r w:rsidRPr="00B56873">
        <w:t xml:space="preserve"> не позднее </w:t>
      </w:r>
      <w:r>
        <w:t>5</w:t>
      </w:r>
      <w:r w:rsidRPr="00801BD0">
        <w:t xml:space="preserve"> (</w:t>
      </w:r>
      <w:r>
        <w:t>Пят</w:t>
      </w:r>
      <w:r w:rsidRPr="00801BD0">
        <w:t xml:space="preserve">ого) числа месяца, следующего за </w:t>
      </w:r>
      <w:proofErr w:type="gramStart"/>
      <w:r w:rsidRPr="00801BD0">
        <w:t>отчетным</w:t>
      </w:r>
      <w:proofErr w:type="gramEnd"/>
      <w:r w:rsidRPr="00801BD0">
        <w:t>.</w:t>
      </w:r>
      <w:r w:rsidRPr="00FC7960">
        <w:t xml:space="preserve"> </w:t>
      </w:r>
      <w:r w:rsidRPr="00B56873">
        <w:rPr>
          <w:rFonts w:cs="Courier New"/>
        </w:rPr>
        <w:t xml:space="preserve">По требованию Собственника, нанимателя выставлять платежные документы на предоплату за содержание и ремонт </w:t>
      </w:r>
      <w:r w:rsidRPr="00B56873">
        <w:rPr>
          <w:rFonts w:cs="Courier New"/>
        </w:rPr>
        <w:lastRenderedPageBreak/>
        <w:t>общего имущества пропорционально доле занимаемого помещения и коммунальные услуги с последующей корректировкой платежа при необходимости.</w:t>
      </w:r>
    </w:p>
    <w:p w:rsidR="00AA781C" w:rsidRPr="00B56873" w:rsidRDefault="00AA781C" w:rsidP="00AA781C">
      <w:pPr>
        <w:autoSpaceDE w:val="0"/>
        <w:autoSpaceDN w:val="0"/>
        <w:adjustRightInd w:val="0"/>
        <w:ind w:firstLine="851"/>
        <w:jc w:val="both"/>
      </w:pPr>
      <w:r w:rsidRPr="00B56873">
        <w:t>5.1.14.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AA781C" w:rsidRPr="009E2CFD" w:rsidRDefault="00AA781C" w:rsidP="00AA781C">
      <w:pPr>
        <w:autoSpaceDE w:val="0"/>
        <w:autoSpaceDN w:val="0"/>
        <w:adjustRightInd w:val="0"/>
        <w:ind w:firstLine="851"/>
        <w:jc w:val="both"/>
        <w:rPr>
          <w:rFonts w:ascii="Arial" w:eastAsia="Calibri" w:hAnsi="Arial" w:cs="Arial"/>
          <w:sz w:val="20"/>
          <w:szCs w:val="20"/>
        </w:rPr>
      </w:pPr>
      <w:r w:rsidRPr="009E2CFD">
        <w:t>5.1.15. Не распространять конфиденциальную информацию, касающуюся Собственника и персональные данные нанимателя без их письменного разрешения или наличия законного основания (часть 15, 16 ст. 155 ЖК РФ).</w:t>
      </w:r>
    </w:p>
    <w:p w:rsidR="00AA781C" w:rsidRPr="00207FDD" w:rsidRDefault="00AA781C" w:rsidP="00AA781C">
      <w:pPr>
        <w:autoSpaceDE w:val="0"/>
        <w:autoSpaceDN w:val="0"/>
        <w:adjustRightInd w:val="0"/>
        <w:ind w:firstLine="851"/>
        <w:jc w:val="both"/>
      </w:pPr>
      <w:r w:rsidRPr="00207FDD">
        <w:t>5.1.16.</w:t>
      </w:r>
      <w:r w:rsidRPr="00207FDD">
        <w:rPr>
          <w:rFonts w:cs="Courier New"/>
        </w:rPr>
        <w:t xml:space="preserve">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AA781C" w:rsidRPr="00207FDD" w:rsidRDefault="00AA781C" w:rsidP="00AA781C">
      <w:pPr>
        <w:autoSpaceDE w:val="0"/>
        <w:autoSpaceDN w:val="0"/>
        <w:adjustRightInd w:val="0"/>
        <w:ind w:firstLine="851"/>
        <w:jc w:val="both"/>
      </w:pPr>
      <w:r w:rsidRPr="00207FDD">
        <w:t>5.1.17. Участвовать в проведении мероприятий по энергосбережению и повышению энергетической эффективности многоквартирного дома.</w:t>
      </w:r>
    </w:p>
    <w:p w:rsidR="00AA781C" w:rsidRPr="00207FDD" w:rsidRDefault="00AA781C" w:rsidP="00AA781C">
      <w:pPr>
        <w:autoSpaceDE w:val="0"/>
        <w:autoSpaceDN w:val="0"/>
        <w:adjustRightInd w:val="0"/>
        <w:ind w:firstLine="851"/>
        <w:jc w:val="both"/>
      </w:pPr>
      <w:r w:rsidRPr="00207FDD">
        <w:t>5.1.18. Принимать от Собственника плату за жилое (нежилое) помещение, коммунальные и другие услуги.</w:t>
      </w:r>
    </w:p>
    <w:p w:rsidR="00AA781C" w:rsidRPr="00B56873" w:rsidRDefault="00AA781C" w:rsidP="00AA781C">
      <w:pPr>
        <w:autoSpaceDE w:val="0"/>
        <w:autoSpaceDN w:val="0"/>
        <w:adjustRightInd w:val="0"/>
        <w:ind w:firstLine="851"/>
        <w:jc w:val="both"/>
      </w:pPr>
      <w:r w:rsidRPr="00B56873">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(пункт 4.1.) помещений Собственника.</w:t>
      </w:r>
    </w:p>
    <w:p w:rsidR="00AA781C" w:rsidRPr="001C6005" w:rsidRDefault="00AA781C" w:rsidP="00AA781C">
      <w:pPr>
        <w:ind w:firstLine="851"/>
        <w:jc w:val="both"/>
      </w:pPr>
      <w:r w:rsidRPr="001C6005">
        <w:t>5.1.19. Управляющая организация организует предоставление услуги по техническому обслуживанию внутридомового газового оборудования собственника помещений многоквартирного дома на основании заключенного ей договора с</w:t>
      </w:r>
      <w:r>
        <w:t xml:space="preserve"> </w:t>
      </w:r>
      <w:r w:rsidRPr="001C6005">
        <w:t>организацией имеющей лицензию на данный вид деятельности.</w:t>
      </w:r>
    </w:p>
    <w:p w:rsidR="00AA781C" w:rsidRPr="00B56873" w:rsidRDefault="00AA781C" w:rsidP="00AA781C">
      <w:pPr>
        <w:autoSpaceDE w:val="0"/>
        <w:autoSpaceDN w:val="0"/>
        <w:adjustRightInd w:val="0"/>
        <w:ind w:firstLine="851"/>
        <w:jc w:val="both"/>
      </w:pPr>
      <w:r w:rsidRPr="00B56873">
        <w:t xml:space="preserve">5.1.20.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w:t>
      </w:r>
      <w:r>
        <w:t xml:space="preserve">устранению в течение </w:t>
      </w:r>
      <w:r w:rsidRPr="009B0607">
        <w:t>120</w:t>
      </w:r>
      <w:r w:rsidRPr="00B56873">
        <w:t xml:space="preserve"> минут с момента поступления заявки по телефону.</w:t>
      </w:r>
    </w:p>
    <w:p w:rsidR="009A549F" w:rsidRDefault="00AA781C" w:rsidP="00AA781C">
      <w:pPr>
        <w:autoSpaceDE w:val="0"/>
        <w:autoSpaceDN w:val="0"/>
        <w:adjustRightInd w:val="0"/>
        <w:ind w:firstLine="851"/>
        <w:jc w:val="both"/>
      </w:pPr>
      <w:r w:rsidRPr="00B55CD5">
        <w:t>5.1.21. Хранить и актуализировать документацию (базы да</w:t>
      </w:r>
      <w:r w:rsidR="009A549F">
        <w:t>нных), полученную от Собственника</w:t>
      </w:r>
      <w:r w:rsidRPr="00B55CD5">
        <w:t xml:space="preserve"> многоквартирного дома в соответст</w:t>
      </w:r>
      <w:r w:rsidR="00F038BB">
        <w:t>вии с перечнем, содержащимся в П</w:t>
      </w:r>
      <w:r w:rsidR="009A549F">
        <w:t>риложении №8</w:t>
      </w:r>
      <w:r w:rsidRPr="00B55CD5">
        <w:t xml:space="preserve"> к настоящему договору. </w:t>
      </w:r>
    </w:p>
    <w:p w:rsidR="00AA781C" w:rsidRPr="004B7E45" w:rsidRDefault="00AA781C" w:rsidP="00AA781C">
      <w:pPr>
        <w:autoSpaceDE w:val="0"/>
        <w:autoSpaceDN w:val="0"/>
        <w:adjustRightInd w:val="0"/>
        <w:ind w:firstLine="851"/>
        <w:jc w:val="both"/>
      </w:pPr>
      <w:r w:rsidRPr="004B7E45">
        <w:t>5.1.22. Организо</w:t>
      </w:r>
      <w:r w:rsidR="009A549F">
        <w:t>вать и вести прием Собственника</w:t>
      </w:r>
      <w:r w:rsidRPr="004B7E45">
        <w:t>, нанимателей по вопросам, касающимся данного договора, в следующем порядке:</w:t>
      </w:r>
    </w:p>
    <w:p w:rsidR="00AA781C" w:rsidRPr="004B7E45" w:rsidRDefault="00AA781C" w:rsidP="00AA781C">
      <w:pPr>
        <w:ind w:firstLine="851"/>
        <w:jc w:val="both"/>
      </w:pPr>
      <w:r w:rsidRPr="004B7E45">
        <w:t>по письменным и электронным запросам, направляемым на юридический адрес или официальную электронную почту Управляющей организации, представляет собственникам и нанимателям помещений:</w:t>
      </w:r>
    </w:p>
    <w:p w:rsidR="00AA781C" w:rsidRPr="004B7E45" w:rsidRDefault="00AA781C" w:rsidP="00AA781C">
      <w:pPr>
        <w:ind w:firstLine="851"/>
        <w:jc w:val="both"/>
      </w:pPr>
      <w:r w:rsidRPr="004B7E45">
        <w:t>-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rsidR="00AA781C" w:rsidRPr="004B7E45" w:rsidRDefault="00AA781C" w:rsidP="00AA781C">
      <w:pPr>
        <w:ind w:firstLine="851"/>
        <w:jc w:val="both"/>
      </w:pPr>
      <w:proofErr w:type="gramStart"/>
      <w:r w:rsidRPr="004B7E45">
        <w:t xml:space="preserve">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w:t>
      </w:r>
      <w:r w:rsidRPr="004B7E45">
        <w:rPr>
          <w:shd w:val="clear" w:color="auto" w:fill="FFFFFF"/>
        </w:rPr>
        <w:t>государственной информационной системе </w:t>
      </w:r>
      <w:r w:rsidRPr="004B7E45">
        <w:rPr>
          <w:rStyle w:val="af0"/>
          <w:bCs/>
          <w:i w:val="0"/>
          <w:iCs w:val="0"/>
          <w:shd w:val="clear" w:color="auto" w:fill="FFFFFF"/>
        </w:rPr>
        <w:t>жилищно-коммунального хозяйства</w:t>
      </w:r>
      <w:r w:rsidRPr="004B7E45">
        <w:t>, то Собственнику или нанимателю помещения в письменном ответе указывается место размещения запрашиваемой информации в предусмотренные законодательством сроки;</w:t>
      </w:r>
      <w:proofErr w:type="gramEnd"/>
    </w:p>
    <w:p w:rsidR="00AA781C" w:rsidRPr="004B7E45" w:rsidRDefault="00AA781C" w:rsidP="00AA781C">
      <w:pPr>
        <w:ind w:firstLine="851"/>
        <w:jc w:val="both"/>
      </w:pPr>
      <w:r w:rsidRPr="004B7E45">
        <w:t>- копию акта о причинении ущерба жизни, здоровью, имуществу собственника или общему имуществу – в течение трех рабочих дней со дня поступления запроса (обращения);</w:t>
      </w:r>
    </w:p>
    <w:p w:rsidR="00AA781C" w:rsidRDefault="00AA781C" w:rsidP="00AA781C">
      <w:pPr>
        <w:ind w:firstLine="851"/>
        <w:jc w:val="both"/>
      </w:pPr>
      <w:r w:rsidRPr="004B7E45">
        <w:t>- копию акта о нарушении качества или превышения установленной продолжительности перерыва в оказании услуг или выполнении работ – в течение трех рабочих дней со дня поступления запроса (обращения).</w:t>
      </w:r>
    </w:p>
    <w:p w:rsidR="009A549F" w:rsidRDefault="009A549F" w:rsidP="00AA781C">
      <w:pPr>
        <w:ind w:firstLine="851"/>
        <w:jc w:val="both"/>
      </w:pPr>
    </w:p>
    <w:p w:rsidR="009A549F" w:rsidRDefault="009A549F" w:rsidP="00AA781C">
      <w:pPr>
        <w:ind w:firstLine="851"/>
        <w:jc w:val="both"/>
      </w:pPr>
    </w:p>
    <w:p w:rsidR="009A549F" w:rsidRDefault="009A549F" w:rsidP="00AA781C">
      <w:pPr>
        <w:ind w:firstLine="851"/>
        <w:jc w:val="both"/>
      </w:pPr>
    </w:p>
    <w:p w:rsidR="009A549F" w:rsidRDefault="009A549F" w:rsidP="00AA781C">
      <w:pPr>
        <w:ind w:firstLine="851"/>
        <w:jc w:val="both"/>
      </w:pPr>
    </w:p>
    <w:p w:rsidR="00AA781C" w:rsidRPr="004B7E45" w:rsidRDefault="00AA781C" w:rsidP="00AA781C">
      <w:pPr>
        <w:pStyle w:val="10"/>
        <w:spacing w:before="0" w:after="0"/>
        <w:ind w:firstLine="851"/>
        <w:jc w:val="both"/>
        <w:rPr>
          <w:rFonts w:ascii="Times New Roman" w:hAnsi="Times New Roman"/>
          <w:b w:val="0"/>
          <w:color w:val="auto"/>
        </w:rPr>
      </w:pPr>
      <w:proofErr w:type="gramStart"/>
      <w:r w:rsidRPr="004B7E45">
        <w:rPr>
          <w:rFonts w:ascii="Times New Roman" w:hAnsi="Times New Roman"/>
          <w:b w:val="0"/>
          <w:color w:val="auto"/>
        </w:rPr>
        <w:t>Срок для ответа на запрос (обращение) собственника или нанимателя помещения в многоквартирном доме по вопросам, не связанным с раскрытием информации, указанной в пунктах 31, 32 и 34 Правил осуществления деятельности по управлению многоквартирными домами, утвержденных постановлением Правительства от 15.05.2013 № 416 «О порядке осуществления деятельности по управлению многоквартирными домами», составляет не более десяти рабочих дней со дня получения Управляющей организацией соответствующего</w:t>
      </w:r>
      <w:proofErr w:type="gramEnd"/>
      <w:r w:rsidRPr="004B7E45">
        <w:rPr>
          <w:rFonts w:ascii="Times New Roman" w:hAnsi="Times New Roman"/>
          <w:b w:val="0"/>
          <w:color w:val="auto"/>
        </w:rPr>
        <w:t xml:space="preserve"> запроса (обращения).</w:t>
      </w:r>
    </w:p>
    <w:p w:rsidR="00AA781C" w:rsidRPr="00B56873" w:rsidRDefault="00AA781C" w:rsidP="00AA781C">
      <w:pPr>
        <w:autoSpaceDE w:val="0"/>
        <w:autoSpaceDN w:val="0"/>
        <w:adjustRightInd w:val="0"/>
        <w:ind w:firstLine="851"/>
        <w:jc w:val="both"/>
      </w:pPr>
      <w:r w:rsidRPr="00B56873">
        <w:t>5.</w:t>
      </w:r>
      <w:r w:rsidR="009A549F">
        <w:t>1.23. Представлять Собственнику</w:t>
      </w:r>
      <w:r w:rsidRPr="00B56873">
        <w:t xml:space="preserve">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AA781C" w:rsidRPr="00B56873" w:rsidRDefault="00AA781C" w:rsidP="00AA781C">
      <w:pPr>
        <w:autoSpaceDE w:val="0"/>
        <w:autoSpaceDN w:val="0"/>
        <w:adjustRightInd w:val="0"/>
        <w:ind w:firstLine="851"/>
        <w:jc w:val="both"/>
      </w:pPr>
      <w:r w:rsidRPr="00B56873">
        <w:t>5.1.24. Не менее чем за 3 (Три) дня до начала проведения работ внутри помещения Собственника, нанимателя согласовать с ним время доступа в помещение или направить ему письменное уведомление о проведении работ внутри помещения.</w:t>
      </w:r>
    </w:p>
    <w:p w:rsidR="00AA781C" w:rsidRPr="00B56873" w:rsidRDefault="00AA781C" w:rsidP="00AA781C">
      <w:pPr>
        <w:autoSpaceDE w:val="0"/>
        <w:autoSpaceDN w:val="0"/>
        <w:adjustRightInd w:val="0"/>
        <w:ind w:firstLine="851"/>
        <w:jc w:val="both"/>
      </w:pPr>
      <w:r w:rsidRPr="00B56873">
        <w:t>5.1.25. По требованию Собственника, нанимателей производить либо организовать проведение сверки платы за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AA781C" w:rsidRDefault="00AA781C" w:rsidP="00AA781C">
      <w:pPr>
        <w:autoSpaceDE w:val="0"/>
        <w:autoSpaceDN w:val="0"/>
        <w:adjustRightInd w:val="0"/>
        <w:ind w:firstLine="851"/>
        <w:jc w:val="both"/>
      </w:pPr>
      <w:r w:rsidRPr="00E653E8">
        <w:t xml:space="preserve">5.1.26.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E653E8">
        <w:t>позднее</w:t>
      </w:r>
      <w:proofErr w:type="gramEnd"/>
      <w:r w:rsidRPr="00E653E8">
        <w:t xml:space="preserve"> чем за один месяц до истечения срока его действия путем его размещения на официальном сайте управляющей организации в сети интернет.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и о принятых мерах по устранению указанных в них недостатков в установленные сроки. При отсутствии письменных мотивированных возражений собственника/нанимателя,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r>
        <w:t xml:space="preserve"> </w:t>
      </w:r>
    </w:p>
    <w:p w:rsidR="00AA781C" w:rsidRPr="00410DF9" w:rsidRDefault="00AA781C" w:rsidP="00AA781C">
      <w:pPr>
        <w:autoSpaceDE w:val="0"/>
        <w:autoSpaceDN w:val="0"/>
        <w:adjustRightInd w:val="0"/>
        <w:ind w:firstLine="851"/>
        <w:jc w:val="both"/>
      </w:pPr>
      <w:r w:rsidRPr="00410DF9">
        <w:t xml:space="preserve">Форма Отчета управляющей организации в </w:t>
      </w:r>
      <w:r>
        <w:t>П</w:t>
      </w:r>
      <w:r w:rsidRPr="00410DF9">
        <w:t>риложении</w:t>
      </w:r>
      <w:r>
        <w:t xml:space="preserve"> №</w:t>
      </w:r>
      <w:r w:rsidR="009A549F">
        <w:t xml:space="preserve"> 10</w:t>
      </w:r>
      <w:r w:rsidRPr="00410DF9">
        <w:t xml:space="preserve"> к настоящему Договору.</w:t>
      </w:r>
    </w:p>
    <w:p w:rsidR="00AA781C" w:rsidRPr="00B56873" w:rsidRDefault="00AA781C" w:rsidP="00AA781C">
      <w:pPr>
        <w:autoSpaceDE w:val="0"/>
        <w:autoSpaceDN w:val="0"/>
        <w:adjustRightInd w:val="0"/>
        <w:ind w:firstLine="851"/>
        <w:jc w:val="both"/>
      </w:pPr>
      <w:r w:rsidRPr="00B56873">
        <w:t>5.1.27. В течение срока действия настоящего договора по требованию Собственника размещать на своем официальном сайте в информационно-телекоммуникационной сети «Интернет», на информационных стендах (досках) в установленных местах и в офисе Управляющей организации отчеты о выполненных работах и услугах согласно договору.</w:t>
      </w:r>
    </w:p>
    <w:p w:rsidR="00AA781C" w:rsidRPr="00B56873" w:rsidRDefault="00AA781C" w:rsidP="00AA781C">
      <w:pPr>
        <w:autoSpaceDE w:val="0"/>
        <w:autoSpaceDN w:val="0"/>
        <w:adjustRightInd w:val="0"/>
        <w:ind w:firstLine="851"/>
        <w:jc w:val="both"/>
      </w:pPr>
      <w:r w:rsidRPr="00B56873">
        <w:t>5.1.28. На основании заявки Собственника, нанимателя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(ям) Собственника, нанимателя</w:t>
      </w:r>
      <w:r>
        <w:t>.</w:t>
      </w:r>
    </w:p>
    <w:p w:rsidR="00AA781C" w:rsidRPr="00B56873" w:rsidRDefault="00AA781C" w:rsidP="00AA781C">
      <w:pPr>
        <w:autoSpaceDE w:val="0"/>
        <w:autoSpaceDN w:val="0"/>
        <w:adjustRightInd w:val="0"/>
        <w:ind w:firstLine="851"/>
        <w:jc w:val="both"/>
      </w:pPr>
      <w:r w:rsidRPr="00B56873">
        <w:t>5.1.29. Представлять интересы Собственника, нанимателя в рамках исполнения своих обязательств по настоящему договору.</w:t>
      </w:r>
    </w:p>
    <w:p w:rsidR="00AA781C" w:rsidRDefault="00AA781C" w:rsidP="00AA781C">
      <w:pPr>
        <w:autoSpaceDE w:val="0"/>
        <w:autoSpaceDN w:val="0"/>
        <w:adjustRightInd w:val="0"/>
        <w:ind w:firstLine="851"/>
        <w:jc w:val="both"/>
      </w:pPr>
      <w:r w:rsidRPr="00B56873">
        <w:t>5.1.30. Не допускать использования общего имущества Собственников помещений в многоквартирном доме други</w:t>
      </w:r>
      <w:r>
        <w:t>ми лицами</w:t>
      </w:r>
      <w:r w:rsidRPr="00B56873">
        <w:t>, в т.ч. предоставления коммунальных ресурсов с их использованием, без соответствующих решений общего собрания Собственников.</w:t>
      </w:r>
    </w:p>
    <w:p w:rsidR="00AA781C" w:rsidRPr="00B56873" w:rsidRDefault="00AA781C" w:rsidP="00AA781C">
      <w:pPr>
        <w:autoSpaceDE w:val="0"/>
        <w:autoSpaceDN w:val="0"/>
        <w:adjustRightInd w:val="0"/>
        <w:ind w:firstLine="851"/>
        <w:jc w:val="both"/>
      </w:pPr>
      <w:r w:rsidRPr="00B56873">
        <w:t>В случае решения общего собрания Собственников о передаче в пользование общего имущества либо его части иным лицам заключать соответствующие договоры.</w:t>
      </w:r>
    </w:p>
    <w:p w:rsidR="00AA781C" w:rsidRPr="00B56873" w:rsidRDefault="00AA781C" w:rsidP="00AA781C">
      <w:pPr>
        <w:autoSpaceDE w:val="0"/>
        <w:autoSpaceDN w:val="0"/>
        <w:adjustRightInd w:val="0"/>
        <w:ind w:firstLine="851"/>
        <w:jc w:val="both"/>
      </w:pPr>
      <w:r w:rsidRPr="00B56873">
        <w:lastRenderedPageBreak/>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AA781C" w:rsidRPr="00B56873" w:rsidRDefault="00AA781C" w:rsidP="00AA781C">
      <w:pPr>
        <w:autoSpaceDE w:val="0"/>
        <w:autoSpaceDN w:val="0"/>
        <w:adjustRightInd w:val="0"/>
        <w:ind w:firstLine="851"/>
        <w:jc w:val="both"/>
      </w:pPr>
      <w:r w:rsidRPr="00B56873">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AA781C" w:rsidRDefault="00AA781C" w:rsidP="00AA781C">
      <w:pPr>
        <w:autoSpaceDE w:val="0"/>
        <w:autoSpaceDN w:val="0"/>
        <w:adjustRightInd w:val="0"/>
        <w:ind w:firstLine="851"/>
        <w:jc w:val="both"/>
      </w:pPr>
      <w:r w:rsidRPr="00B56873">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цели, определенные решением Собственников.</w:t>
      </w:r>
    </w:p>
    <w:p w:rsidR="00AA781C" w:rsidRDefault="00AA781C" w:rsidP="00AA781C">
      <w:pPr>
        <w:autoSpaceDE w:val="0"/>
        <w:autoSpaceDN w:val="0"/>
        <w:adjustRightInd w:val="0"/>
        <w:ind w:firstLine="851"/>
        <w:jc w:val="both"/>
      </w:pPr>
      <w:r w:rsidRPr="00B56873">
        <w:t>5.1.31.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B56873">
        <w:t>дств стр</w:t>
      </w:r>
      <w:proofErr w:type="gramEnd"/>
      <w:r w:rsidRPr="00B56873">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A781C" w:rsidRPr="00B56873" w:rsidRDefault="00AA781C" w:rsidP="00AA781C">
      <w:pPr>
        <w:autoSpaceDE w:val="0"/>
        <w:autoSpaceDN w:val="0"/>
        <w:adjustRightInd w:val="0"/>
        <w:ind w:firstLine="851"/>
        <w:jc w:val="both"/>
      </w:pPr>
      <w:r w:rsidRPr="00B56873">
        <w:t xml:space="preserve">5.1.32. </w:t>
      </w:r>
      <w:proofErr w:type="gramStart"/>
      <w:r w:rsidRPr="00B56873">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B56873">
        <w:t>, или, если такой собственник не указан, любому собственнику помещения в доме.</w:t>
      </w:r>
    </w:p>
    <w:p w:rsidR="00AA781C" w:rsidRPr="00115469" w:rsidRDefault="00AA781C" w:rsidP="00AA781C">
      <w:pPr>
        <w:autoSpaceDE w:val="0"/>
        <w:autoSpaceDN w:val="0"/>
        <w:adjustRightInd w:val="0"/>
        <w:ind w:firstLine="851"/>
        <w:jc w:val="both"/>
      </w:pPr>
      <w:r w:rsidRPr="00115469">
        <w:t>5.1.33. Организовать ведение лицевых счетов нанимателей помещений в многоквартирном доме, контролировать дебиторскую задолженность нанимателей помещений и осуществлять претензионную исковую работу с должниками по оплате коммунальных и жилищных услуг.</w:t>
      </w:r>
    </w:p>
    <w:p w:rsidR="00AA781C" w:rsidRPr="00115469" w:rsidRDefault="00AA781C" w:rsidP="00AA781C">
      <w:pPr>
        <w:autoSpaceDE w:val="0"/>
        <w:autoSpaceDN w:val="0"/>
        <w:adjustRightInd w:val="0"/>
        <w:ind w:firstLine="851"/>
        <w:jc w:val="both"/>
      </w:pPr>
      <w:r w:rsidRPr="00115469">
        <w:t>5.1.34. Заключить договор об организации осуществления обязательного страхования гражданской ответственности владельца опасного объекта (Управляющей компании) за причинение вреда в результате аварии на опасном объекте (лифты) и предоставить по требованию Собственника копию договора (полиса).</w:t>
      </w:r>
    </w:p>
    <w:p w:rsidR="00AA781C" w:rsidRPr="00B56873" w:rsidRDefault="00AA781C" w:rsidP="00AA781C">
      <w:pPr>
        <w:autoSpaceDE w:val="0"/>
        <w:autoSpaceDN w:val="0"/>
        <w:adjustRightInd w:val="0"/>
        <w:ind w:firstLine="851"/>
        <w:jc w:val="both"/>
      </w:pPr>
      <w:r w:rsidRPr="00B56873">
        <w:t>5.1.3</w:t>
      </w:r>
      <w:r>
        <w:t>5</w:t>
      </w:r>
      <w:r w:rsidRPr="00B56873">
        <w:t>.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AA781C" w:rsidRPr="00D83A18" w:rsidRDefault="00AA781C" w:rsidP="00AA781C">
      <w:pPr>
        <w:autoSpaceDE w:val="0"/>
        <w:autoSpaceDN w:val="0"/>
        <w:adjustRightInd w:val="0"/>
        <w:ind w:firstLine="851"/>
        <w:jc w:val="both"/>
      </w:pPr>
      <w:r w:rsidRPr="00D83A18">
        <w:t>5.1.36</w:t>
      </w:r>
      <w:r>
        <w:t xml:space="preserve">. </w:t>
      </w:r>
      <w:r w:rsidRPr="00B10019">
        <w:t>При необходимости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A781C" w:rsidRPr="00B56873" w:rsidRDefault="00AA781C" w:rsidP="00AA781C">
      <w:pPr>
        <w:autoSpaceDE w:val="0"/>
        <w:autoSpaceDN w:val="0"/>
        <w:adjustRightInd w:val="0"/>
        <w:ind w:firstLine="851"/>
        <w:jc w:val="both"/>
      </w:pPr>
      <w:r w:rsidRPr="00D83A18">
        <w:t>5.1.37.</w:t>
      </w:r>
      <w:r w:rsidRPr="00B56873">
        <w:t xml:space="preserve"> Обеспечить выполнение требований законодательства Российской Федерации об энергосбережении и о повышении энергетической эффективности.</w:t>
      </w:r>
    </w:p>
    <w:p w:rsidR="00AA781C" w:rsidRPr="00B56873" w:rsidRDefault="00AA781C" w:rsidP="00AA781C">
      <w:pPr>
        <w:autoSpaceDE w:val="0"/>
        <w:autoSpaceDN w:val="0"/>
        <w:adjustRightInd w:val="0"/>
        <w:ind w:firstLine="851"/>
        <w:jc w:val="both"/>
      </w:pPr>
      <w:r>
        <w:t>5.1.38</w:t>
      </w:r>
      <w:r w:rsidRPr="00B56873">
        <w:t xml:space="preserve">. Обеспечить возможность </w:t>
      </w:r>
      <w:proofErr w:type="gramStart"/>
      <w:r w:rsidRPr="00B56873">
        <w:t>контроля за</w:t>
      </w:r>
      <w:proofErr w:type="gramEnd"/>
      <w:r w:rsidRPr="00B56873">
        <w:t xml:space="preserve"> исполнением обязательств по настоящему договору (раздел 6 Договора).</w:t>
      </w:r>
    </w:p>
    <w:p w:rsidR="00AA781C" w:rsidRDefault="00AA781C" w:rsidP="00AA781C">
      <w:pPr>
        <w:autoSpaceDE w:val="0"/>
        <w:autoSpaceDN w:val="0"/>
        <w:adjustRightInd w:val="0"/>
        <w:ind w:firstLine="851"/>
        <w:jc w:val="both"/>
      </w:pPr>
      <w:r>
        <w:t>5.1.39</w:t>
      </w:r>
      <w:r w:rsidRPr="00B56873">
        <w:t>. Осуществлять раскрытие информации о своей деятельности по управлению многоквартирными домами в случаях и порядке, определенном законод</w:t>
      </w:r>
      <w:r>
        <w:t>ательством Российской Федерации.</w:t>
      </w:r>
    </w:p>
    <w:p w:rsidR="00AA781C" w:rsidRDefault="00AA781C" w:rsidP="00AA781C">
      <w:pPr>
        <w:pStyle w:val="10"/>
        <w:spacing w:before="0" w:after="0"/>
        <w:ind w:firstLine="851"/>
        <w:jc w:val="both"/>
        <w:rPr>
          <w:rFonts w:ascii="Times New Roman" w:eastAsia="Times New Roman" w:hAnsi="Times New Roman"/>
          <w:b w:val="0"/>
        </w:rPr>
      </w:pPr>
      <w:r>
        <w:rPr>
          <w:rFonts w:ascii="Times New Roman" w:hAnsi="Times New Roman"/>
          <w:b w:val="0"/>
        </w:rPr>
        <w:t xml:space="preserve">5.1.40. </w:t>
      </w:r>
      <w:r w:rsidRPr="00276897">
        <w:rPr>
          <w:rFonts w:ascii="Times New Roman" w:eastAsia="Times New Roman" w:hAnsi="Times New Roman"/>
          <w:b w:val="0"/>
        </w:rPr>
        <w:t>Проводить текущие, внеочередные и сезон</w:t>
      </w:r>
      <w:r w:rsidRPr="00276897">
        <w:rPr>
          <w:rFonts w:ascii="Times New Roman" w:hAnsi="Times New Roman"/>
          <w:b w:val="0"/>
        </w:rPr>
        <w:t>ные осмотры общего имущества многоквартирного дома</w:t>
      </w:r>
      <w:r w:rsidRPr="00276897">
        <w:rPr>
          <w:rFonts w:ascii="Times New Roman" w:eastAsia="Times New Roman" w:hAnsi="Times New Roman"/>
          <w:b w:val="0"/>
        </w:rPr>
        <w:t>.</w:t>
      </w:r>
    </w:p>
    <w:p w:rsidR="00AA781C" w:rsidRPr="009A549F" w:rsidRDefault="00AA781C" w:rsidP="00AA781C">
      <w:pPr>
        <w:pStyle w:val="10"/>
        <w:spacing w:before="0" w:after="0"/>
        <w:ind w:firstLine="851"/>
        <w:jc w:val="both"/>
        <w:rPr>
          <w:rFonts w:ascii="Times New Roman" w:hAnsi="Times New Roman"/>
          <w:b w:val="0"/>
          <w:color w:val="auto"/>
        </w:rPr>
      </w:pPr>
      <w:proofErr w:type="gramStart"/>
      <w:r w:rsidRPr="009A549F">
        <w:rPr>
          <w:rFonts w:ascii="Times New Roman" w:eastAsia="Times New Roman" w:hAnsi="Times New Roman"/>
          <w:b w:val="0"/>
          <w:color w:val="auto"/>
        </w:rPr>
        <w:t>Результаты осмотров оформлять в порядке, установленном Правилами содержания общего имущества в многоквартирном доме, утвержденными постановлением Правительства</w:t>
      </w:r>
      <w:r w:rsidRPr="009A549F">
        <w:rPr>
          <w:rFonts w:ascii="Times New Roman" w:hAnsi="Times New Roman"/>
          <w:b w:val="0"/>
          <w:color w:val="auto"/>
        </w:rPr>
        <w:t xml:space="preserve"> Российской Федерации</w:t>
      </w:r>
      <w:r w:rsidRPr="009A549F">
        <w:rPr>
          <w:rFonts w:ascii="Times New Roman" w:eastAsia="Times New Roman" w:hAnsi="Times New Roman"/>
          <w:b w:val="0"/>
          <w:color w:val="auto"/>
        </w:rPr>
        <w:t xml:space="preserve"> от 13.08.2006 № 491</w:t>
      </w:r>
      <w:r w:rsidRPr="009A549F">
        <w:rPr>
          <w:rFonts w:ascii="Times New Roman" w:hAnsi="Times New Roman"/>
          <w:b w:val="0"/>
          <w:color w:val="auto"/>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9A549F">
        <w:rPr>
          <w:rFonts w:ascii="Times New Roman" w:hAnsi="Times New Roman"/>
          <w:b w:val="0"/>
          <w:color w:val="auto"/>
        </w:rPr>
        <w:lastRenderedPageBreak/>
        <w:t>ненадлежащего качества и (или</w:t>
      </w:r>
      <w:proofErr w:type="gramEnd"/>
      <w:r w:rsidRPr="009A549F">
        <w:rPr>
          <w:rFonts w:ascii="Times New Roman" w:hAnsi="Times New Roman"/>
          <w:b w:val="0"/>
          <w:color w:val="auto"/>
        </w:rPr>
        <w:t>) с перерывами, превышающими установленную продолжительность».</w:t>
      </w:r>
    </w:p>
    <w:p w:rsidR="00AA781C" w:rsidRDefault="00AA781C" w:rsidP="00AA781C">
      <w:pPr>
        <w:autoSpaceDE w:val="0"/>
        <w:autoSpaceDN w:val="0"/>
        <w:adjustRightInd w:val="0"/>
        <w:ind w:firstLine="851"/>
        <w:jc w:val="both"/>
      </w:pPr>
      <w:r w:rsidRPr="00115469">
        <w:t>5.1.4</w:t>
      </w:r>
      <w:r>
        <w:t>1</w:t>
      </w:r>
      <w:r w:rsidRPr="00115469">
        <w:t xml:space="preserve">. Ежемесячно с 11 по 15 число месяца за </w:t>
      </w:r>
      <w:proofErr w:type="gramStart"/>
      <w:r w:rsidRPr="00115469">
        <w:t>отчетным</w:t>
      </w:r>
      <w:proofErr w:type="gramEnd"/>
      <w:r w:rsidRPr="00115469">
        <w:t xml:space="preserve"> направлять в адрес Собственника информацию о наличии дебиторской задолженности за коммунальные услуги нанимателей.</w:t>
      </w:r>
    </w:p>
    <w:p w:rsidR="00AA781C" w:rsidRDefault="00AA781C" w:rsidP="00AA781C">
      <w:pPr>
        <w:ind w:firstLine="851"/>
        <w:jc w:val="both"/>
      </w:pPr>
      <w:r>
        <w:t>5.42. Организовать и вести личный прием собственника и нанимателей помещений по вопросам, касающимся управления многоквартирным домом,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rsidR="00AA781C" w:rsidRDefault="00AA781C" w:rsidP="00AA781C">
      <w:pPr>
        <w:ind w:firstLine="851"/>
        <w:jc w:val="both"/>
      </w:pPr>
      <w:proofErr w:type="gramStart"/>
      <w:r>
        <w:t>График приема граждан и юридических лиц руководителем и иными представителями Управляющей организации размещается в местах, доступных всем нанимателям помещений в многоквартирного дома: в помещениях общего пользования и/или лифтах многоквартирного дома, а также на официальном сайте Управляющей организации в сети Интернет.</w:t>
      </w:r>
      <w:proofErr w:type="gramEnd"/>
    </w:p>
    <w:p w:rsidR="00AA781C" w:rsidRDefault="00AA781C" w:rsidP="00AA781C">
      <w:pPr>
        <w:ind w:firstLine="851"/>
        <w:jc w:val="both"/>
      </w:pPr>
      <w:r>
        <w:t xml:space="preserve">Запись на прием осуществляется по телефону или электронной почте управляющей организации, а также через </w:t>
      </w:r>
      <w:r>
        <w:rPr>
          <w:shd w:val="clear" w:color="auto" w:fill="FFFFFF"/>
        </w:rPr>
        <w:t>государственную информационную</w:t>
      </w:r>
      <w:r w:rsidRPr="008D524C">
        <w:rPr>
          <w:shd w:val="clear" w:color="auto" w:fill="FFFFFF"/>
        </w:rPr>
        <w:t xml:space="preserve"> систем</w:t>
      </w:r>
      <w:r>
        <w:rPr>
          <w:shd w:val="clear" w:color="auto" w:fill="FFFFFF"/>
        </w:rPr>
        <w:t xml:space="preserve">у </w:t>
      </w:r>
      <w:r w:rsidRPr="008D524C">
        <w:rPr>
          <w:rStyle w:val="af0"/>
          <w:bCs/>
          <w:i w:val="0"/>
          <w:iCs w:val="0"/>
          <w:shd w:val="clear" w:color="auto" w:fill="FFFFFF"/>
        </w:rPr>
        <w:t>жилищно-коммунального хозяйства</w:t>
      </w:r>
      <w:r>
        <w:t>. Прием без предварительной записи ведется после приема собственника и нанимателей помещений в многоквартирном доме, записанных на прием.</w:t>
      </w:r>
    </w:p>
    <w:p w:rsidR="00AA781C" w:rsidRPr="00B56873" w:rsidRDefault="00AA781C" w:rsidP="00AA781C">
      <w:pPr>
        <w:autoSpaceDE w:val="0"/>
        <w:autoSpaceDN w:val="0"/>
        <w:adjustRightInd w:val="0"/>
        <w:ind w:firstLine="851"/>
        <w:jc w:val="both"/>
        <w:outlineLvl w:val="0"/>
        <w:rPr>
          <w:b/>
        </w:rPr>
      </w:pPr>
      <w:r w:rsidRPr="00B56873">
        <w:rPr>
          <w:b/>
        </w:rPr>
        <w:t>5.2. Управляющая организация вправе:</w:t>
      </w:r>
    </w:p>
    <w:p w:rsidR="00AA781C" w:rsidRPr="00B56873" w:rsidRDefault="00AA781C" w:rsidP="00AA781C">
      <w:pPr>
        <w:autoSpaceDE w:val="0"/>
        <w:autoSpaceDN w:val="0"/>
        <w:adjustRightInd w:val="0"/>
        <w:ind w:firstLine="851"/>
        <w:jc w:val="both"/>
      </w:pPr>
      <w:r w:rsidRPr="00B56873">
        <w:t>5.2.1.</w:t>
      </w:r>
      <w:bookmarkStart w:id="0" w:name="sub_421"/>
      <w:r>
        <w:t xml:space="preserve"> </w:t>
      </w:r>
      <w:r w:rsidRPr="00B56873">
        <w:t>Самостоятельно определять порядок и способ выполнения своих обязательств</w:t>
      </w:r>
      <w:bookmarkEnd w:id="0"/>
      <w:r>
        <w:t xml:space="preserve"> по настоящему Договору, в том числе</w:t>
      </w:r>
      <w:r w:rsidRPr="00B56873">
        <w:t xml:space="preserve"> поручать выполнение обязательств по настоящему договору иным организациям</w:t>
      </w:r>
      <w:r>
        <w:t>.</w:t>
      </w:r>
    </w:p>
    <w:p w:rsidR="00AA781C" w:rsidRPr="00B56873" w:rsidRDefault="00AA781C" w:rsidP="00AA781C">
      <w:pPr>
        <w:autoSpaceDE w:val="0"/>
        <w:autoSpaceDN w:val="0"/>
        <w:adjustRightInd w:val="0"/>
        <w:ind w:firstLine="851"/>
        <w:jc w:val="both"/>
      </w:pPr>
      <w:r w:rsidRPr="00B56873">
        <w:t>5.2.2. В случае несоответствия данных, имеющихся у Управляющей организации, данным, представленным Собственником, производить перерасчет размера платы за коммунальные услуги по фактическому количеству в соответствии с положениями пункта 6.5. настоящего договора.</w:t>
      </w:r>
    </w:p>
    <w:p w:rsidR="00AA781C" w:rsidRPr="00B56873" w:rsidRDefault="00AA781C" w:rsidP="00AA781C">
      <w:pPr>
        <w:autoSpaceDE w:val="0"/>
        <w:autoSpaceDN w:val="0"/>
        <w:adjustRightInd w:val="0"/>
        <w:ind w:firstLine="851"/>
        <w:jc w:val="both"/>
      </w:pPr>
      <w:r w:rsidRPr="00B56873">
        <w:t>5.2.3. В порядке, установленном действующим законодательством, взыскивать с виновных сумму задолженности и ущерба, причиненного несвоевременной и (или) неполной оплатой.</w:t>
      </w:r>
    </w:p>
    <w:p w:rsidR="00AA781C" w:rsidRPr="00B56873" w:rsidRDefault="00AA781C" w:rsidP="00AA781C">
      <w:pPr>
        <w:autoSpaceDE w:val="0"/>
        <w:autoSpaceDN w:val="0"/>
        <w:adjustRightInd w:val="0"/>
        <w:ind w:firstLine="851"/>
        <w:jc w:val="both"/>
      </w:pPr>
      <w:r w:rsidRPr="00B56873">
        <w:t>5.2.4. Принимать от Собственника, нанимателя плату за жилищно-коммунальные услуги.</w:t>
      </w:r>
    </w:p>
    <w:p w:rsidR="00AA781C" w:rsidRDefault="00AA781C" w:rsidP="00AA781C">
      <w:pPr>
        <w:autoSpaceDE w:val="0"/>
        <w:autoSpaceDN w:val="0"/>
        <w:adjustRightInd w:val="0"/>
        <w:ind w:firstLine="851"/>
        <w:jc w:val="both"/>
      </w:pPr>
      <w:r w:rsidRPr="00B56873">
        <w:t>5.2.5. Заключать с третьим лицом агентский договор на организацию начисления платежей за помещения, коммунальные и прочие услуги Собственнику, нанимателю.</w:t>
      </w:r>
      <w:r>
        <w:t xml:space="preserve"> </w:t>
      </w:r>
    </w:p>
    <w:p w:rsidR="00AA781C" w:rsidRPr="00B55CD5" w:rsidRDefault="00AA781C" w:rsidP="00AA781C">
      <w:pPr>
        <w:autoSpaceDE w:val="0"/>
        <w:autoSpaceDN w:val="0"/>
        <w:adjustRightInd w:val="0"/>
        <w:ind w:firstLine="851"/>
        <w:jc w:val="both"/>
      </w:pPr>
      <w:r w:rsidRPr="00B55CD5">
        <w:t>5.2.6. Готовить в соответствии с условиями договора предложения собственнику помещений по установлению на предстоящий год перечня работ и услуг, пре</w:t>
      </w:r>
      <w:r w:rsidR="009A549F">
        <w:t>дусмотренных Приложением № 2</w:t>
      </w:r>
      <w:r w:rsidRPr="00B55CD5">
        <w:t xml:space="preserve"> к настоящему договору.</w:t>
      </w:r>
    </w:p>
    <w:p w:rsidR="00AA781C" w:rsidRPr="00B55CD5" w:rsidRDefault="00AA781C" w:rsidP="00AA781C">
      <w:pPr>
        <w:autoSpaceDE w:val="0"/>
        <w:autoSpaceDN w:val="0"/>
        <w:adjustRightInd w:val="0"/>
        <w:ind w:firstLine="851"/>
        <w:jc w:val="both"/>
      </w:pPr>
      <w:r w:rsidRPr="00B55CD5">
        <w:t xml:space="preserve">5.2.7. </w:t>
      </w:r>
      <w:proofErr w:type="gramStart"/>
      <w:r w:rsidRPr="00B55CD5">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последними дату и время таких осмотров в соответствии с Приложением № 6 к настоящему договору.</w:t>
      </w:r>
      <w:proofErr w:type="gramEnd"/>
    </w:p>
    <w:p w:rsidR="00AA781C" w:rsidRPr="00BD3180" w:rsidRDefault="00AA781C" w:rsidP="00AA781C">
      <w:pPr>
        <w:pStyle w:val="26"/>
        <w:shd w:val="clear" w:color="auto" w:fill="auto"/>
        <w:tabs>
          <w:tab w:val="left" w:pos="534"/>
        </w:tabs>
        <w:spacing w:before="0" w:after="0" w:line="240" w:lineRule="auto"/>
        <w:ind w:firstLine="851"/>
        <w:rPr>
          <w:sz w:val="24"/>
          <w:szCs w:val="24"/>
        </w:rPr>
      </w:pPr>
      <w:r w:rsidRPr="00BD3180">
        <w:rPr>
          <w:sz w:val="24"/>
          <w:szCs w:val="24"/>
        </w:rPr>
        <w:t xml:space="preserve">5.2.8. Выполнять за счет Собственника работы и оказывать услуги, не вошедшие в </w:t>
      </w:r>
      <w:r w:rsidRPr="009A549F">
        <w:rPr>
          <w:sz w:val="24"/>
          <w:szCs w:val="24"/>
        </w:rPr>
        <w:t xml:space="preserve">Приложение № </w:t>
      </w:r>
      <w:r w:rsidR="009A549F" w:rsidRPr="009A549F">
        <w:rPr>
          <w:sz w:val="24"/>
          <w:szCs w:val="24"/>
        </w:rPr>
        <w:t>2</w:t>
      </w:r>
      <w:r w:rsidRPr="009A549F">
        <w:rPr>
          <w:sz w:val="24"/>
          <w:szCs w:val="24"/>
        </w:rPr>
        <w:t xml:space="preserve"> к Договору в </w:t>
      </w:r>
      <w:proofErr w:type="gramStart"/>
      <w:r w:rsidRPr="009A549F">
        <w:rPr>
          <w:sz w:val="24"/>
          <w:szCs w:val="24"/>
        </w:rPr>
        <w:t>объеме, не превышающем чем это установлено</w:t>
      </w:r>
      <w:proofErr w:type="gramEnd"/>
      <w:r w:rsidRPr="00BD3180">
        <w:rPr>
          <w:sz w:val="24"/>
          <w:szCs w:val="24"/>
        </w:rPr>
        <w:t xml:space="preserve">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A781C" w:rsidRDefault="00AA781C" w:rsidP="00AA781C">
      <w:pPr>
        <w:autoSpaceDE w:val="0"/>
        <w:autoSpaceDN w:val="0"/>
        <w:adjustRightInd w:val="0"/>
        <w:ind w:firstLine="851"/>
        <w:jc w:val="both"/>
      </w:pPr>
      <w:r>
        <w:t>5.2.9</w:t>
      </w:r>
      <w:r w:rsidRPr="00B56873">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и за его</w:t>
      </w:r>
      <w:r>
        <w:t xml:space="preserve"> (Собственника, нанимателя)</w:t>
      </w:r>
      <w:r w:rsidRPr="00B56873">
        <w:t xml:space="preserve"> счет в соответствии с законодательством.</w:t>
      </w:r>
    </w:p>
    <w:p w:rsidR="00AA781C" w:rsidRDefault="00AA781C" w:rsidP="00AA781C">
      <w:pPr>
        <w:autoSpaceDE w:val="0"/>
        <w:autoSpaceDN w:val="0"/>
        <w:adjustRightInd w:val="0"/>
        <w:ind w:firstLine="851"/>
        <w:jc w:val="both"/>
      </w:pPr>
      <w:r>
        <w:t>5.2.10</w:t>
      </w:r>
      <w:r w:rsidRPr="00B56873">
        <w:t xml:space="preserve">. </w:t>
      </w:r>
      <w:proofErr w:type="gramStart"/>
      <w:r w:rsidRPr="00B56873">
        <w:t xml:space="preserve">Осуществлять другие права, предусмотренные действующим законодательством Российской Федерации, </w:t>
      </w:r>
      <w:r>
        <w:t xml:space="preserve">Ханты-Мансийского автономного </w:t>
      </w:r>
      <w:proofErr w:type="spellStart"/>
      <w:r>
        <w:t>округа-Югры</w:t>
      </w:r>
      <w:proofErr w:type="spellEnd"/>
      <w:r>
        <w:t xml:space="preserve"> и </w:t>
      </w:r>
      <w:r w:rsidRPr="00B56873">
        <w:t xml:space="preserve">актами органов местного самоуправления города </w:t>
      </w:r>
      <w:r w:rsidRPr="004D3FCF">
        <w:t xml:space="preserve">Ханты-Мансийска, </w:t>
      </w:r>
      <w:r w:rsidRPr="00B56873">
        <w:t xml:space="preserve">регулирующими отношения по техническому обслуживанию, текущему ремонту, </w:t>
      </w:r>
      <w:r w:rsidRPr="00B56873">
        <w:lastRenderedPageBreak/>
        <w:t>санитарному содержанию многоквартирного дома и предоставлению коммунальных услуг.</w:t>
      </w:r>
      <w:proofErr w:type="gramEnd"/>
    </w:p>
    <w:p w:rsidR="00AA781C" w:rsidRPr="00B56873" w:rsidRDefault="00AA781C" w:rsidP="00AA781C">
      <w:pPr>
        <w:autoSpaceDE w:val="0"/>
        <w:autoSpaceDN w:val="0"/>
        <w:adjustRightInd w:val="0"/>
        <w:ind w:firstLine="851"/>
        <w:jc w:val="both"/>
        <w:outlineLvl w:val="0"/>
        <w:rPr>
          <w:b/>
        </w:rPr>
      </w:pPr>
      <w:r w:rsidRPr="00115469">
        <w:rPr>
          <w:b/>
        </w:rPr>
        <w:t>5.3. Собственник обязан:</w:t>
      </w:r>
    </w:p>
    <w:p w:rsidR="00AA781C" w:rsidRPr="00B56873" w:rsidRDefault="00AA781C" w:rsidP="00AA781C">
      <w:pPr>
        <w:autoSpaceDE w:val="0"/>
        <w:autoSpaceDN w:val="0"/>
        <w:adjustRightInd w:val="0"/>
        <w:ind w:firstLine="851"/>
        <w:jc w:val="both"/>
      </w:pPr>
      <w:r w:rsidRPr="00B56873">
        <w:t xml:space="preserve">5.3.1. Своевременно и полностью вносить плату </w:t>
      </w:r>
      <w:r>
        <w:t xml:space="preserve">за </w:t>
      </w:r>
      <w:r w:rsidRPr="00B56873">
        <w:t>коммунальные услуги.</w:t>
      </w:r>
    </w:p>
    <w:p w:rsidR="00AA781C" w:rsidRPr="00B56873" w:rsidRDefault="00AA781C" w:rsidP="00AA781C">
      <w:pPr>
        <w:autoSpaceDE w:val="0"/>
        <w:autoSpaceDN w:val="0"/>
        <w:adjustRightInd w:val="0"/>
        <w:ind w:firstLine="851"/>
        <w:jc w:val="both"/>
      </w:pPr>
      <w:r w:rsidRPr="00B56873">
        <w:t>5.3.2. Соблюдать следующие требования:</w:t>
      </w:r>
    </w:p>
    <w:p w:rsidR="00AA781C" w:rsidRPr="00B56873" w:rsidRDefault="00AA781C" w:rsidP="00AA781C">
      <w:pPr>
        <w:autoSpaceDE w:val="0"/>
        <w:autoSpaceDN w:val="0"/>
        <w:adjustRightInd w:val="0"/>
        <w:ind w:firstLine="851"/>
        <w:jc w:val="both"/>
      </w:pPr>
      <w:r w:rsidRPr="00B56873">
        <w:t>а) не производить перенос инженерных сетей;</w:t>
      </w:r>
    </w:p>
    <w:p w:rsidR="00AA781C" w:rsidRPr="00B56873" w:rsidRDefault="00AA781C" w:rsidP="00AA781C">
      <w:pPr>
        <w:autoSpaceDE w:val="0"/>
        <w:autoSpaceDN w:val="0"/>
        <w:adjustRightInd w:val="0"/>
        <w:ind w:firstLine="851"/>
        <w:jc w:val="both"/>
      </w:pPr>
      <w:r w:rsidRPr="00B56873">
        <w:t>б)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w:t>
      </w:r>
    </w:p>
    <w:p w:rsidR="00AA781C" w:rsidRPr="00B56873" w:rsidRDefault="00AA781C" w:rsidP="00AA781C">
      <w:pPr>
        <w:autoSpaceDE w:val="0"/>
        <w:autoSpaceDN w:val="0"/>
        <w:adjustRightInd w:val="0"/>
        <w:ind w:firstLine="851"/>
        <w:jc w:val="both"/>
      </w:pPr>
      <w:r w:rsidRPr="00B56873">
        <w:t>в) не осуществлять монтаж и демонтаж индивидуальных (квартирных) приборов учета ресурсов;</w:t>
      </w:r>
    </w:p>
    <w:p w:rsidR="00AA781C" w:rsidRPr="00B56873" w:rsidRDefault="00AA781C" w:rsidP="00AA781C">
      <w:pPr>
        <w:autoSpaceDE w:val="0"/>
        <w:autoSpaceDN w:val="0"/>
        <w:adjustRightInd w:val="0"/>
        <w:ind w:firstLine="851"/>
        <w:jc w:val="both"/>
      </w:pPr>
      <w:r w:rsidRPr="00B56873">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A781C" w:rsidRPr="00B56873" w:rsidRDefault="00AA781C" w:rsidP="00AA781C">
      <w:pPr>
        <w:autoSpaceDE w:val="0"/>
        <w:autoSpaceDN w:val="0"/>
        <w:adjustRightInd w:val="0"/>
        <w:ind w:firstLine="851"/>
        <w:jc w:val="both"/>
      </w:pPr>
      <w:proofErr w:type="spellStart"/>
      <w:r w:rsidRPr="00B56873">
        <w:t>д</w:t>
      </w:r>
      <w:proofErr w:type="spellEnd"/>
      <w:r w:rsidRPr="00B56873">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A781C" w:rsidRPr="00B56873" w:rsidRDefault="00AA781C" w:rsidP="00AA781C">
      <w:pPr>
        <w:autoSpaceDE w:val="0"/>
        <w:autoSpaceDN w:val="0"/>
        <w:adjustRightInd w:val="0"/>
        <w:ind w:firstLine="851"/>
        <w:jc w:val="both"/>
      </w:pPr>
      <w:r w:rsidRPr="00B56873">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A781C" w:rsidRPr="00B56873" w:rsidRDefault="00AA781C" w:rsidP="00AA781C">
      <w:pPr>
        <w:autoSpaceDE w:val="0"/>
        <w:autoSpaceDN w:val="0"/>
        <w:adjustRightInd w:val="0"/>
        <w:ind w:firstLine="851"/>
        <w:jc w:val="both"/>
      </w:pPr>
      <w:r w:rsidRPr="00B56873">
        <w:t>ж) не допускать производства в помещении работ или совершения других действий, приводящих к порче общего имущества многоквартирного дома;</w:t>
      </w:r>
    </w:p>
    <w:p w:rsidR="00AA781C" w:rsidRPr="00B56873" w:rsidRDefault="00AA781C" w:rsidP="00AA781C">
      <w:pPr>
        <w:autoSpaceDE w:val="0"/>
        <w:autoSpaceDN w:val="0"/>
        <w:adjustRightInd w:val="0"/>
        <w:ind w:firstLine="851"/>
        <w:jc w:val="both"/>
      </w:pPr>
      <w:proofErr w:type="spellStart"/>
      <w:r w:rsidRPr="00B56873">
        <w:t>з</w:t>
      </w:r>
      <w:proofErr w:type="spellEnd"/>
      <w:r w:rsidRPr="00B56873">
        <w:t>) информировать Управляющую организацию о проведении работ по ремонту, переустройству и перепланировке помещения.</w:t>
      </w:r>
    </w:p>
    <w:p w:rsidR="00AA781C" w:rsidRPr="00B56873" w:rsidRDefault="00AA781C" w:rsidP="00AA781C">
      <w:pPr>
        <w:autoSpaceDE w:val="0"/>
        <w:autoSpaceDN w:val="0"/>
        <w:adjustRightInd w:val="0"/>
        <w:ind w:firstLine="851"/>
        <w:jc w:val="both"/>
      </w:pPr>
      <w:r w:rsidRPr="00B56873">
        <w:t>5.3.3. Обеспечивать доступ представителей Управляющей организации в принадлежащие Собственнику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этих помещения,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A781C" w:rsidRDefault="00AA781C" w:rsidP="00AA781C">
      <w:pPr>
        <w:autoSpaceDE w:val="0"/>
        <w:autoSpaceDN w:val="0"/>
        <w:adjustRightInd w:val="0"/>
        <w:ind w:firstLine="851"/>
        <w:jc w:val="both"/>
      </w:pPr>
      <w:r w:rsidRPr="00B56873">
        <w:t>5.3.4.</w:t>
      </w:r>
      <w:r>
        <w:t xml:space="preserve"> </w:t>
      </w:r>
      <w:r w:rsidRPr="00B56873">
        <w:t>Сообщать</w:t>
      </w:r>
      <w:r>
        <w:t xml:space="preserve"> </w:t>
      </w:r>
      <w:r w:rsidRPr="00B56873">
        <w:t>Управляющей организации о выявленных неисправностях общего имущества в многоквартирном доме.</w:t>
      </w:r>
    </w:p>
    <w:p w:rsidR="00AA781C" w:rsidRPr="003B7243" w:rsidRDefault="00AA781C" w:rsidP="00AA781C">
      <w:pPr>
        <w:autoSpaceDE w:val="0"/>
        <w:autoSpaceDN w:val="0"/>
        <w:adjustRightInd w:val="0"/>
        <w:ind w:firstLine="851"/>
        <w:jc w:val="both"/>
      </w:pPr>
      <w:r>
        <w:t xml:space="preserve">5.3.5. </w:t>
      </w:r>
      <w:r w:rsidRPr="003B7243">
        <w:rPr>
          <w:spacing w:val="-7"/>
        </w:rPr>
        <w:t>Собственник не вправе отказаться от финансирования услуг «</w:t>
      </w:r>
      <w:r w:rsidRPr="003B7243">
        <w:rPr>
          <w:spacing w:val="-3"/>
        </w:rPr>
        <w:t>Управляющей организации</w:t>
      </w:r>
      <w:r w:rsidRPr="003B7243">
        <w:rPr>
          <w:spacing w:val="-7"/>
        </w:rPr>
        <w:t xml:space="preserve">» в случае, если необходимость проведения таких работ (услуг) обусловлена правилами содержания общего имущества </w:t>
      </w:r>
      <w:r>
        <w:rPr>
          <w:spacing w:val="-7"/>
        </w:rPr>
        <w:t>многоквартирного дома</w:t>
      </w:r>
      <w:r w:rsidRPr="003B7243">
        <w:rPr>
          <w:spacing w:val="-7"/>
        </w:rPr>
        <w:t>, нормами и правилами технической эксплуатациями зданий (</w:t>
      </w:r>
      <w:proofErr w:type="spellStart"/>
      <w:r w:rsidRPr="003B7243">
        <w:rPr>
          <w:spacing w:val="-7"/>
        </w:rPr>
        <w:t>СНиПы</w:t>
      </w:r>
      <w:proofErr w:type="spellEnd"/>
      <w:r w:rsidRPr="003B7243">
        <w:rPr>
          <w:spacing w:val="-7"/>
        </w:rPr>
        <w:t xml:space="preserve">, ТУ, </w:t>
      </w:r>
      <w:proofErr w:type="spellStart"/>
      <w:r w:rsidRPr="003B7243">
        <w:rPr>
          <w:spacing w:val="-7"/>
        </w:rPr>
        <w:t>ГОСТы</w:t>
      </w:r>
      <w:proofErr w:type="spellEnd"/>
      <w:r w:rsidRPr="003B7243">
        <w:rPr>
          <w:spacing w:val="-7"/>
        </w:rPr>
        <w:t xml:space="preserve"> и пр.), а также предписаниями контролирующих государственных, муниципальных органов.</w:t>
      </w:r>
    </w:p>
    <w:p w:rsidR="00AA781C" w:rsidRPr="00B56873" w:rsidRDefault="00AA781C" w:rsidP="00AA781C">
      <w:pPr>
        <w:autoSpaceDE w:val="0"/>
        <w:autoSpaceDN w:val="0"/>
        <w:adjustRightInd w:val="0"/>
        <w:ind w:firstLine="851"/>
        <w:jc w:val="both"/>
        <w:outlineLvl w:val="0"/>
        <w:rPr>
          <w:b/>
        </w:rPr>
      </w:pPr>
      <w:r w:rsidRPr="00B56873">
        <w:rPr>
          <w:b/>
        </w:rPr>
        <w:t>5.4. Собственник имеет право:</w:t>
      </w:r>
    </w:p>
    <w:p w:rsidR="00AA781C" w:rsidRPr="00B56873" w:rsidRDefault="00AA781C" w:rsidP="00AA781C">
      <w:pPr>
        <w:autoSpaceDE w:val="0"/>
        <w:autoSpaceDN w:val="0"/>
        <w:adjustRightInd w:val="0"/>
        <w:ind w:firstLine="851"/>
        <w:jc w:val="both"/>
      </w:pPr>
      <w:r>
        <w:t xml:space="preserve">5.4.1. Осуществлять </w:t>
      </w:r>
      <w:proofErr w:type="gramStart"/>
      <w:r>
        <w:t>контроль за</w:t>
      </w:r>
      <w:proofErr w:type="gramEnd"/>
      <w:r w:rsidRPr="00B56873">
        <w:t xml:space="preserve"> выполнением Управляющей организацией ее обязательств по настоящему договору, в ходе которого участвовать в осмотрах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A781C" w:rsidRDefault="00AA781C" w:rsidP="00AA781C">
      <w:pPr>
        <w:autoSpaceDE w:val="0"/>
        <w:autoSpaceDN w:val="0"/>
        <w:adjustRightInd w:val="0"/>
        <w:ind w:firstLine="851"/>
        <w:jc w:val="both"/>
      </w:pPr>
      <w:r w:rsidRPr="00B56873">
        <w:t>5.4.2.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AA781C" w:rsidRPr="00B56873" w:rsidRDefault="00AA781C" w:rsidP="00AA781C">
      <w:pPr>
        <w:autoSpaceDE w:val="0"/>
        <w:autoSpaceDN w:val="0"/>
        <w:adjustRightInd w:val="0"/>
        <w:ind w:firstLine="851"/>
        <w:jc w:val="both"/>
      </w:pPr>
      <w:r>
        <w:t>5.4.3</w:t>
      </w:r>
      <w:r w:rsidRPr="00B56873">
        <w:t>.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Постановлением Правительства Российской Федерации от 13.08.2006 № 491</w:t>
      </w:r>
      <w:r>
        <w:t xml:space="preserve"> </w:t>
      </w:r>
      <w:r w:rsidR="009A549F">
        <w:t xml:space="preserve">                                    </w:t>
      </w:r>
      <w:r>
        <w:t>«О содержании общего имущества в многоквартирном доме»</w:t>
      </w:r>
      <w:r w:rsidRPr="00B56873">
        <w:t>, действующими на момент возникшего спора.</w:t>
      </w:r>
    </w:p>
    <w:p w:rsidR="00AA781C" w:rsidRDefault="00AA781C" w:rsidP="00AA781C">
      <w:pPr>
        <w:autoSpaceDE w:val="0"/>
        <w:autoSpaceDN w:val="0"/>
        <w:adjustRightInd w:val="0"/>
        <w:ind w:firstLine="851"/>
        <w:jc w:val="both"/>
      </w:pPr>
      <w:r w:rsidRPr="00B56873">
        <w:t>5.</w:t>
      </w:r>
      <w:r>
        <w:t>4.4</w:t>
      </w:r>
      <w:r w:rsidRPr="00B56873">
        <w:t xml:space="preserve">. Требовать от Управляющей организации возмещения убытков, причиненных вследствие невыполнения без уважительных причин либо </w:t>
      </w:r>
      <w:r w:rsidRPr="00B56873">
        <w:lastRenderedPageBreak/>
        <w:t>недобросовестного выполнения Управляющей организацией своих обязанностей по настоящему Договору.</w:t>
      </w:r>
    </w:p>
    <w:p w:rsidR="00AA781C" w:rsidRPr="00B56873" w:rsidRDefault="00AA781C" w:rsidP="00AA781C">
      <w:pPr>
        <w:autoSpaceDE w:val="0"/>
        <w:autoSpaceDN w:val="0"/>
        <w:adjustRightInd w:val="0"/>
        <w:ind w:firstLine="851"/>
        <w:jc w:val="both"/>
      </w:pPr>
      <w:r>
        <w:t>5.4.5</w:t>
      </w:r>
      <w:r w:rsidRPr="00B56873">
        <w:t xml:space="preserve">. Требовать от Управляющей организации ежегодного предоставления отчета о выполнении настоящего Договора, предложений по п.5.1.23. и раскрытия информации </w:t>
      </w:r>
      <w:r>
        <w:t>в соответствии с пунктом 5.1.39</w:t>
      </w:r>
      <w:r w:rsidRPr="00B56873">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w:t>
      </w:r>
      <w:r>
        <w:t>Ханты-Мансийска</w:t>
      </w:r>
      <w:r w:rsidRPr="00B56873">
        <w:t>.</w:t>
      </w:r>
    </w:p>
    <w:p w:rsidR="00AA781C" w:rsidRDefault="00AA781C" w:rsidP="00AA781C">
      <w:pPr>
        <w:autoSpaceDE w:val="0"/>
        <w:autoSpaceDN w:val="0"/>
        <w:adjustRightInd w:val="0"/>
        <w:ind w:firstLine="851"/>
        <w:jc w:val="both"/>
      </w:pPr>
      <w:r w:rsidRPr="00B56873">
        <w:t>5.4.</w:t>
      </w:r>
      <w:r>
        <w:t>6</w:t>
      </w:r>
      <w:r w:rsidRPr="00B56873">
        <w:t>. Поручать вносить платежи по настоящему договору нанимателю данного помещения в случае сдачи его внаем.</w:t>
      </w:r>
    </w:p>
    <w:p w:rsidR="00973E82" w:rsidRDefault="00973E82" w:rsidP="00AA781C">
      <w:pPr>
        <w:autoSpaceDE w:val="0"/>
        <w:autoSpaceDN w:val="0"/>
        <w:adjustRightInd w:val="0"/>
        <w:ind w:firstLine="851"/>
        <w:jc w:val="both"/>
      </w:pPr>
    </w:p>
    <w:p w:rsidR="00AA781C" w:rsidRPr="00B56873" w:rsidRDefault="00AA781C" w:rsidP="00AA781C">
      <w:pPr>
        <w:autoSpaceDE w:val="0"/>
        <w:autoSpaceDN w:val="0"/>
        <w:adjustRightInd w:val="0"/>
        <w:jc w:val="center"/>
        <w:outlineLvl w:val="0"/>
        <w:rPr>
          <w:b/>
        </w:rPr>
      </w:pPr>
      <w:r w:rsidRPr="00B56873">
        <w:rPr>
          <w:b/>
        </w:rPr>
        <w:t>6. Цена и порядок расчетов</w:t>
      </w:r>
    </w:p>
    <w:p w:rsidR="00AA781C" w:rsidRPr="00B56873" w:rsidRDefault="00AA781C" w:rsidP="00AA781C">
      <w:pPr>
        <w:autoSpaceDE w:val="0"/>
        <w:autoSpaceDN w:val="0"/>
        <w:adjustRightInd w:val="0"/>
        <w:jc w:val="center"/>
      </w:pPr>
    </w:p>
    <w:p w:rsidR="00AA781C" w:rsidRPr="00B56873" w:rsidRDefault="00AA781C" w:rsidP="00AA781C">
      <w:pPr>
        <w:autoSpaceDE w:val="0"/>
        <w:autoSpaceDN w:val="0"/>
        <w:adjustRightInd w:val="0"/>
        <w:ind w:firstLine="851"/>
        <w:jc w:val="both"/>
      </w:pPr>
      <w:r w:rsidRPr="00B56873">
        <w:t xml:space="preserve">6.1. Цена договора и размер платы за жилое помещение устанавливается </w:t>
      </w:r>
      <w:proofErr w:type="gramStart"/>
      <w:r w:rsidRPr="00B56873">
        <w:t>в соответствии с долей в праве собственности на общее имущество в многоквартирном доме</w:t>
      </w:r>
      <w:proofErr w:type="gramEnd"/>
      <w:r w:rsidRPr="00B56873">
        <w:t>, пропорциональной принадлежащему Собственнику жилому помещению согласно ст.ст. 249,</w:t>
      </w:r>
      <w:r>
        <w:t xml:space="preserve"> </w:t>
      </w:r>
      <w:r w:rsidRPr="00B56873">
        <w:t>289 Гражданского кодекса Российской Федерации и ст.ст. 37,</w:t>
      </w:r>
      <w:r>
        <w:t xml:space="preserve"> </w:t>
      </w:r>
      <w:r w:rsidRPr="00B56873">
        <w:t>39 Жилищного кодекса Российской Федерации.</w:t>
      </w:r>
    </w:p>
    <w:p w:rsidR="00AA781C" w:rsidRPr="00EB52D3" w:rsidRDefault="00AA781C" w:rsidP="00AA781C">
      <w:pPr>
        <w:autoSpaceDE w:val="0"/>
        <w:autoSpaceDN w:val="0"/>
        <w:adjustRightInd w:val="0"/>
        <w:ind w:firstLine="851"/>
        <w:jc w:val="both"/>
        <w:outlineLvl w:val="0"/>
      </w:pPr>
      <w:r w:rsidRPr="00EB52D3">
        <w:rPr>
          <w:bCs/>
        </w:rPr>
        <w:t xml:space="preserve">6.2. </w:t>
      </w:r>
      <w:proofErr w:type="gramStart"/>
      <w:r w:rsidRPr="002013EC">
        <w:t xml:space="preserve">Цена договора </w:t>
      </w:r>
      <w:r w:rsidR="002013EC" w:rsidRPr="002013EC">
        <w:t xml:space="preserve">составляет </w:t>
      </w:r>
      <w:r w:rsidR="00643F50" w:rsidRPr="00643F50">
        <w:t xml:space="preserve">2 760 000 (Два миллиона семьсот шестьдесят тысяч) рублей 00 копеек, </w:t>
      </w:r>
      <w:r w:rsidR="00643F50" w:rsidRPr="00643F50">
        <w:rPr>
          <w:bCs/>
        </w:rPr>
        <w:t>в том числе НДС</w:t>
      </w:r>
      <w:r w:rsidR="00643F50">
        <w:rPr>
          <w:bCs/>
        </w:rPr>
        <w:t>,</w:t>
      </w:r>
      <w:r w:rsidR="00643F50">
        <w:t xml:space="preserve"> </w:t>
      </w:r>
      <w:r w:rsidR="002013EC">
        <w:t xml:space="preserve">и определяется </w:t>
      </w:r>
      <w:r w:rsidRPr="002013EC">
        <w:rPr>
          <w:bCs/>
        </w:rPr>
        <w:t xml:space="preserve">общей </w:t>
      </w:r>
      <w:r w:rsidRPr="002013EC">
        <w:t xml:space="preserve">стоимостью работ </w:t>
      </w:r>
      <w:r w:rsidRPr="002013EC">
        <w:rPr>
          <w:bCs/>
        </w:rPr>
        <w:t xml:space="preserve">и услуг </w:t>
      </w:r>
      <w:r w:rsidRPr="002013EC">
        <w:t>по содержанию и ремонту</w:t>
      </w:r>
      <w:r w:rsidRPr="00EB52D3">
        <w:t xml:space="preserve"> общего имущества</w:t>
      </w:r>
      <w:r w:rsidRPr="00EB52D3">
        <w:rPr>
          <w:bCs/>
        </w:rPr>
        <w:t xml:space="preserve"> в год</w:t>
      </w:r>
      <w:r w:rsidRPr="00EB52D3">
        <w:t xml:space="preserve">, приведенной в </w:t>
      </w:r>
      <w:r w:rsidRPr="00EB52D3">
        <w:rPr>
          <w:bCs/>
        </w:rPr>
        <w:t xml:space="preserve">Приложении </w:t>
      </w:r>
      <w:r w:rsidR="00643F50">
        <w:rPr>
          <w:bCs/>
        </w:rPr>
        <w:t xml:space="preserve">              </w:t>
      </w:r>
      <w:r w:rsidRPr="00EB52D3">
        <w:rPr>
          <w:bCs/>
        </w:rPr>
        <w:t>№</w:t>
      </w:r>
      <w:r w:rsidR="009A549F">
        <w:rPr>
          <w:bCs/>
        </w:rPr>
        <w:t xml:space="preserve"> 2</w:t>
      </w:r>
      <w:r w:rsidRPr="00EB52D3">
        <w:rPr>
          <w:bCs/>
        </w:rPr>
        <w:t xml:space="preserve"> </w:t>
      </w:r>
      <w:r w:rsidRPr="00EB52D3">
        <w:t xml:space="preserve">к настоящему договору, </w:t>
      </w:r>
      <w:r w:rsidRPr="00EB52D3">
        <w:rPr>
          <w:bCs/>
        </w:rPr>
        <w:t>данные работы должны быть согласованы Сторонами с учетом рассчитанной общей стоимостью.</w:t>
      </w:r>
      <w:proofErr w:type="gramEnd"/>
    </w:p>
    <w:p w:rsidR="00AA781C" w:rsidRPr="00986A6A" w:rsidRDefault="00AA781C" w:rsidP="00AA781C">
      <w:pPr>
        <w:autoSpaceDE w:val="0"/>
        <w:autoSpaceDN w:val="0"/>
        <w:adjustRightInd w:val="0"/>
        <w:ind w:firstLine="851"/>
        <w:jc w:val="both"/>
      </w:pPr>
      <w:r w:rsidRPr="00986A6A">
        <w:t>6.3. Собственник производит оплату в рамках договора за следующие услуги:</w:t>
      </w:r>
    </w:p>
    <w:p w:rsidR="00AA781C" w:rsidRPr="00EB52D3" w:rsidRDefault="00AA781C" w:rsidP="00AA781C">
      <w:pPr>
        <w:autoSpaceDE w:val="0"/>
        <w:autoSpaceDN w:val="0"/>
        <w:adjustRightInd w:val="0"/>
        <w:ind w:firstLine="851"/>
        <w:jc w:val="both"/>
      </w:pPr>
      <w:r w:rsidRPr="00986A6A">
        <w:t xml:space="preserve">- плату за содержание и ремонт помещения, включающую в себя плату за услуги и работы </w:t>
      </w:r>
      <w:r w:rsidRPr="00EB52D3">
        <w:t>по управлению многоквартирным домом, содержанию и текущему ремонту общего имущества в мног</w:t>
      </w:r>
      <w:r w:rsidR="009A549F">
        <w:t>оквартирном доме (Приложение № 2</w:t>
      </w:r>
      <w:r w:rsidRPr="00EB52D3">
        <w:t>);</w:t>
      </w:r>
    </w:p>
    <w:p w:rsidR="00AA781C" w:rsidRPr="00EB52D3" w:rsidRDefault="00AA781C" w:rsidP="00AA781C">
      <w:pPr>
        <w:autoSpaceDE w:val="0"/>
        <w:autoSpaceDN w:val="0"/>
        <w:adjustRightInd w:val="0"/>
        <w:ind w:firstLine="851"/>
        <w:jc w:val="both"/>
      </w:pPr>
      <w:r w:rsidRPr="00EB52D3">
        <w:t>- плату за коммунальные услуги, включающие в себя плату за холодное и горячее водоснабжение, водоотведение, электроснаб</w:t>
      </w:r>
      <w:r w:rsidR="009A549F">
        <w:t>жение, отопление (Приложение № 2</w:t>
      </w:r>
      <w:r w:rsidRPr="00EB52D3">
        <w:t>);</w:t>
      </w:r>
    </w:p>
    <w:p w:rsidR="00AA781C" w:rsidRPr="00B56873" w:rsidRDefault="00AA781C" w:rsidP="00AA781C">
      <w:pPr>
        <w:autoSpaceDE w:val="0"/>
        <w:autoSpaceDN w:val="0"/>
        <w:adjustRightInd w:val="0"/>
        <w:ind w:firstLine="851"/>
        <w:jc w:val="both"/>
      </w:pPr>
      <w:r>
        <w:t>- о</w:t>
      </w:r>
      <w:r w:rsidRPr="00B56873">
        <w:t>бъем коммунальной услуги</w:t>
      </w:r>
      <w:r>
        <w:t>,</w:t>
      </w:r>
      <w:r w:rsidRPr="00B56873">
        <w:t xml:space="preserve"> предоставленной на </w:t>
      </w:r>
      <w:proofErr w:type="spellStart"/>
      <w:r w:rsidRPr="00B56873">
        <w:t>общедомовые</w:t>
      </w:r>
      <w:proofErr w:type="spellEnd"/>
      <w:r w:rsidRPr="00B56873">
        <w:t xml:space="preserve"> нужды</w:t>
      </w:r>
      <w:r>
        <w:t>,</w:t>
      </w:r>
      <w:r w:rsidRPr="00B56873">
        <w:t xml:space="preserve"> определенного исходя из показаний коллективного (</w:t>
      </w:r>
      <w:proofErr w:type="spellStart"/>
      <w:r w:rsidRPr="00B56873">
        <w:t>общедомового</w:t>
      </w:r>
      <w:proofErr w:type="spellEnd"/>
      <w:r w:rsidRPr="00B56873">
        <w:t>) прибора учета за расчетный период рассчитывать и распределять между потребителями пропорционально размеру общей площади</w:t>
      </w:r>
      <w:r>
        <w:t>,</w:t>
      </w:r>
      <w:r w:rsidRPr="00B56873">
        <w:t xml:space="preserve"> принадлежащей каждому потребителю, находящемуся в его пользовании жилого или нежилого помещения в многоквартирном доме в полном объеме.</w:t>
      </w:r>
    </w:p>
    <w:p w:rsidR="00AA781C" w:rsidRPr="00AB7468" w:rsidRDefault="00AA781C" w:rsidP="00AA781C">
      <w:pPr>
        <w:autoSpaceDE w:val="0"/>
        <w:autoSpaceDN w:val="0"/>
        <w:adjustRightInd w:val="0"/>
        <w:ind w:firstLine="851"/>
        <w:jc w:val="both"/>
        <w:outlineLvl w:val="1"/>
      </w:pPr>
      <w:r w:rsidRPr="00AB7468">
        <w:t>6.4. Ежемесячная плата Собственника за содержание и ремонт общего имущества в доме определяется как произведение общей площади занимаемых им помещений на размер платы за 1 кв</w:t>
      </w:r>
      <w:proofErr w:type="gramStart"/>
      <w:r w:rsidRPr="00AB7468">
        <w:t>.м</w:t>
      </w:r>
      <w:proofErr w:type="gramEnd"/>
      <w:r w:rsidRPr="00AB7468">
        <w:t>етр такой площади в месяц.</w:t>
      </w:r>
    </w:p>
    <w:p w:rsidR="00AA781C" w:rsidRDefault="00AA781C" w:rsidP="00AA781C">
      <w:pPr>
        <w:autoSpaceDE w:val="0"/>
        <w:autoSpaceDN w:val="0"/>
        <w:adjustRightInd w:val="0"/>
        <w:ind w:firstLine="851"/>
        <w:jc w:val="both"/>
        <w:outlineLvl w:val="1"/>
        <w:rPr>
          <w:color w:val="000000"/>
        </w:rPr>
      </w:pPr>
      <w:r w:rsidRPr="00F1593B">
        <w:rPr>
          <w:color w:val="000000"/>
        </w:rPr>
        <w:t xml:space="preserve">Размер платы для внесения Собственником, нанимателем может быть уменьшен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w:t>
      </w:r>
      <w:proofErr w:type="gramStart"/>
      <w:r w:rsidRPr="00F1593B">
        <w:rPr>
          <w:color w:val="000000"/>
        </w:rPr>
        <w:t>г</w:t>
      </w:r>
      <w:proofErr w:type="gramEnd"/>
      <w:r w:rsidRPr="00F1593B">
        <w:rPr>
          <w:color w:val="000000"/>
        </w:rPr>
        <w:t>. Ханты-Мансийска.</w:t>
      </w:r>
    </w:p>
    <w:p w:rsidR="00AA781C" w:rsidRPr="001259A6" w:rsidRDefault="00AA781C" w:rsidP="00AA781C">
      <w:pPr>
        <w:ind w:firstLine="851"/>
        <w:jc w:val="both"/>
      </w:pPr>
      <w:r w:rsidRPr="001259A6">
        <w:t>Размер платы за жилое помещение определяется на общем собрании собственников помещений. Размер платы определяется с учетом предложений управляющей организации и устанавливается сроком на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Дома.</w:t>
      </w:r>
    </w:p>
    <w:p w:rsidR="00AA781C" w:rsidRPr="007E73A7" w:rsidRDefault="00AA781C" w:rsidP="00AA781C">
      <w:pPr>
        <w:autoSpaceDE w:val="0"/>
        <w:autoSpaceDN w:val="0"/>
        <w:adjustRightInd w:val="0"/>
        <w:ind w:firstLine="851"/>
        <w:jc w:val="both"/>
      </w:pPr>
      <w:r w:rsidRPr="00481BFC">
        <w:t xml:space="preserve">6.5. Услуги и работы по содержанию общего имущества в Доме, включающую в себя плату за услуги и работы по управлению Домом, содержанию и текущему ремонту общего имущества в Доме, утилизацию </w:t>
      </w:r>
      <w:r>
        <w:t>твердо-бытовых отходов</w:t>
      </w:r>
      <w:r w:rsidRPr="00481BFC">
        <w:t xml:space="preserve">, плату за холодное и горячее водоснабжение, водоотведение, электроснабжение, </w:t>
      </w:r>
      <w:r w:rsidRPr="00C8236D">
        <w:t>газоснабжение (при его наличии), (далее – ЖКУ)</w:t>
      </w:r>
      <w:r w:rsidRPr="00481BFC">
        <w:t xml:space="preserve"> составляет </w:t>
      </w:r>
      <w:r w:rsidR="00501582">
        <w:t xml:space="preserve">0,00 рублей </w:t>
      </w:r>
      <w:r w:rsidRPr="00481BFC">
        <w:t>в месяц за один кв</w:t>
      </w:r>
      <w:proofErr w:type="gramStart"/>
      <w:r w:rsidRPr="00481BFC">
        <w:t>.м</w:t>
      </w:r>
      <w:proofErr w:type="gramEnd"/>
      <w:r w:rsidRPr="00481BFC">
        <w:t xml:space="preserve"> общей площади помещения Дома (с учетом </w:t>
      </w:r>
      <w:proofErr w:type="gramStart"/>
      <w:r w:rsidRPr="00481BFC">
        <w:t xml:space="preserve">НДС), </w:t>
      </w:r>
      <w:r w:rsidRPr="007E73A7">
        <w:t xml:space="preserve">в соответствии с Приложением № 2 к настоящему договору. </w:t>
      </w:r>
      <w:proofErr w:type="gramEnd"/>
    </w:p>
    <w:p w:rsidR="00AA781C" w:rsidRDefault="00AA781C" w:rsidP="00AA781C">
      <w:pPr>
        <w:autoSpaceDE w:val="0"/>
        <w:autoSpaceDN w:val="0"/>
        <w:adjustRightInd w:val="0"/>
        <w:ind w:firstLine="851"/>
        <w:jc w:val="both"/>
      </w:pPr>
      <w:r w:rsidRPr="00481BFC">
        <w:t xml:space="preserve">Указанный размер платы действует на период 90 (Девяноста) календарных дней с момента </w:t>
      </w:r>
      <w:r>
        <w:t xml:space="preserve">фактической </w:t>
      </w:r>
      <w:r w:rsidRPr="00481BFC">
        <w:t xml:space="preserve">передачи Дома от Застройщика Дома к </w:t>
      </w:r>
      <w:r>
        <w:t xml:space="preserve">Собственнику (далее - льготный период). </w:t>
      </w:r>
      <w:r w:rsidRPr="00481BFC">
        <w:t>В указанный период оплат</w:t>
      </w:r>
      <w:r>
        <w:t>а</w:t>
      </w:r>
      <w:r w:rsidRPr="00481BFC">
        <w:t xml:space="preserve"> за</w:t>
      </w:r>
      <w:r>
        <w:t xml:space="preserve"> жилищно-коммунальные услуги,</w:t>
      </w:r>
      <w:r w:rsidRPr="00481BFC">
        <w:t xml:space="preserve"> включающую в себя плату за услуги и работы по управлению Домом, содержанию и текущему ремонту общего имущества в Доме, утилизацию </w:t>
      </w:r>
      <w:r>
        <w:t>твердо-бытовых отходов</w:t>
      </w:r>
      <w:r w:rsidRPr="00481BFC">
        <w:t xml:space="preserve">, </w:t>
      </w:r>
      <w:r w:rsidRPr="00481BFC">
        <w:lastRenderedPageBreak/>
        <w:t xml:space="preserve">плату за холодное и горячее водоснабжение, водоотведение, электроснабжение, </w:t>
      </w:r>
      <w:r w:rsidRPr="00C8236D">
        <w:t>газоснабжение (при его наличии</w:t>
      </w:r>
      <w:r>
        <w:t>) для Собственника Дома составляет 0,00 рублей</w:t>
      </w:r>
      <w:r w:rsidRPr="00481BFC">
        <w:t>.</w:t>
      </w:r>
    </w:p>
    <w:p w:rsidR="00AA781C" w:rsidRDefault="00AA781C" w:rsidP="00AA781C">
      <w:pPr>
        <w:autoSpaceDE w:val="0"/>
        <w:autoSpaceDN w:val="0"/>
        <w:adjustRightInd w:val="0"/>
        <w:ind w:firstLine="851"/>
        <w:jc w:val="both"/>
      </w:pPr>
      <w:r>
        <w:t>В указанный период Собственник оплачивает только за отопление Дома.</w:t>
      </w:r>
    </w:p>
    <w:p w:rsidR="00AA781C" w:rsidRPr="00501582" w:rsidRDefault="00AA781C" w:rsidP="00AA781C">
      <w:pPr>
        <w:autoSpaceDE w:val="0"/>
        <w:autoSpaceDN w:val="0"/>
        <w:adjustRightInd w:val="0"/>
        <w:ind w:firstLine="851"/>
        <w:jc w:val="both"/>
      </w:pPr>
      <w:r w:rsidRPr="00501582">
        <w:t xml:space="preserve">6.5.1. По истечении 90 (Девяноста) календарных дней плата за услуги по содержанию и текущему ремонту общего имущества Дома устанавливается в размере </w:t>
      </w:r>
      <w:r w:rsidR="00501582" w:rsidRPr="00501582">
        <w:t xml:space="preserve">              42 (Сорок два) рубля 02 копейки </w:t>
      </w:r>
      <w:r w:rsidRPr="00501582">
        <w:t>в месяц за один кв</w:t>
      </w:r>
      <w:proofErr w:type="gramStart"/>
      <w:r w:rsidRPr="00501582">
        <w:t>.м</w:t>
      </w:r>
      <w:proofErr w:type="gramEnd"/>
      <w:r w:rsidRPr="00501582">
        <w:t xml:space="preserve"> общей площади помещения Заказчика (с учетом НДС), </w:t>
      </w:r>
      <w:r w:rsidR="00501582">
        <w:t>в соответствии с Приложением № 2</w:t>
      </w:r>
      <w:r w:rsidRPr="00501582">
        <w:t xml:space="preserve"> к настоящему договору. </w:t>
      </w:r>
    </w:p>
    <w:p w:rsidR="00AA781C" w:rsidRPr="00986A6A" w:rsidRDefault="00AA781C" w:rsidP="00AA781C">
      <w:pPr>
        <w:autoSpaceDE w:val="0"/>
        <w:autoSpaceDN w:val="0"/>
        <w:adjustRightInd w:val="0"/>
        <w:ind w:firstLine="851"/>
        <w:jc w:val="both"/>
      </w:pPr>
      <w:r w:rsidRPr="002A0534">
        <w:t xml:space="preserve">6.5.2. </w:t>
      </w:r>
      <w:proofErr w:type="gramStart"/>
      <w:r w:rsidRPr="002A0534">
        <w:t xml:space="preserve">При сдаче Собственником жилого помещения в </w:t>
      </w:r>
      <w:proofErr w:type="spellStart"/>
      <w:r w:rsidRPr="002A0534">
        <w:t>найм</w:t>
      </w:r>
      <w:proofErr w:type="spellEnd"/>
      <w:r w:rsidRPr="002A0534">
        <w:t>, наниматель жилого</w:t>
      </w:r>
      <w:r w:rsidRPr="00986A6A">
        <w:t xml:space="preserve"> помещения </w:t>
      </w:r>
      <w:r w:rsidRPr="00986A6A">
        <w:rPr>
          <w:rFonts w:cs="Courier New"/>
        </w:rPr>
        <w:t xml:space="preserve">осуществляет плату Управляющей организации за </w:t>
      </w:r>
      <w:r w:rsidRPr="00986A6A">
        <w:t>содержание и ремонт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и коммунальные услуги, включающую в себя плату за холодное и горячее водоснабжение, водоотведение, электроснабжение, отопление с</w:t>
      </w:r>
      <w:r w:rsidRPr="00986A6A">
        <w:rPr>
          <w:rFonts w:cs="Courier New"/>
        </w:rPr>
        <w:t xml:space="preserve"> момента </w:t>
      </w:r>
      <w:r>
        <w:rPr>
          <w:rFonts w:cs="Courier New"/>
        </w:rPr>
        <w:t>подписания акта приема-передачи</w:t>
      </w:r>
      <w:proofErr w:type="gramEnd"/>
      <w:r w:rsidRPr="00986A6A">
        <w:rPr>
          <w:rFonts w:cs="Courier New"/>
        </w:rPr>
        <w:t xml:space="preserve"> жило</w:t>
      </w:r>
      <w:r>
        <w:rPr>
          <w:rFonts w:cs="Courier New"/>
        </w:rPr>
        <w:t>го</w:t>
      </w:r>
      <w:r w:rsidRPr="00986A6A">
        <w:rPr>
          <w:rFonts w:cs="Courier New"/>
        </w:rPr>
        <w:t xml:space="preserve"> помещени</w:t>
      </w:r>
      <w:r>
        <w:rPr>
          <w:rFonts w:cs="Courier New"/>
        </w:rPr>
        <w:t>я</w:t>
      </w:r>
      <w:r w:rsidRPr="00986A6A">
        <w:rPr>
          <w:rFonts w:cs="Courier New"/>
        </w:rPr>
        <w:t>.</w:t>
      </w:r>
    </w:p>
    <w:p w:rsidR="00AA781C" w:rsidRDefault="00AA781C" w:rsidP="00AA781C">
      <w:pPr>
        <w:autoSpaceDE w:val="0"/>
        <w:autoSpaceDN w:val="0"/>
        <w:adjustRightInd w:val="0"/>
        <w:ind w:firstLine="851"/>
        <w:jc w:val="both"/>
      </w:pPr>
      <w:r w:rsidRPr="00986A6A">
        <w:t xml:space="preserve">6.6. Размер платы за коммунальные услуги рассчитывается по тарифам, установленным органами, осуществляющими государственное регулирование тарифов на территории Ханты-Мансийского автономного округа – </w:t>
      </w:r>
      <w:proofErr w:type="spellStart"/>
      <w:r w:rsidRPr="00986A6A">
        <w:t>Югры</w:t>
      </w:r>
      <w:proofErr w:type="spellEnd"/>
      <w:r w:rsidRPr="00986A6A">
        <w:t>, а также постановлениями главы города Ханты-Мансийска, принятыми в пределах его компетенции.</w:t>
      </w:r>
    </w:p>
    <w:p w:rsidR="00AA781C" w:rsidRPr="00177D1F" w:rsidRDefault="00AA781C" w:rsidP="00AA781C">
      <w:pPr>
        <w:autoSpaceDE w:val="0"/>
        <w:autoSpaceDN w:val="0"/>
        <w:adjustRightInd w:val="0"/>
        <w:ind w:firstLine="851"/>
        <w:jc w:val="both"/>
      </w:pPr>
      <w:r w:rsidRPr="00B56873">
        <w:t xml:space="preserve">6.7. </w:t>
      </w:r>
      <w:proofErr w:type="gramStart"/>
      <w:r w:rsidRPr="00B56873">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B56873">
        <w:t>общедомовыми</w:t>
      </w:r>
      <w:proofErr w:type="spellEnd"/>
      <w:r w:rsidRPr="00B56873">
        <w:t xml:space="preserve"> приборами учета рассчитываются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w:t>
      </w:r>
      <w:r w:rsidRPr="000863DC">
        <w:t xml:space="preserve"> </w:t>
      </w:r>
      <w:r w:rsidRPr="00051870">
        <w:t xml:space="preserve">от 06.05.2011 № 354 </w:t>
      </w:r>
      <w:r>
        <w:t xml:space="preserve">                             </w:t>
      </w:r>
      <w:r w:rsidRPr="00051870">
        <w:t>«О предоставлении коммунальных услуг собственникам и пользователям помещений в многоквартирных д</w:t>
      </w:r>
      <w:r>
        <w:t>омах и жилых домов</w:t>
      </w:r>
      <w:proofErr w:type="gramEnd"/>
      <w:r>
        <w:t>»,</w:t>
      </w:r>
      <w:r w:rsidRPr="00B56873">
        <w:t xml:space="preserve"> действующими в период действия настоящего Договора, а при отсутствии индивидуальных (квартирных) и (или) </w:t>
      </w:r>
      <w:proofErr w:type="spellStart"/>
      <w:r w:rsidRPr="00B56873">
        <w:t>общедомовых</w:t>
      </w:r>
      <w:proofErr w:type="spellEnd"/>
      <w:r w:rsidRPr="00B56873">
        <w:t xml:space="preserve"> приборов учета – исходя из нормативов потребления коммунальных услуг, </w:t>
      </w:r>
      <w:r w:rsidRPr="00177D1F">
        <w:t>утверждаемых органами исполнительной власти Ханты-Мансийского автономного округа</w:t>
      </w:r>
      <w:r>
        <w:t xml:space="preserve"> – </w:t>
      </w:r>
      <w:proofErr w:type="spellStart"/>
      <w:r w:rsidRPr="00177D1F">
        <w:t>Югры</w:t>
      </w:r>
      <w:proofErr w:type="spellEnd"/>
      <w:r w:rsidRPr="00177D1F">
        <w:t>.</w:t>
      </w:r>
    </w:p>
    <w:p w:rsidR="00AA781C" w:rsidRDefault="00AA781C" w:rsidP="00AA781C">
      <w:pPr>
        <w:autoSpaceDE w:val="0"/>
        <w:autoSpaceDN w:val="0"/>
        <w:adjustRightInd w:val="0"/>
        <w:ind w:firstLine="851"/>
        <w:jc w:val="both"/>
        <w:rPr>
          <w:rFonts w:cs="Courier New"/>
        </w:rPr>
      </w:pPr>
      <w:r w:rsidRPr="003725C5">
        <w:t xml:space="preserve">Организациям, подключенных к инженерным сетям Дома, размер платы за коммунальные услуги рассчитывается с учетом потребленных </w:t>
      </w:r>
      <w:r>
        <w:t>энергоресурсов, в соответствии с показаниями приборов учета.</w:t>
      </w:r>
    </w:p>
    <w:p w:rsidR="00AA781C" w:rsidRPr="00B56873" w:rsidRDefault="00AA781C" w:rsidP="00AA781C">
      <w:pPr>
        <w:autoSpaceDE w:val="0"/>
        <w:autoSpaceDN w:val="0"/>
        <w:adjustRightInd w:val="0"/>
        <w:ind w:firstLine="851"/>
        <w:jc w:val="both"/>
        <w:rPr>
          <w:rFonts w:cs="Courier New"/>
        </w:rPr>
      </w:pPr>
      <w:r w:rsidRPr="00B56873">
        <w:rPr>
          <w:rFonts w:cs="Courier New"/>
        </w:rPr>
        <w:t>6.8.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10 (Десятого) числа месяца, следующего за истекшим месяцем.</w:t>
      </w:r>
    </w:p>
    <w:p w:rsidR="00AA781C" w:rsidRPr="00B56873" w:rsidRDefault="00AA781C" w:rsidP="00AA781C">
      <w:pPr>
        <w:autoSpaceDE w:val="0"/>
        <w:autoSpaceDN w:val="0"/>
        <w:adjustRightInd w:val="0"/>
        <w:ind w:firstLine="851"/>
        <w:jc w:val="both"/>
      </w:pPr>
      <w:r w:rsidRPr="00B56873">
        <w:t>Сумма платежей Собственника подлежит корректировке соразмерно изменению площади помещений, находящихся в собственности Собственника.</w:t>
      </w:r>
    </w:p>
    <w:p w:rsidR="00AA781C" w:rsidRPr="00850A90" w:rsidRDefault="00AA781C" w:rsidP="00AA781C">
      <w:pPr>
        <w:autoSpaceDE w:val="0"/>
        <w:autoSpaceDN w:val="0"/>
        <w:adjustRightInd w:val="0"/>
        <w:ind w:firstLine="851"/>
        <w:jc w:val="both"/>
        <w:rPr>
          <w:color w:val="0070C0"/>
        </w:rPr>
      </w:pPr>
      <w:r w:rsidRPr="00B56873">
        <w:t>6.9. Плата за услуги по содержанию и текущему ремонту общего имущества многоквартирного дома и плата за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w:t>
      </w:r>
      <w:r>
        <w:t>ом 5.1.13. настоящего Договора.</w:t>
      </w:r>
    </w:p>
    <w:p w:rsidR="00AA781C" w:rsidRPr="00B56873" w:rsidRDefault="00AA781C" w:rsidP="00AA781C">
      <w:pPr>
        <w:autoSpaceDE w:val="0"/>
        <w:autoSpaceDN w:val="0"/>
        <w:adjustRightInd w:val="0"/>
        <w:ind w:firstLine="851"/>
        <w:jc w:val="both"/>
      </w:pPr>
      <w:r w:rsidRPr="00B56873">
        <w:t xml:space="preserve">6.10. </w:t>
      </w:r>
      <w:proofErr w:type="gramStart"/>
      <w:r w:rsidRPr="00B56873">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нанимателя по оплате коммунальных услуг</w:t>
      </w:r>
      <w:proofErr w:type="gramEnd"/>
      <w:r w:rsidRPr="00B56873">
        <w:t xml:space="preserve"> за предыдущие периоды. </w:t>
      </w:r>
    </w:p>
    <w:p w:rsidR="00AA781C" w:rsidRPr="00B56873" w:rsidRDefault="00AA781C" w:rsidP="00AA781C">
      <w:pPr>
        <w:autoSpaceDE w:val="0"/>
        <w:autoSpaceDN w:val="0"/>
        <w:adjustRightInd w:val="0"/>
        <w:ind w:firstLine="851"/>
        <w:jc w:val="both"/>
      </w:pPr>
      <w:r w:rsidRPr="00B56873">
        <w:t>6.11. Сумма начисленных в соответствии с пунктом 7.3. настоящего договора пеней может включаться в общую сумму платы за помещение и указывается в отдельной строке платежного документа.</w:t>
      </w:r>
    </w:p>
    <w:p w:rsidR="00501582" w:rsidRDefault="00AA781C" w:rsidP="00AA781C">
      <w:pPr>
        <w:autoSpaceDE w:val="0"/>
        <w:autoSpaceDN w:val="0"/>
        <w:adjustRightInd w:val="0"/>
        <w:ind w:firstLine="851"/>
        <w:jc w:val="both"/>
      </w:pPr>
      <w:r w:rsidRPr="00B34C7C">
        <w:t xml:space="preserve">6.12. Собственник </w:t>
      </w:r>
      <w:r>
        <w:t>вноси</w:t>
      </w:r>
      <w:r w:rsidRPr="00B34C7C">
        <w:t>т плату в соответствии с настоящим договором на</w:t>
      </w:r>
      <w:r w:rsidR="00501582">
        <w:t xml:space="preserve"> банковские реквизит</w:t>
      </w:r>
      <w:proofErr w:type="gramStart"/>
      <w:r w:rsidR="00501582">
        <w:t>ы ООО У</w:t>
      </w:r>
      <w:proofErr w:type="gramEnd"/>
      <w:r w:rsidR="00501582">
        <w:t>К «ЮТГС»:</w:t>
      </w:r>
    </w:p>
    <w:p w:rsidR="00501582" w:rsidRDefault="00501582" w:rsidP="00F038BB">
      <w:pPr>
        <w:widowControl w:val="0"/>
        <w:tabs>
          <w:tab w:val="left" w:pos="5265"/>
        </w:tabs>
        <w:autoSpaceDE w:val="0"/>
        <w:autoSpaceDN w:val="0"/>
        <w:adjustRightInd w:val="0"/>
        <w:ind w:firstLine="851"/>
        <w:jc w:val="both"/>
        <w:outlineLvl w:val="0"/>
      </w:pPr>
      <w:r>
        <w:t>ИНН 8601058458, КПП 860101001,</w:t>
      </w:r>
      <w:r w:rsidR="00F038BB">
        <w:t xml:space="preserve"> </w:t>
      </w:r>
      <w:r>
        <w:t>ОГРН 1168617070247</w:t>
      </w:r>
      <w:r w:rsidR="00F038BB">
        <w:t xml:space="preserve">,                                                </w:t>
      </w:r>
      <w:proofErr w:type="spellStart"/>
      <w:proofErr w:type="gramStart"/>
      <w:r>
        <w:t>р</w:t>
      </w:r>
      <w:proofErr w:type="spellEnd"/>
      <w:proofErr w:type="gramEnd"/>
      <w:r>
        <w:t xml:space="preserve">/с 40702810067460001444 Полное наименование банка: </w:t>
      </w:r>
      <w:proofErr w:type="spellStart"/>
      <w:r>
        <w:t>Западно-Сибирский</w:t>
      </w:r>
      <w:proofErr w:type="spellEnd"/>
      <w:r>
        <w:t xml:space="preserve"> банк ПАО Сбербанк г. Тюмень, БИК 04710265, </w:t>
      </w:r>
      <w:proofErr w:type="gramStart"/>
      <w:r>
        <w:t>к</w:t>
      </w:r>
      <w:proofErr w:type="gramEnd"/>
      <w:r>
        <w:t>/с 30101810800000000651</w:t>
      </w:r>
      <w:r w:rsidR="00F038BB">
        <w:t>.</w:t>
      </w:r>
    </w:p>
    <w:p w:rsidR="00501582" w:rsidRDefault="00501582" w:rsidP="00501582">
      <w:pPr>
        <w:autoSpaceDE w:val="0"/>
        <w:autoSpaceDN w:val="0"/>
        <w:adjustRightInd w:val="0"/>
        <w:ind w:firstLine="851"/>
        <w:jc w:val="both"/>
      </w:pPr>
    </w:p>
    <w:p w:rsidR="00AA781C" w:rsidRDefault="00AA781C" w:rsidP="00AA781C">
      <w:pPr>
        <w:autoSpaceDE w:val="0"/>
        <w:autoSpaceDN w:val="0"/>
        <w:adjustRightInd w:val="0"/>
        <w:ind w:firstLine="851"/>
        <w:jc w:val="both"/>
      </w:pPr>
      <w:r w:rsidRPr="00051870">
        <w:t>6.13. Неиспользование помещений Собственником (Нанимателем) не является основанием невнесения платы за ремонт и содержание общего имущества и за поставку тепловой энергии.</w:t>
      </w:r>
    </w:p>
    <w:p w:rsidR="00AA781C" w:rsidRPr="00051870" w:rsidRDefault="00AA781C" w:rsidP="00AA781C">
      <w:pPr>
        <w:autoSpaceDE w:val="0"/>
        <w:autoSpaceDN w:val="0"/>
        <w:adjustRightInd w:val="0"/>
        <w:ind w:firstLine="851"/>
        <w:jc w:val="both"/>
      </w:pPr>
      <w:r>
        <w:rPr>
          <w:spacing w:val="-1"/>
        </w:rPr>
        <w:t>6.14.</w:t>
      </w:r>
      <w:r w:rsidRPr="0062763A">
        <w:rPr>
          <w:spacing w:val="-1"/>
        </w:rPr>
        <w:t xml:space="preserve"> </w:t>
      </w:r>
      <w:proofErr w:type="gramStart"/>
      <w:r w:rsidRPr="0062763A">
        <w:rPr>
          <w:spacing w:val="-1"/>
        </w:rPr>
        <w:t>Затраты, связанные с выполнением Управляющей организацией не огово</w:t>
      </w:r>
      <w:r>
        <w:rPr>
          <w:spacing w:val="-1"/>
        </w:rPr>
        <w:t>ренных договором работ (услуг),</w:t>
      </w:r>
      <w:r w:rsidRPr="0062763A">
        <w:rPr>
          <w:spacing w:val="-1"/>
        </w:rPr>
        <w:t xml:space="preserve"> связанных с устранением аварийных ситуаций, произошедших не по вине Управляющей</w:t>
      </w:r>
      <w:r w:rsidRPr="0062763A">
        <w:rPr>
          <w:spacing w:val="-3"/>
        </w:rPr>
        <w:t xml:space="preserve"> организации</w:t>
      </w:r>
      <w:r w:rsidRPr="0062763A">
        <w:rPr>
          <w:spacing w:val="-1"/>
        </w:rPr>
        <w:t xml:space="preserve">, </w:t>
      </w:r>
      <w:r>
        <w:rPr>
          <w:spacing w:val="-1"/>
        </w:rPr>
        <w:t xml:space="preserve">приведением </w:t>
      </w:r>
      <w:proofErr w:type="spellStart"/>
      <w:r>
        <w:rPr>
          <w:spacing w:val="-1"/>
        </w:rPr>
        <w:t>общедомового</w:t>
      </w:r>
      <w:proofErr w:type="spellEnd"/>
      <w:r>
        <w:rPr>
          <w:spacing w:val="-1"/>
        </w:rPr>
        <w:t xml:space="preserve"> имущества в соответствие требованиям </w:t>
      </w:r>
      <w:r>
        <w:rPr>
          <w:spacing w:val="-7"/>
        </w:rPr>
        <w:t xml:space="preserve">правилам </w:t>
      </w:r>
      <w:r w:rsidRPr="003B7243">
        <w:rPr>
          <w:spacing w:val="-7"/>
        </w:rPr>
        <w:t>содержан</w:t>
      </w:r>
      <w:r>
        <w:rPr>
          <w:spacing w:val="-7"/>
        </w:rPr>
        <w:t>ия общего имущества многоквартирного дома, нормам и правилам технической эксплуатации</w:t>
      </w:r>
      <w:r w:rsidRPr="003B7243">
        <w:rPr>
          <w:spacing w:val="-7"/>
        </w:rPr>
        <w:t xml:space="preserve"> зданий (</w:t>
      </w:r>
      <w:proofErr w:type="spellStart"/>
      <w:r w:rsidRPr="003B7243">
        <w:rPr>
          <w:spacing w:val="-7"/>
        </w:rPr>
        <w:t>СНиПы</w:t>
      </w:r>
      <w:proofErr w:type="spellEnd"/>
      <w:r w:rsidRPr="003B7243">
        <w:rPr>
          <w:spacing w:val="-7"/>
        </w:rPr>
        <w:t xml:space="preserve">, ТУ, </w:t>
      </w:r>
      <w:proofErr w:type="spellStart"/>
      <w:r w:rsidRPr="003B7243">
        <w:rPr>
          <w:spacing w:val="-7"/>
        </w:rPr>
        <w:t>ГОСТы</w:t>
      </w:r>
      <w:proofErr w:type="spellEnd"/>
      <w:r w:rsidRPr="003B7243">
        <w:rPr>
          <w:spacing w:val="-7"/>
        </w:rPr>
        <w:t xml:space="preserve"> и пр.), а также </w:t>
      </w:r>
      <w:r>
        <w:rPr>
          <w:spacing w:val="-7"/>
        </w:rPr>
        <w:t xml:space="preserve">при выполнении </w:t>
      </w:r>
      <w:r w:rsidRPr="003B7243">
        <w:rPr>
          <w:spacing w:val="-7"/>
        </w:rPr>
        <w:t>предписани</w:t>
      </w:r>
      <w:r>
        <w:rPr>
          <w:spacing w:val="-7"/>
        </w:rPr>
        <w:t xml:space="preserve">й </w:t>
      </w:r>
      <w:r w:rsidRPr="003B7243">
        <w:rPr>
          <w:spacing w:val="-7"/>
        </w:rPr>
        <w:t>контролирующих государственных, муниципальных</w:t>
      </w:r>
      <w:r>
        <w:rPr>
          <w:spacing w:val="-7"/>
        </w:rPr>
        <w:t xml:space="preserve"> органов, </w:t>
      </w:r>
      <w:r w:rsidRPr="0062763A">
        <w:rPr>
          <w:spacing w:val="-1"/>
        </w:rPr>
        <w:t>оплачиваются Собственником дополнительно</w:t>
      </w:r>
      <w:r>
        <w:rPr>
          <w:spacing w:val="-1"/>
        </w:rPr>
        <w:t>.</w:t>
      </w:r>
      <w:proofErr w:type="gramEnd"/>
    </w:p>
    <w:p w:rsidR="00AA781C" w:rsidRDefault="00AA781C" w:rsidP="00AA781C">
      <w:pPr>
        <w:autoSpaceDE w:val="0"/>
        <w:autoSpaceDN w:val="0"/>
        <w:adjustRightInd w:val="0"/>
        <w:ind w:firstLine="851"/>
        <w:jc w:val="both"/>
      </w:pPr>
      <w:r w:rsidRPr="00B56873">
        <w:t>6.1</w:t>
      </w:r>
      <w:r>
        <w:t>5</w:t>
      </w:r>
      <w:r w:rsidRPr="00B56873">
        <w:t xml:space="preserve">. </w:t>
      </w:r>
      <w:proofErr w:type="gramStart"/>
      <w:r w:rsidRPr="00B56873">
        <w:t xml:space="preserve">При временном отсутствии проживающих в жилых помещениях граждан внесение платы за холодное водоснабжение, горячее водоснабжение, </w:t>
      </w:r>
      <w:r w:rsidRPr="00051870">
        <w:t xml:space="preserve">электроснабжение </w:t>
      </w:r>
      <w:r w:rsidRPr="00B56873">
        <w:t>и водоотведение при отсутствии в жилом помещении индивидуальных приборов учета по соответствующим видам коммунальных услуг осуществляется</w:t>
      </w:r>
      <w:r>
        <w:t xml:space="preserve"> при наличии Акта о невозможности установки индивидуальных приборов учета,</w:t>
      </w:r>
      <w:r w:rsidRPr="00B56873">
        <w:t xml:space="preserve"> с учетом перерасчета платежей за период временного отсутствия граждан в порядке, утвержденном Правительством Российской Федерации.</w:t>
      </w:r>
      <w:proofErr w:type="gramEnd"/>
    </w:p>
    <w:p w:rsidR="00AA781C" w:rsidRDefault="00AA781C" w:rsidP="00AA781C">
      <w:pPr>
        <w:autoSpaceDE w:val="0"/>
        <w:autoSpaceDN w:val="0"/>
        <w:adjustRightInd w:val="0"/>
        <w:ind w:firstLine="851"/>
        <w:jc w:val="both"/>
      </w:pPr>
      <w:r w:rsidRPr="00986A6A">
        <w:t xml:space="preserve">6.16. </w:t>
      </w:r>
      <w:proofErr w:type="gramStart"/>
      <w:r w:rsidRPr="00986A6A">
        <w:t>В случае оказания услуг и выполнения работ по содержанию и ремонту общего имущества многоквартирного</w:t>
      </w:r>
      <w:r w:rsidR="00F038BB">
        <w:t xml:space="preserve"> дома, </w:t>
      </w:r>
      <w:r w:rsidR="00F038BB" w:rsidRPr="009A549F">
        <w:t>указанных в Приложении №2</w:t>
      </w:r>
      <w:r w:rsidRPr="009A549F">
        <w:t xml:space="preserve"> к</w:t>
      </w:r>
      <w:r w:rsidRPr="00986A6A">
        <w:t xml:space="preserve">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w:t>
      </w:r>
      <w:proofErr w:type="gramEnd"/>
      <w:r w:rsidRPr="00986A6A">
        <w:t xml:space="preserve"> </w:t>
      </w:r>
      <w:proofErr w:type="gramStart"/>
      <w:r w:rsidRPr="00986A6A">
        <w:t>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00986A6A">
        <w:t xml:space="preserve"> </w:t>
      </w:r>
      <w:proofErr w:type="gramStart"/>
      <w:r w:rsidRPr="00986A6A">
        <w:t>утвержденными</w:t>
      </w:r>
      <w:proofErr w:type="gramEnd"/>
      <w:r w:rsidRPr="00986A6A">
        <w:t xml:space="preserve"> Постановлением</w:t>
      </w:r>
      <w:r w:rsidRPr="00B56873">
        <w:t xml:space="preserve"> Правительства Российской Федерации от 13.08.2006 </w:t>
      </w:r>
      <w:r w:rsidR="00F038BB">
        <w:t xml:space="preserve">                   </w:t>
      </w:r>
      <w:r w:rsidRPr="00B56873">
        <w:t>№ 491</w:t>
      </w:r>
      <w:r>
        <w:t xml:space="preserve"> «О содержании общего имущества в многоквартирном доме»</w:t>
      </w:r>
      <w:r w:rsidRPr="00B56873">
        <w:t>, имеющими юридическую силу на период действия настоящего договора.</w:t>
      </w:r>
    </w:p>
    <w:p w:rsidR="00AA781C" w:rsidRPr="00B56873" w:rsidRDefault="00AA781C" w:rsidP="00AA781C">
      <w:pPr>
        <w:autoSpaceDE w:val="0"/>
        <w:autoSpaceDN w:val="0"/>
        <w:adjustRightInd w:val="0"/>
        <w:ind w:firstLine="851"/>
        <w:jc w:val="both"/>
      </w:pPr>
      <w:r w:rsidRPr="00B56873">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w:t>
      </w:r>
    </w:p>
    <w:p w:rsidR="00AA781C" w:rsidRPr="00B56873" w:rsidRDefault="00AA781C" w:rsidP="00AA781C">
      <w:pPr>
        <w:autoSpaceDE w:val="0"/>
        <w:autoSpaceDN w:val="0"/>
        <w:adjustRightInd w:val="0"/>
        <w:ind w:firstLine="851"/>
        <w:jc w:val="both"/>
      </w:pPr>
      <w:r w:rsidRPr="00B56873">
        <w:t>6.1</w:t>
      </w:r>
      <w:r>
        <w:t>7</w:t>
      </w:r>
      <w:r w:rsidRPr="00B56873">
        <w:t>.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A781C" w:rsidRPr="00051870" w:rsidRDefault="00AA781C" w:rsidP="00AA781C">
      <w:pPr>
        <w:autoSpaceDE w:val="0"/>
        <w:autoSpaceDN w:val="0"/>
        <w:adjustRightInd w:val="0"/>
        <w:ind w:firstLine="851"/>
        <w:jc w:val="both"/>
      </w:pPr>
      <w:r w:rsidRPr="00051870">
        <w:t>6.1</w:t>
      </w:r>
      <w:r>
        <w:t>8</w:t>
      </w:r>
      <w:r w:rsidRPr="00051870">
        <w:t>. В случае изменения в установленном порядке тарифов на коммунальные услуги Управляющая организация применяет новые тарифы со дня вступления с силу соответствующего правового акта.</w:t>
      </w:r>
    </w:p>
    <w:p w:rsidR="00AA781C" w:rsidRPr="00051870" w:rsidRDefault="00AA781C" w:rsidP="00AA781C">
      <w:pPr>
        <w:autoSpaceDE w:val="0"/>
        <w:autoSpaceDN w:val="0"/>
        <w:adjustRightInd w:val="0"/>
        <w:ind w:firstLine="851"/>
        <w:jc w:val="both"/>
      </w:pPr>
      <w:r w:rsidRPr="00051870">
        <w:t>6.1</w:t>
      </w:r>
      <w:r>
        <w:t>9</w:t>
      </w:r>
      <w:r w:rsidRPr="00051870">
        <w:t xml:space="preserve">. Услуги Управляющей организации, не предусмотренные настоящим договором, выполняются за отдельную плату при наличии соглашения с Собственником помещений многоквартирного дома. </w:t>
      </w:r>
    </w:p>
    <w:p w:rsidR="00AA781C" w:rsidRDefault="00AA781C" w:rsidP="00AA781C">
      <w:pPr>
        <w:autoSpaceDE w:val="0"/>
        <w:autoSpaceDN w:val="0"/>
        <w:adjustRightInd w:val="0"/>
        <w:ind w:firstLine="851"/>
        <w:jc w:val="both"/>
      </w:pPr>
    </w:p>
    <w:p w:rsidR="00AA781C" w:rsidRPr="009D698E" w:rsidRDefault="00AA781C" w:rsidP="00AA781C">
      <w:pPr>
        <w:autoSpaceDE w:val="0"/>
        <w:autoSpaceDN w:val="0"/>
        <w:adjustRightInd w:val="0"/>
        <w:jc w:val="center"/>
        <w:outlineLvl w:val="0"/>
        <w:rPr>
          <w:b/>
        </w:rPr>
      </w:pPr>
      <w:r w:rsidRPr="009D698E">
        <w:rPr>
          <w:b/>
        </w:rPr>
        <w:t xml:space="preserve">7. Ответственность </w:t>
      </w:r>
      <w:r>
        <w:rPr>
          <w:b/>
        </w:rPr>
        <w:t>С</w:t>
      </w:r>
      <w:r w:rsidRPr="009D698E">
        <w:rPr>
          <w:b/>
        </w:rPr>
        <w:t>торон</w:t>
      </w:r>
    </w:p>
    <w:p w:rsidR="00AA781C" w:rsidRPr="00F304EE" w:rsidRDefault="00AA781C" w:rsidP="00AA781C">
      <w:pPr>
        <w:autoSpaceDE w:val="0"/>
        <w:autoSpaceDN w:val="0"/>
        <w:adjustRightInd w:val="0"/>
        <w:jc w:val="center"/>
        <w:rPr>
          <w:color w:val="000000"/>
        </w:rPr>
      </w:pPr>
    </w:p>
    <w:p w:rsidR="00AA781C" w:rsidRDefault="00AA781C" w:rsidP="00AA781C">
      <w:pPr>
        <w:autoSpaceDE w:val="0"/>
        <w:autoSpaceDN w:val="0"/>
        <w:adjustRightInd w:val="0"/>
        <w:ind w:firstLine="851"/>
        <w:jc w:val="both"/>
      </w:pPr>
      <w:r w:rsidRPr="00B56873">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038BB" w:rsidRDefault="00F038BB" w:rsidP="00AA781C">
      <w:pPr>
        <w:autoSpaceDE w:val="0"/>
        <w:autoSpaceDN w:val="0"/>
        <w:adjustRightInd w:val="0"/>
        <w:ind w:firstLine="851"/>
        <w:jc w:val="both"/>
      </w:pPr>
    </w:p>
    <w:p w:rsidR="009A549F" w:rsidRPr="00B56873" w:rsidRDefault="009A549F" w:rsidP="00AA781C">
      <w:pPr>
        <w:autoSpaceDE w:val="0"/>
        <w:autoSpaceDN w:val="0"/>
        <w:adjustRightInd w:val="0"/>
        <w:ind w:firstLine="851"/>
        <w:jc w:val="both"/>
      </w:pPr>
    </w:p>
    <w:p w:rsidR="00AA781C" w:rsidRPr="00986A6A" w:rsidRDefault="00AA781C" w:rsidP="00AA781C">
      <w:pPr>
        <w:autoSpaceDE w:val="0"/>
        <w:autoSpaceDN w:val="0"/>
        <w:adjustRightInd w:val="0"/>
        <w:ind w:firstLine="851"/>
        <w:jc w:val="both"/>
      </w:pPr>
      <w:r w:rsidRPr="00986A6A">
        <w:lastRenderedPageBreak/>
        <w:t xml:space="preserve">7.2. В целях разграничения границ ответственности по содержанию и ремонту общего имущества в многоквартирном доме Сторонами устанавливается схема разграничения ответственности Управляющей организации и Собственника </w:t>
      </w:r>
      <w:r w:rsidR="009A549F">
        <w:t>в соответствии с Приложением № 4</w:t>
      </w:r>
      <w:r w:rsidRPr="00986A6A">
        <w:t xml:space="preserve"> к настоящему договору.</w:t>
      </w:r>
    </w:p>
    <w:p w:rsidR="00AA781C" w:rsidRPr="0082206C" w:rsidRDefault="00AA781C" w:rsidP="00AA781C">
      <w:pPr>
        <w:autoSpaceDE w:val="0"/>
        <w:autoSpaceDN w:val="0"/>
        <w:adjustRightInd w:val="0"/>
        <w:ind w:firstLine="851"/>
        <w:jc w:val="both"/>
      </w:pPr>
      <w:r w:rsidRPr="005771B3">
        <w:t>7.3</w:t>
      </w:r>
      <w:r w:rsidRPr="0082206C">
        <w:t xml:space="preserve">. </w:t>
      </w:r>
      <w:proofErr w:type="gramStart"/>
      <w:r w:rsidRPr="0082206C">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неустойку в размере одной трехсотой </w:t>
      </w:r>
      <w:r>
        <w:t xml:space="preserve">ключевой </w:t>
      </w:r>
      <w:r w:rsidRPr="0082206C">
        <w:t>ставки Центрального банка Российской Федерации, действующей на</w:t>
      </w:r>
      <w:proofErr w:type="gramEnd"/>
      <w:r w:rsidRPr="0082206C">
        <w:t xml:space="preserve">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нанимателя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A781C" w:rsidRPr="009E5FF4" w:rsidRDefault="00AA781C" w:rsidP="00AA781C">
      <w:pPr>
        <w:autoSpaceDE w:val="0"/>
        <w:autoSpaceDN w:val="0"/>
        <w:adjustRightInd w:val="0"/>
        <w:ind w:firstLine="540"/>
        <w:jc w:val="both"/>
        <w:rPr>
          <w:rFonts w:eastAsia="Calibri"/>
        </w:rPr>
      </w:pPr>
      <w:r w:rsidRPr="00B56873">
        <w:t xml:space="preserve">7.4. </w:t>
      </w:r>
      <w:r w:rsidRPr="009E5FF4">
        <w:t xml:space="preserve">В случае </w:t>
      </w:r>
      <w:r w:rsidRPr="009E5FF4">
        <w:rPr>
          <w:rFonts w:eastAsia="Calibri"/>
        </w:rPr>
        <w:t>несвоевременн</w:t>
      </w:r>
      <w:r>
        <w:rPr>
          <w:rFonts w:eastAsia="Calibri"/>
        </w:rPr>
        <w:t xml:space="preserve">ого и (или) не в полном объеме </w:t>
      </w:r>
      <w:r w:rsidRPr="009E5FF4">
        <w:rPr>
          <w:rFonts w:eastAsia="Calibri"/>
        </w:rPr>
        <w:t>платы за жилое помещение и коммунальные ус</w:t>
      </w:r>
      <w:r>
        <w:rPr>
          <w:rFonts w:eastAsia="Calibri"/>
        </w:rPr>
        <w:t>луги, Собственник (наниматель) обязаны уплатить Управляющей организации</w:t>
      </w:r>
      <w:r w:rsidRPr="009E5FF4">
        <w:rPr>
          <w:rFonts w:eastAsia="Calibri"/>
        </w:rPr>
        <w:t xml:space="preserve"> пени в размере одной трехсотой </w:t>
      </w:r>
      <w:r>
        <w:rPr>
          <w:rFonts w:eastAsia="Calibri"/>
        </w:rPr>
        <w:t xml:space="preserve">ключевой </w:t>
      </w:r>
      <w:hyperlink r:id="rId8" w:history="1">
        <w:r w:rsidRPr="005771B3">
          <w:rPr>
            <w:rFonts w:eastAsia="Calibri"/>
          </w:rPr>
          <w:t>ставки</w:t>
        </w:r>
      </w:hyperlink>
      <w:r w:rsidRPr="005771B3">
        <w:rPr>
          <w:rFonts w:eastAsia="Calibri"/>
        </w:rPr>
        <w:t xml:space="preserve"> </w:t>
      </w:r>
      <w:r w:rsidRPr="009E5FF4">
        <w:rPr>
          <w:rFonts w:eastAsia="Calibri"/>
        </w:rPr>
        <w:t xml:space="preserve">Центрального банка Российской Федерации, действующей на день фактической оплаты, от не выплаченной в срок </w:t>
      </w:r>
      <w:proofErr w:type="gramStart"/>
      <w:r w:rsidRPr="009E5FF4">
        <w:rPr>
          <w:rFonts w:eastAsia="Calibri"/>
        </w:rPr>
        <w:t>суммы</w:t>
      </w:r>
      <w:proofErr w:type="gramEnd"/>
      <w:r w:rsidRPr="009E5FF4">
        <w:rPr>
          <w:rFonts w:eastAsia="Calibri"/>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A781C" w:rsidRPr="00B56873" w:rsidRDefault="00AA781C" w:rsidP="00AA781C">
      <w:pPr>
        <w:autoSpaceDE w:val="0"/>
        <w:autoSpaceDN w:val="0"/>
        <w:adjustRightInd w:val="0"/>
        <w:ind w:firstLine="851"/>
        <w:jc w:val="both"/>
      </w:pPr>
      <w:r w:rsidRPr="00B56873">
        <w:t>7.5.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AA781C" w:rsidRDefault="00AA781C" w:rsidP="00AA781C">
      <w:pPr>
        <w:ind w:firstLine="851"/>
        <w:jc w:val="both"/>
      </w:pPr>
      <w:r w:rsidRPr="00B56873">
        <w:t xml:space="preserve">7.6. Управляющей организации известно о том, что Собственник ведет </w:t>
      </w:r>
      <w:proofErr w:type="spellStart"/>
      <w:r w:rsidRPr="00B56873">
        <w:t>антикоррупционную</w:t>
      </w:r>
      <w:proofErr w:type="spellEnd"/>
      <w:r w:rsidRPr="00B56873">
        <w:t xml:space="preserve"> политику и развивает не допускающую коррупционных проявлений культуру.</w:t>
      </w:r>
    </w:p>
    <w:p w:rsidR="00AA781C" w:rsidRPr="00B56873" w:rsidRDefault="00AA781C" w:rsidP="00AA781C">
      <w:pPr>
        <w:ind w:firstLine="851"/>
        <w:jc w:val="both"/>
      </w:pPr>
      <w:proofErr w:type="gramStart"/>
      <w:r w:rsidRPr="00B56873">
        <w:t xml:space="preserve">При исполнении своих обязательств по договору Управляющая организация и Собственник, их </w:t>
      </w:r>
      <w:proofErr w:type="spellStart"/>
      <w:r w:rsidRPr="00B56873">
        <w:t>аффилированные</w:t>
      </w:r>
      <w:proofErr w:type="spellEnd"/>
      <w:r w:rsidRPr="00B5687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AA781C" w:rsidRPr="00B56873" w:rsidRDefault="00AA781C" w:rsidP="00AA781C">
      <w:pPr>
        <w:ind w:firstLine="851"/>
        <w:jc w:val="both"/>
      </w:pPr>
      <w:proofErr w:type="gramStart"/>
      <w:r w:rsidRPr="00B56873">
        <w:t xml:space="preserve">При исполнении своих обязательств по договору Управляющая организация и Собственник, их </w:t>
      </w:r>
      <w:proofErr w:type="spellStart"/>
      <w:r w:rsidRPr="00B56873">
        <w:t>аффилированные</w:t>
      </w:r>
      <w:proofErr w:type="spellEnd"/>
      <w:r w:rsidRPr="00B56873">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roofErr w:type="gramEnd"/>
      <w:r>
        <w:t xml:space="preserve"> </w:t>
      </w:r>
      <w:proofErr w:type="gramStart"/>
      <w:r w:rsidRPr="00B56873">
        <w:t>Управляющая организация и Собственник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(Управляющей организации и Собственника).</w:t>
      </w:r>
      <w:proofErr w:type="gramEnd"/>
    </w:p>
    <w:p w:rsidR="00AA781C" w:rsidRPr="00B56873" w:rsidRDefault="00AA781C" w:rsidP="00AA781C">
      <w:pPr>
        <w:ind w:firstLine="851"/>
        <w:jc w:val="both"/>
      </w:pPr>
      <w:r w:rsidRPr="00B56873">
        <w:lastRenderedPageBreak/>
        <w:t>Под действиями работника, осуществляемыми в пользу стимулирующей его стороны Управляющей организация и Собственника, понимаются:</w:t>
      </w:r>
    </w:p>
    <w:p w:rsidR="00AA781C" w:rsidRPr="00B56873" w:rsidRDefault="00AA781C" w:rsidP="00AA781C">
      <w:pPr>
        <w:ind w:firstLine="851"/>
        <w:jc w:val="both"/>
      </w:pPr>
      <w:r w:rsidRPr="00B56873">
        <w:t>предоставление неоправданных преимуществ по сравнению с другими контрагентами;</w:t>
      </w:r>
    </w:p>
    <w:p w:rsidR="00AA781C" w:rsidRPr="00B56873" w:rsidRDefault="00AA781C" w:rsidP="00AA781C">
      <w:pPr>
        <w:ind w:firstLine="851"/>
        <w:jc w:val="both"/>
      </w:pPr>
      <w:r w:rsidRPr="00B56873">
        <w:t>предоставление каких-либо гарантий;</w:t>
      </w:r>
    </w:p>
    <w:p w:rsidR="00AA781C" w:rsidRPr="00B56873" w:rsidRDefault="00AA781C" w:rsidP="00AA781C">
      <w:pPr>
        <w:ind w:firstLine="851"/>
        <w:jc w:val="both"/>
      </w:pPr>
      <w:r w:rsidRPr="00B56873">
        <w:t>ускорение существующих процедур;</w:t>
      </w:r>
    </w:p>
    <w:p w:rsidR="00AA781C" w:rsidRPr="00B56873" w:rsidRDefault="00AA781C" w:rsidP="00AA781C">
      <w:pPr>
        <w:ind w:firstLine="851"/>
        <w:jc w:val="both"/>
      </w:pPr>
      <w:r w:rsidRPr="00B56873">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Управляющей организацией и Собственником.</w:t>
      </w:r>
    </w:p>
    <w:p w:rsidR="00AA781C" w:rsidRPr="00B56873" w:rsidRDefault="00AA781C" w:rsidP="00AA781C">
      <w:pPr>
        <w:ind w:firstLine="851"/>
        <w:jc w:val="both"/>
      </w:pPr>
      <w:r w:rsidRPr="00B56873">
        <w:t>В случае возникновения у Управляющей организации и Собственника подозрений, что произошло или может произойти нарушение каких-либо положений настоящего пункта, Стороны обязуется уведомить другую Сторону в письменной форме.</w:t>
      </w:r>
    </w:p>
    <w:p w:rsidR="00AA781C" w:rsidRDefault="00AA781C" w:rsidP="00AA781C">
      <w:pPr>
        <w:ind w:firstLine="851"/>
        <w:jc w:val="both"/>
      </w:pPr>
      <w:r w:rsidRPr="00B56873">
        <w:t xml:space="preserve">После письменного уведомления, Стороны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56873">
        <w:t>с даты направления</w:t>
      </w:r>
      <w:proofErr w:type="gramEnd"/>
      <w:r w:rsidRPr="00B56873">
        <w:t xml:space="preserve"> письменного уведомления. </w:t>
      </w:r>
      <w:proofErr w:type="gramStart"/>
      <w:r w:rsidRPr="00B56873">
        <w:t xml:space="preserve">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Стороной, его </w:t>
      </w:r>
      <w:proofErr w:type="spellStart"/>
      <w:r w:rsidRPr="00B56873">
        <w:t>аффилированными</w:t>
      </w:r>
      <w:proofErr w:type="spellEnd"/>
      <w:r w:rsidRPr="00B56873">
        <w:t xml:space="preserve">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w:t>
      </w:r>
      <w:proofErr w:type="gramEnd"/>
      <w:r w:rsidRPr="00B56873">
        <w:t xml:space="preserve"> актов о противодействии легализации доходов, полученных преступным путем.</w:t>
      </w:r>
    </w:p>
    <w:p w:rsidR="00AA781C" w:rsidRPr="00B56873" w:rsidRDefault="00AA781C" w:rsidP="00AA781C">
      <w:pPr>
        <w:ind w:firstLine="851"/>
        <w:jc w:val="both"/>
      </w:pPr>
      <w:r w:rsidRPr="00B56873">
        <w:t xml:space="preserve">7.7. </w:t>
      </w:r>
      <w:proofErr w:type="gramStart"/>
      <w:r w:rsidRPr="00B56873">
        <w:t>В случае нарушения Стороной обязательств воздержи</w:t>
      </w:r>
      <w:r>
        <w:t>ваться от запрещенных в пункте 7.6</w:t>
      </w:r>
      <w:r w:rsidRPr="00B56873">
        <w:t xml:space="preserve">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любая из Сторон имеет право расторгнуть договор в одностороннем порядке полностью или в части, направив письменное уведомление о расторжении.</w:t>
      </w:r>
      <w:proofErr w:type="gramEnd"/>
      <w:r w:rsidRPr="00B56873">
        <w:t xml:space="preserve"> Сторона, по чьей инициативе </w:t>
      </w:r>
      <w:proofErr w:type="gramStart"/>
      <w:r w:rsidRPr="00B56873">
        <w:t>был</w:t>
      </w:r>
      <w:proofErr w:type="gramEnd"/>
      <w:r w:rsidRPr="00B56873">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A781C" w:rsidRDefault="00AA781C" w:rsidP="00AA781C">
      <w:pPr>
        <w:autoSpaceDE w:val="0"/>
        <w:autoSpaceDN w:val="0"/>
        <w:adjustRightInd w:val="0"/>
        <w:jc w:val="center"/>
        <w:outlineLvl w:val="0"/>
        <w:rPr>
          <w:b/>
        </w:rPr>
      </w:pPr>
    </w:p>
    <w:p w:rsidR="00AA781C" w:rsidRPr="00B56873" w:rsidRDefault="00AA781C" w:rsidP="00AA781C">
      <w:pPr>
        <w:autoSpaceDE w:val="0"/>
        <w:autoSpaceDN w:val="0"/>
        <w:adjustRightInd w:val="0"/>
        <w:jc w:val="center"/>
        <w:outlineLvl w:val="0"/>
        <w:rPr>
          <w:b/>
        </w:rPr>
      </w:pPr>
      <w:r w:rsidRPr="00B56873">
        <w:rPr>
          <w:b/>
        </w:rPr>
        <w:t xml:space="preserve">8. Контроль за выполнением Управляющей организацией ее обязательств по договору и порядок </w:t>
      </w:r>
      <w:proofErr w:type="gramStart"/>
      <w:r w:rsidRPr="00B56873">
        <w:rPr>
          <w:b/>
        </w:rPr>
        <w:t>регистрации факта нарушения условий настоящего договора</w:t>
      </w:r>
      <w:proofErr w:type="gramEnd"/>
    </w:p>
    <w:p w:rsidR="00AA781C" w:rsidRPr="00B56873" w:rsidRDefault="00AA781C" w:rsidP="00AA781C">
      <w:pPr>
        <w:autoSpaceDE w:val="0"/>
        <w:autoSpaceDN w:val="0"/>
        <w:adjustRightInd w:val="0"/>
        <w:jc w:val="center"/>
      </w:pPr>
    </w:p>
    <w:p w:rsidR="00AA781C" w:rsidRPr="00B56873" w:rsidRDefault="00AA781C" w:rsidP="00AA781C">
      <w:pPr>
        <w:autoSpaceDE w:val="0"/>
        <w:autoSpaceDN w:val="0"/>
        <w:adjustRightInd w:val="0"/>
        <w:ind w:firstLine="851"/>
        <w:jc w:val="both"/>
      </w:pPr>
      <w:r w:rsidRPr="00B56873">
        <w:t>8.1.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AA781C" w:rsidRPr="00B56873" w:rsidRDefault="00AA781C" w:rsidP="00AA781C">
      <w:pPr>
        <w:autoSpaceDE w:val="0"/>
        <w:autoSpaceDN w:val="0"/>
        <w:adjustRightInd w:val="0"/>
        <w:ind w:firstLine="851"/>
        <w:jc w:val="both"/>
      </w:pPr>
      <w:r w:rsidRPr="00B56873">
        <w:t xml:space="preserve">получения от Управляющей организации не позднее 5 (Пяти) рабочих дней </w:t>
      </w:r>
      <w:proofErr w:type="gramStart"/>
      <w:r w:rsidRPr="00B56873">
        <w:t>с даты обращения</w:t>
      </w:r>
      <w:proofErr w:type="gramEnd"/>
      <w:r w:rsidRPr="00B56873">
        <w:t xml:space="preserve"> информации о перечнях, объемах, качестве и периодичности оказанных услуг и (или) выполненных работ;</w:t>
      </w:r>
    </w:p>
    <w:p w:rsidR="00AA781C" w:rsidRPr="00B56873" w:rsidRDefault="00AA781C" w:rsidP="00AA781C">
      <w:pPr>
        <w:autoSpaceDE w:val="0"/>
        <w:autoSpaceDN w:val="0"/>
        <w:adjustRightInd w:val="0"/>
        <w:ind w:firstLine="851"/>
        <w:jc w:val="both"/>
      </w:pPr>
      <w:r w:rsidRPr="00B56873">
        <w:t>проверки объемов, качества и периодичности оказания услуг и выполнения работ (в том числе путем проведения соответствующей экспертизы);</w:t>
      </w:r>
    </w:p>
    <w:p w:rsidR="00AA781C" w:rsidRPr="00B56873" w:rsidRDefault="00AA781C" w:rsidP="00AA781C">
      <w:pPr>
        <w:autoSpaceDE w:val="0"/>
        <w:autoSpaceDN w:val="0"/>
        <w:adjustRightInd w:val="0"/>
        <w:ind w:firstLine="851"/>
        <w:jc w:val="both"/>
      </w:pPr>
      <w:r w:rsidRPr="00B56873">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A781C" w:rsidRPr="009E5FF4" w:rsidRDefault="00AA781C" w:rsidP="00AA781C">
      <w:pPr>
        <w:autoSpaceDE w:val="0"/>
        <w:autoSpaceDN w:val="0"/>
        <w:adjustRightInd w:val="0"/>
        <w:ind w:firstLine="851"/>
        <w:jc w:val="both"/>
      </w:pPr>
      <w:r w:rsidRPr="009E5FF4">
        <w:t xml:space="preserve">составления актов о нарушении условий договора в соответствии с положениями </w:t>
      </w:r>
      <w:proofErr w:type="spellStart"/>
      <w:r w:rsidRPr="009E5FF4">
        <w:t>пп</w:t>
      </w:r>
      <w:proofErr w:type="spellEnd"/>
      <w:r w:rsidRPr="009E5FF4">
        <w:t>. 8.2-8.5. настоящего раздела Договора;</w:t>
      </w:r>
    </w:p>
    <w:p w:rsidR="00AA781C" w:rsidRDefault="00AA781C" w:rsidP="00AA781C">
      <w:pPr>
        <w:autoSpaceDE w:val="0"/>
        <w:autoSpaceDN w:val="0"/>
        <w:adjustRightInd w:val="0"/>
        <w:ind w:firstLine="851"/>
        <w:jc w:val="both"/>
      </w:pPr>
      <w:r w:rsidRPr="00B56873">
        <w:t>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с уведомлением о проведении такого собрания (указанием даты, времени и места) Управляющей организации;</w:t>
      </w:r>
    </w:p>
    <w:p w:rsidR="009A549F" w:rsidRDefault="009A549F" w:rsidP="00AA781C">
      <w:pPr>
        <w:autoSpaceDE w:val="0"/>
        <w:autoSpaceDN w:val="0"/>
        <w:adjustRightInd w:val="0"/>
        <w:ind w:firstLine="851"/>
        <w:jc w:val="both"/>
      </w:pPr>
    </w:p>
    <w:p w:rsidR="009A549F" w:rsidRDefault="009A549F" w:rsidP="00AA781C">
      <w:pPr>
        <w:autoSpaceDE w:val="0"/>
        <w:autoSpaceDN w:val="0"/>
        <w:adjustRightInd w:val="0"/>
        <w:ind w:firstLine="851"/>
        <w:jc w:val="both"/>
      </w:pPr>
    </w:p>
    <w:p w:rsidR="009A549F" w:rsidRDefault="009A549F" w:rsidP="00AA781C">
      <w:pPr>
        <w:autoSpaceDE w:val="0"/>
        <w:autoSpaceDN w:val="0"/>
        <w:adjustRightInd w:val="0"/>
        <w:ind w:firstLine="851"/>
        <w:jc w:val="both"/>
      </w:pPr>
    </w:p>
    <w:p w:rsidR="00AA781C" w:rsidRPr="00B56873" w:rsidRDefault="00AA781C" w:rsidP="00AA781C">
      <w:pPr>
        <w:autoSpaceDE w:val="0"/>
        <w:autoSpaceDN w:val="0"/>
        <w:adjustRightInd w:val="0"/>
        <w:ind w:firstLine="851"/>
        <w:jc w:val="both"/>
      </w:pPr>
      <w:r w:rsidRPr="00B56873">
        <w:lastRenderedPageBreak/>
        <w:t xml:space="preserve">обращения в органы, осуществляющие государственный </w:t>
      </w:r>
      <w:proofErr w:type="gramStart"/>
      <w:r w:rsidRPr="00B56873">
        <w:t>контроль за</w:t>
      </w:r>
      <w:proofErr w:type="gramEnd"/>
      <w:r w:rsidRPr="00B56873">
        <w:t xml:space="preserve"> использованием и сохранностью жилищного фонда, его соответствия установленным требованиям (</w:t>
      </w:r>
      <w:proofErr w:type="spellStart"/>
      <w:r w:rsidRPr="00B56873">
        <w:t>Госпожнадзор</w:t>
      </w:r>
      <w:proofErr w:type="spellEnd"/>
      <w:r w:rsidRPr="00B56873">
        <w:t xml:space="preserve">, </w:t>
      </w:r>
      <w:proofErr w:type="spellStart"/>
      <w:r w:rsidRPr="00B56873">
        <w:t>Роспотребнадзор</w:t>
      </w:r>
      <w:proofErr w:type="spellEnd"/>
      <w:r w:rsidRPr="00B56873">
        <w:t>, Жилищная инспекция и другие) для административного воздействия, обращения в другие инстанции согласно действующему законодательству;</w:t>
      </w:r>
    </w:p>
    <w:p w:rsidR="00AA781C" w:rsidRPr="00B56873" w:rsidRDefault="00AA781C" w:rsidP="00AA781C">
      <w:pPr>
        <w:autoSpaceDE w:val="0"/>
        <w:autoSpaceDN w:val="0"/>
        <w:adjustRightInd w:val="0"/>
        <w:ind w:firstLine="851"/>
        <w:jc w:val="both"/>
      </w:pPr>
      <w:r w:rsidRPr="00B56873">
        <w:t>8.2. Акт о нарушении условий договора по требованию любой из Сторон договора составляется в случаях:</w:t>
      </w:r>
    </w:p>
    <w:p w:rsidR="00AA781C" w:rsidRPr="00B56873" w:rsidRDefault="00AA781C" w:rsidP="00AA781C">
      <w:pPr>
        <w:autoSpaceDE w:val="0"/>
        <w:autoSpaceDN w:val="0"/>
        <w:adjustRightInd w:val="0"/>
        <w:ind w:firstLine="851"/>
        <w:jc w:val="both"/>
      </w:pPr>
      <w:r w:rsidRPr="00B56873">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и (или) проживающих в жилом помещении граждан, общему имуществу в многоквартирном доме;</w:t>
      </w:r>
    </w:p>
    <w:p w:rsidR="00AA781C" w:rsidRPr="00B56873" w:rsidRDefault="00AA781C" w:rsidP="00AA781C">
      <w:pPr>
        <w:autoSpaceDE w:val="0"/>
        <w:autoSpaceDN w:val="0"/>
        <w:adjustRightInd w:val="0"/>
        <w:ind w:firstLine="851"/>
        <w:jc w:val="both"/>
      </w:pPr>
      <w:r w:rsidRPr="00B56873">
        <w:t>неправомерных действий Собственника, нанимателя.</w:t>
      </w:r>
    </w:p>
    <w:p w:rsidR="00AA781C" w:rsidRPr="00B56873" w:rsidRDefault="00AA781C" w:rsidP="00AA781C">
      <w:pPr>
        <w:autoSpaceDE w:val="0"/>
        <w:autoSpaceDN w:val="0"/>
        <w:adjustRightInd w:val="0"/>
        <w:ind w:firstLine="851"/>
        <w:jc w:val="both"/>
      </w:pPr>
      <w:r w:rsidRPr="00B56873">
        <w:t>Указанный Акт является основанием для применения к Сторонам мер ответственн</w:t>
      </w:r>
      <w:r w:rsidR="009A549F">
        <w:t>ости, предусмотренных Приложением № 7</w:t>
      </w:r>
      <w:r w:rsidRPr="00B56873">
        <w:t xml:space="preserve"> настоящего договора.</w:t>
      </w:r>
    </w:p>
    <w:p w:rsidR="00AA781C" w:rsidRPr="00B56873" w:rsidRDefault="00AA781C" w:rsidP="00AA781C">
      <w:pPr>
        <w:autoSpaceDE w:val="0"/>
        <w:autoSpaceDN w:val="0"/>
        <w:adjustRightInd w:val="0"/>
        <w:ind w:firstLine="851"/>
        <w:jc w:val="both"/>
      </w:pPr>
      <w:r w:rsidRPr="00B56873">
        <w:t>Подготовка бланков Акта осуществляется Управляющей организацией или Собственником.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AA781C" w:rsidRDefault="00AA781C" w:rsidP="00AA781C">
      <w:pPr>
        <w:autoSpaceDE w:val="0"/>
        <w:autoSpaceDN w:val="0"/>
        <w:adjustRightInd w:val="0"/>
        <w:ind w:firstLine="851"/>
        <w:jc w:val="both"/>
      </w:pPr>
      <w:r w:rsidRPr="00B56873">
        <w:t xml:space="preserve">8.3.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 также при необходимости подрядной организации, свидетелей (соседей) и других лиц. </w:t>
      </w:r>
      <w:r>
        <w:t xml:space="preserve">Если в течение 2-х часов </w:t>
      </w:r>
      <w:r w:rsidRPr="00177D1F">
        <w:t xml:space="preserve">в дневное время или трех часов в ночное время (с 22.00 до 6.00 по местному времени) </w:t>
      </w:r>
      <w:r w:rsidRPr="00B56873">
        <w:t>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A781C" w:rsidRDefault="00AA781C" w:rsidP="00AA781C">
      <w:pPr>
        <w:autoSpaceDE w:val="0"/>
        <w:autoSpaceDN w:val="0"/>
        <w:adjustRightInd w:val="0"/>
        <w:ind w:firstLine="851"/>
        <w:jc w:val="both"/>
      </w:pPr>
      <w:r w:rsidRPr="00B56873">
        <w:t xml:space="preserve">8.4. </w:t>
      </w:r>
      <w:proofErr w:type="gramStart"/>
      <w:r w:rsidRPr="00B56873">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w:t>
      </w:r>
      <w:proofErr w:type="gramEnd"/>
    </w:p>
    <w:p w:rsidR="00AA781C" w:rsidRPr="00B56873" w:rsidRDefault="00AA781C" w:rsidP="00AA781C">
      <w:pPr>
        <w:autoSpaceDE w:val="0"/>
        <w:autoSpaceDN w:val="0"/>
        <w:adjustRightInd w:val="0"/>
        <w:ind w:firstLine="851"/>
        <w:jc w:val="both"/>
      </w:pPr>
      <w:r w:rsidRPr="00B56873">
        <w:t>8.5. Акт составляется в присутствии Собственника, нанимателя</w:t>
      </w:r>
      <w:r>
        <w:t>,</w:t>
      </w:r>
      <w:r w:rsidRPr="00B56873">
        <w:t xml:space="preserve"> права которого нарушены. При отсутствии Собственника, нанимателя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w:t>
      </w:r>
      <w:r>
        <w:t>,</w:t>
      </w:r>
      <w:r w:rsidRPr="00B56873">
        <w:t xml:space="preserve"> а второй - Управляющей организации.</w:t>
      </w:r>
    </w:p>
    <w:p w:rsidR="00AA781C" w:rsidRPr="00B56873" w:rsidRDefault="00AA781C" w:rsidP="00AA781C">
      <w:pPr>
        <w:autoSpaceDE w:val="0"/>
        <w:autoSpaceDN w:val="0"/>
        <w:adjustRightInd w:val="0"/>
        <w:jc w:val="both"/>
      </w:pPr>
    </w:p>
    <w:p w:rsidR="00AA781C" w:rsidRPr="00B56873" w:rsidRDefault="00AA781C" w:rsidP="00AA781C">
      <w:pPr>
        <w:autoSpaceDE w:val="0"/>
        <w:autoSpaceDN w:val="0"/>
        <w:adjustRightInd w:val="0"/>
        <w:jc w:val="center"/>
        <w:outlineLvl w:val="0"/>
        <w:rPr>
          <w:b/>
        </w:rPr>
      </w:pPr>
      <w:r w:rsidRPr="00B56873">
        <w:rPr>
          <w:b/>
        </w:rPr>
        <w:t>9. Порядок изменения и расторжения договора</w:t>
      </w:r>
    </w:p>
    <w:p w:rsidR="00AA781C" w:rsidRPr="00B56873" w:rsidRDefault="00AA781C" w:rsidP="00AA781C">
      <w:pPr>
        <w:autoSpaceDE w:val="0"/>
        <w:autoSpaceDN w:val="0"/>
        <w:adjustRightInd w:val="0"/>
        <w:jc w:val="center"/>
      </w:pPr>
    </w:p>
    <w:p w:rsidR="00AA781C" w:rsidRPr="00B56873" w:rsidRDefault="00AA781C" w:rsidP="00AA781C">
      <w:pPr>
        <w:autoSpaceDE w:val="0"/>
        <w:autoSpaceDN w:val="0"/>
        <w:adjustRightInd w:val="0"/>
        <w:ind w:firstLine="851"/>
        <w:jc w:val="both"/>
      </w:pPr>
      <w:r w:rsidRPr="00B56873">
        <w:t>9.1.</w:t>
      </w:r>
      <w:r>
        <w:t xml:space="preserve"> </w:t>
      </w:r>
      <w:r w:rsidRPr="00B56873">
        <w:t>Настоящий договор может быть расторгнут:</w:t>
      </w:r>
    </w:p>
    <w:p w:rsidR="00AA781C" w:rsidRPr="00B56873" w:rsidRDefault="00AA781C" w:rsidP="00AA781C">
      <w:pPr>
        <w:autoSpaceDE w:val="0"/>
        <w:autoSpaceDN w:val="0"/>
        <w:adjustRightInd w:val="0"/>
        <w:ind w:firstLine="851"/>
        <w:jc w:val="both"/>
      </w:pPr>
      <w:r w:rsidRPr="00B56873">
        <w:t>9.1.1. В одностороннем порядке:</w:t>
      </w:r>
    </w:p>
    <w:p w:rsidR="00AA781C" w:rsidRPr="00B56873" w:rsidRDefault="00AA781C" w:rsidP="00AA781C">
      <w:pPr>
        <w:autoSpaceDE w:val="0"/>
        <w:autoSpaceDN w:val="0"/>
        <w:adjustRightInd w:val="0"/>
        <w:ind w:firstLine="851"/>
        <w:jc w:val="both"/>
      </w:pPr>
      <w:r w:rsidRPr="00B56873">
        <w:t>а) по инициативе Управляющей организации, о чем Собственник помещения должен быть предупрежден не позже чем за 2 (Два) месяца, то есть 60 (Шестьдесят) календарных дней, до прекращения настоящего договора в случае, если:</w:t>
      </w:r>
    </w:p>
    <w:p w:rsidR="00AA781C" w:rsidRPr="00B56873" w:rsidRDefault="00AA781C" w:rsidP="00AA781C">
      <w:pPr>
        <w:autoSpaceDE w:val="0"/>
        <w:autoSpaceDN w:val="0"/>
        <w:adjustRightInd w:val="0"/>
        <w:ind w:firstLine="851"/>
        <w:jc w:val="both"/>
      </w:pPr>
      <w:r w:rsidRPr="00B56873">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A781C" w:rsidRPr="00B56873" w:rsidRDefault="00AA781C" w:rsidP="00AA781C">
      <w:pPr>
        <w:autoSpaceDE w:val="0"/>
        <w:autoSpaceDN w:val="0"/>
        <w:adjustRightInd w:val="0"/>
        <w:ind w:firstLine="851"/>
        <w:jc w:val="both"/>
      </w:pPr>
      <w:r w:rsidRPr="00B56873">
        <w:t>Собственник принял иные условия договора управления многоквартирным домом, которые оказались неприемлемыми для Управляющей организации;</w:t>
      </w:r>
    </w:p>
    <w:p w:rsidR="00AA781C" w:rsidRDefault="00AA781C" w:rsidP="00AA781C">
      <w:pPr>
        <w:autoSpaceDE w:val="0"/>
        <w:autoSpaceDN w:val="0"/>
        <w:adjustRightInd w:val="0"/>
        <w:ind w:firstLine="851"/>
        <w:jc w:val="both"/>
      </w:pPr>
      <w:r w:rsidRPr="00B56873">
        <w:t>Собственник регулярно не исполняет своих обязательств в части оплаты по настоящему договору;</w:t>
      </w:r>
    </w:p>
    <w:p w:rsidR="001A66E4" w:rsidRDefault="001A66E4" w:rsidP="00AA781C">
      <w:pPr>
        <w:autoSpaceDE w:val="0"/>
        <w:autoSpaceDN w:val="0"/>
        <w:adjustRightInd w:val="0"/>
        <w:ind w:firstLine="851"/>
        <w:jc w:val="both"/>
      </w:pPr>
    </w:p>
    <w:p w:rsidR="001A66E4" w:rsidRDefault="001A66E4" w:rsidP="00AA781C">
      <w:pPr>
        <w:autoSpaceDE w:val="0"/>
        <w:autoSpaceDN w:val="0"/>
        <w:adjustRightInd w:val="0"/>
        <w:ind w:firstLine="851"/>
        <w:jc w:val="both"/>
      </w:pPr>
    </w:p>
    <w:p w:rsidR="00AA781C" w:rsidRPr="00986A6A" w:rsidRDefault="00AA781C" w:rsidP="00AA781C">
      <w:pPr>
        <w:autoSpaceDE w:val="0"/>
        <w:autoSpaceDN w:val="0"/>
        <w:adjustRightInd w:val="0"/>
        <w:ind w:firstLine="851"/>
        <w:jc w:val="both"/>
      </w:pPr>
      <w:r w:rsidRPr="00986A6A">
        <w:lastRenderedPageBreak/>
        <w:t>Собственник не принимает предложение Управляющей организации о повышении размера платы за содержание и ремонт общего имущества многоквартирного дома, когда существующий размер оплаты не позволяет Управляющей организации выполнять принятые на себя обязательства по управлению многоквартирным домом, изложенные в настоящем договоре, с надлежащим качеством и периодичностью. Причем изменение размера оплаты по настоящему договору может осуществляться не более чем 1 раз в год на основании решения собрания Собственников.</w:t>
      </w:r>
    </w:p>
    <w:p w:rsidR="00AA781C" w:rsidRPr="00986A6A" w:rsidRDefault="00AA781C" w:rsidP="00AA781C">
      <w:pPr>
        <w:autoSpaceDE w:val="0"/>
        <w:autoSpaceDN w:val="0"/>
        <w:adjustRightInd w:val="0"/>
        <w:ind w:firstLine="851"/>
        <w:jc w:val="both"/>
      </w:pPr>
      <w:r w:rsidRPr="00986A6A">
        <w:t>б) систематического нарушения Управляющей организацией условий настоящего договора, неоказания услуг или н</w:t>
      </w:r>
      <w:r w:rsidR="001A66E4">
        <w:t>евыполнения работ, указанных в П</w:t>
      </w:r>
      <w:r w:rsidRPr="00986A6A">
        <w:t xml:space="preserve">риложении </w:t>
      </w:r>
      <w:r w:rsidR="001A66E4">
        <w:t>№ 2 к настоящему Д</w:t>
      </w:r>
      <w:r w:rsidRPr="00986A6A">
        <w:t>оговору (более 3 случаев, в отношении которых составлен Акт в соответствии с пунктом 8.2. настоящего договора.</w:t>
      </w:r>
    </w:p>
    <w:p w:rsidR="00AA781C" w:rsidRPr="00986A6A" w:rsidRDefault="00AA781C" w:rsidP="00AA781C">
      <w:pPr>
        <w:autoSpaceDE w:val="0"/>
        <w:autoSpaceDN w:val="0"/>
        <w:adjustRightInd w:val="0"/>
        <w:ind w:firstLine="851"/>
        <w:jc w:val="both"/>
      </w:pPr>
      <w:r w:rsidRPr="00986A6A">
        <w:t>9.2. По соглашению Сторон.</w:t>
      </w:r>
    </w:p>
    <w:p w:rsidR="00AA781C" w:rsidRPr="00B56873" w:rsidRDefault="00AA781C" w:rsidP="00AA781C">
      <w:pPr>
        <w:autoSpaceDE w:val="0"/>
        <w:autoSpaceDN w:val="0"/>
        <w:adjustRightInd w:val="0"/>
        <w:ind w:firstLine="851"/>
        <w:jc w:val="both"/>
      </w:pPr>
      <w:r w:rsidRPr="00B56873">
        <w:t>9.3. В судебном порядке.</w:t>
      </w:r>
    </w:p>
    <w:p w:rsidR="00AA781C" w:rsidRDefault="00AA781C" w:rsidP="00AA781C">
      <w:pPr>
        <w:autoSpaceDE w:val="0"/>
        <w:autoSpaceDN w:val="0"/>
        <w:adjustRightInd w:val="0"/>
        <w:ind w:firstLine="851"/>
        <w:jc w:val="both"/>
      </w:pPr>
      <w:r w:rsidRPr="00B56873">
        <w:t>9.4. С момента прекращения у Собственника права собственности на помещения в многоквартирном доме.</w:t>
      </w:r>
    </w:p>
    <w:p w:rsidR="00AA781C" w:rsidRPr="00B56873" w:rsidRDefault="00AA781C" w:rsidP="00AA781C">
      <w:pPr>
        <w:autoSpaceDE w:val="0"/>
        <w:autoSpaceDN w:val="0"/>
        <w:adjustRightInd w:val="0"/>
        <w:ind w:firstLine="851"/>
        <w:jc w:val="both"/>
      </w:pPr>
      <w:r w:rsidRPr="00B56873">
        <w:t>9.5. В случае ликвидации Управляющей организации.</w:t>
      </w:r>
    </w:p>
    <w:p w:rsidR="00AA781C" w:rsidRPr="00B56873" w:rsidRDefault="00AA781C" w:rsidP="00AA781C">
      <w:pPr>
        <w:autoSpaceDE w:val="0"/>
        <w:autoSpaceDN w:val="0"/>
        <w:adjustRightInd w:val="0"/>
        <w:ind w:firstLine="851"/>
        <w:jc w:val="both"/>
      </w:pPr>
      <w:r w:rsidRPr="00B56873">
        <w:t>9.6. В связи с окончанием срока действия настоящего договора и уведомления одной из Сторон другой Стороны о нежелании его продлевать.</w:t>
      </w:r>
    </w:p>
    <w:p w:rsidR="00AA781C" w:rsidRDefault="00AA781C" w:rsidP="00AA781C">
      <w:pPr>
        <w:autoSpaceDE w:val="0"/>
        <w:autoSpaceDN w:val="0"/>
        <w:adjustRightInd w:val="0"/>
        <w:ind w:firstLine="851"/>
        <w:jc w:val="both"/>
      </w:pPr>
      <w:r w:rsidRPr="00B56873">
        <w:t>9.7. По обстоятельствам непреодолимой силы, то есть чрезвычайным и непредотвратимым при данных условиях обстоятельствам.</w:t>
      </w:r>
    </w:p>
    <w:p w:rsidR="00AA781C" w:rsidRPr="00E91C05" w:rsidRDefault="00AA781C" w:rsidP="00AA781C">
      <w:pPr>
        <w:autoSpaceDE w:val="0"/>
        <w:autoSpaceDN w:val="0"/>
        <w:adjustRightInd w:val="0"/>
        <w:ind w:firstLine="851"/>
        <w:jc w:val="both"/>
      </w:pPr>
      <w:r w:rsidRPr="00E91C05">
        <w:t>9.8. Настоящий договор в одностороннем порядке по инициативе любой из Сторон считается расторгнутым через 2 (Два) месяца, то есть через 60 (Шестьдесят) календарных дней, с момента направления другой Стороне письменного уведомления.</w:t>
      </w:r>
    </w:p>
    <w:p w:rsidR="00AA781C" w:rsidRPr="00B56873" w:rsidRDefault="00AA781C" w:rsidP="00AA781C">
      <w:pPr>
        <w:autoSpaceDE w:val="0"/>
        <w:autoSpaceDN w:val="0"/>
        <w:adjustRightInd w:val="0"/>
        <w:ind w:firstLine="851"/>
        <w:jc w:val="both"/>
      </w:pPr>
      <w:r w:rsidRPr="00B56873">
        <w:t>9.9.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AA781C" w:rsidRPr="00B56873" w:rsidRDefault="00AA781C" w:rsidP="00AA781C">
      <w:pPr>
        <w:autoSpaceDE w:val="0"/>
        <w:autoSpaceDN w:val="0"/>
        <w:adjustRightInd w:val="0"/>
        <w:ind w:firstLine="851"/>
        <w:jc w:val="both"/>
      </w:pPr>
      <w:r w:rsidRPr="00B56873">
        <w:t>9.10.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A781C" w:rsidRPr="00B56873" w:rsidRDefault="00AA781C" w:rsidP="00AA781C">
      <w:pPr>
        <w:autoSpaceDE w:val="0"/>
        <w:autoSpaceDN w:val="0"/>
        <w:adjustRightInd w:val="0"/>
        <w:ind w:firstLine="851"/>
        <w:jc w:val="both"/>
      </w:pPr>
      <w:r w:rsidRPr="00B56873">
        <w:t>9.11. Расторжение настоящего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A781C" w:rsidRPr="00B56873" w:rsidRDefault="00AA781C" w:rsidP="00AA781C">
      <w:pPr>
        <w:autoSpaceDE w:val="0"/>
        <w:autoSpaceDN w:val="0"/>
        <w:adjustRightInd w:val="0"/>
        <w:ind w:firstLine="851"/>
        <w:jc w:val="both"/>
      </w:pPr>
      <w:r w:rsidRPr="00B56873">
        <w:t>9.12. В случае переплаты Собственником, нанимателем средств за услуги по настоящему договору на момент его расторжения Управляющая организация обязана уведомить Собственника, нанимателя о сумме переплаты, получить от Собственника, нанимателя распоряжение о выдаче либо о перечислении на указанный ими счет излишне полученных Управляющей организацией средств.</w:t>
      </w:r>
    </w:p>
    <w:p w:rsidR="00AA781C" w:rsidRPr="00B56873" w:rsidRDefault="00AA781C" w:rsidP="00AA781C">
      <w:pPr>
        <w:autoSpaceDE w:val="0"/>
        <w:autoSpaceDN w:val="0"/>
        <w:adjustRightInd w:val="0"/>
        <w:ind w:firstLine="851"/>
        <w:jc w:val="both"/>
        <w:rPr>
          <w:rFonts w:cs="Courier New"/>
        </w:rPr>
      </w:pPr>
      <w:r w:rsidRPr="00B56873">
        <w:rPr>
          <w:rFonts w:cs="Courier New"/>
        </w:rPr>
        <w:t>9.13.</w:t>
      </w:r>
      <w:r>
        <w:rPr>
          <w:rFonts w:cs="Courier New"/>
        </w:rPr>
        <w:t xml:space="preserve"> </w:t>
      </w:r>
      <w:r w:rsidRPr="00B56873">
        <w:rPr>
          <w:rFonts w:cs="Courier New"/>
        </w:rPr>
        <w:t>Все изменения и дополнения к настоящему договору оформляются дополнительным соглашением, составленным в письменной форме и подписанными Сторонами настоящего договора. Дополнительные соглашения действуют на период, указанный в таких соглашениях.</w:t>
      </w:r>
    </w:p>
    <w:p w:rsidR="00AA781C" w:rsidRDefault="00AA781C" w:rsidP="00AA781C">
      <w:pPr>
        <w:autoSpaceDE w:val="0"/>
        <w:autoSpaceDN w:val="0"/>
        <w:adjustRightInd w:val="0"/>
        <w:ind w:firstLine="851"/>
        <w:jc w:val="both"/>
      </w:pPr>
    </w:p>
    <w:p w:rsidR="00AA781C" w:rsidRPr="00B56873" w:rsidRDefault="00AA781C" w:rsidP="00AA781C">
      <w:pPr>
        <w:autoSpaceDE w:val="0"/>
        <w:autoSpaceDN w:val="0"/>
        <w:adjustRightInd w:val="0"/>
        <w:jc w:val="center"/>
        <w:outlineLvl w:val="0"/>
        <w:rPr>
          <w:b/>
        </w:rPr>
      </w:pPr>
      <w:r w:rsidRPr="00B56873">
        <w:rPr>
          <w:b/>
        </w:rPr>
        <w:t>10. Особые условия</w:t>
      </w:r>
    </w:p>
    <w:p w:rsidR="00AA781C" w:rsidRPr="00B56873" w:rsidRDefault="00AA781C" w:rsidP="00AA781C">
      <w:pPr>
        <w:autoSpaceDE w:val="0"/>
        <w:autoSpaceDN w:val="0"/>
        <w:adjustRightInd w:val="0"/>
        <w:jc w:val="center"/>
      </w:pPr>
    </w:p>
    <w:p w:rsidR="00AA781C" w:rsidRPr="00B56873" w:rsidRDefault="00AA781C" w:rsidP="00AA781C">
      <w:pPr>
        <w:autoSpaceDE w:val="0"/>
        <w:autoSpaceDN w:val="0"/>
        <w:adjustRightInd w:val="0"/>
        <w:ind w:firstLine="851"/>
        <w:jc w:val="both"/>
      </w:pPr>
      <w:r w:rsidRPr="00B56873">
        <w:t xml:space="preserve">10.1. </w:t>
      </w:r>
      <w:bookmarkStart w:id="1" w:name="sub_71"/>
      <w:r w:rsidRPr="00B56873">
        <w:t xml:space="preserve">Все споры, возникшие из договора или в связи с ним, </w:t>
      </w:r>
      <w:bookmarkEnd w:id="1"/>
      <w:r w:rsidRPr="00B56873">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1A66E4" w:rsidRDefault="00AA781C" w:rsidP="00AA781C">
      <w:pPr>
        <w:autoSpaceDE w:val="0"/>
        <w:autoSpaceDN w:val="0"/>
        <w:adjustRightInd w:val="0"/>
        <w:ind w:firstLine="851"/>
        <w:jc w:val="both"/>
      </w:pPr>
      <w:bookmarkStart w:id="2" w:name="sub_82"/>
      <w:r w:rsidRPr="00B56873">
        <w:t xml:space="preserve">10.2.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AA781C" w:rsidRPr="00B56873" w:rsidRDefault="00AA781C" w:rsidP="00AA781C">
      <w:pPr>
        <w:autoSpaceDE w:val="0"/>
        <w:autoSpaceDN w:val="0"/>
        <w:adjustRightInd w:val="0"/>
        <w:ind w:firstLine="851"/>
        <w:jc w:val="both"/>
      </w:pPr>
      <w:r w:rsidRPr="00B56873">
        <w:lastRenderedPageBreak/>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A781C" w:rsidRPr="00B56873" w:rsidRDefault="00AA781C" w:rsidP="00AA781C">
      <w:pPr>
        <w:autoSpaceDE w:val="0"/>
        <w:autoSpaceDN w:val="0"/>
        <w:adjustRightInd w:val="0"/>
        <w:ind w:firstLine="851"/>
        <w:jc w:val="both"/>
        <w:outlineLvl w:val="0"/>
      </w:pPr>
      <w:r w:rsidRPr="00B56873">
        <w:t xml:space="preserve">10.3. При наступлении поименованных обстоятельств, </w:t>
      </w:r>
      <w:r>
        <w:t xml:space="preserve">за исключением общеизвестных </w:t>
      </w:r>
      <w:r w:rsidRPr="00177D1F">
        <w:t>(техногенные и природные катастрофы, военные действия, террористические акты) сторона обя</w:t>
      </w:r>
      <w:r>
        <w:t>зана без промедления в течение 10 (Десяти</w:t>
      </w:r>
      <w:r w:rsidRPr="00177D1F">
        <w:t xml:space="preserve">) рабочих </w:t>
      </w:r>
      <w:r w:rsidRPr="00B56873">
        <w:t>дней известить о них в письменном виде другую сторону и согласовать свои дальнейшие действия по выполнению условий настоящего договора.</w:t>
      </w:r>
    </w:p>
    <w:p w:rsidR="00AA781C" w:rsidRPr="00B56873" w:rsidRDefault="00AA781C" w:rsidP="00AA781C">
      <w:pPr>
        <w:autoSpaceDE w:val="0"/>
        <w:autoSpaceDN w:val="0"/>
        <w:adjustRightInd w:val="0"/>
        <w:ind w:firstLine="851"/>
        <w:jc w:val="both"/>
        <w:outlineLvl w:val="0"/>
      </w:pPr>
      <w:r w:rsidRPr="00B56873">
        <w:t>10.4. Если сторона не направит или несвоевременно направит извещение, предусмотр</w:t>
      </w:r>
      <w:r w:rsidR="001A66E4">
        <w:t>енное пунктом 10.3. настоящего Д</w:t>
      </w:r>
      <w:r w:rsidRPr="00B56873">
        <w:t>оговора, то она обязана возместить второй стороне понесенные ею убытки.</w:t>
      </w:r>
    </w:p>
    <w:p w:rsidR="00AA781C" w:rsidRDefault="00AA781C" w:rsidP="00AA781C">
      <w:pPr>
        <w:autoSpaceDE w:val="0"/>
        <w:autoSpaceDN w:val="0"/>
        <w:adjustRightInd w:val="0"/>
        <w:ind w:firstLine="851"/>
        <w:jc w:val="both"/>
      </w:pPr>
      <w:r w:rsidRPr="00B56873">
        <w:t xml:space="preserve">10.5.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w:t>
      </w:r>
    </w:p>
    <w:p w:rsidR="00AA781C" w:rsidRDefault="00AA781C" w:rsidP="00AA781C">
      <w:pPr>
        <w:autoSpaceDE w:val="0"/>
        <w:autoSpaceDN w:val="0"/>
        <w:adjustRightInd w:val="0"/>
        <w:ind w:firstLine="851"/>
        <w:jc w:val="both"/>
      </w:pPr>
      <w:r w:rsidRPr="00B56873">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AA781C" w:rsidRPr="00B56873" w:rsidRDefault="00AA781C" w:rsidP="00AA781C">
      <w:pPr>
        <w:autoSpaceDE w:val="0"/>
        <w:autoSpaceDN w:val="0"/>
        <w:adjustRightInd w:val="0"/>
        <w:ind w:firstLine="851"/>
        <w:jc w:val="both"/>
      </w:pPr>
      <w:r w:rsidRPr="00B56873">
        <w:t xml:space="preserve">10.6. Если обстоятельства непреодолимой силы действуют в течение </w:t>
      </w:r>
      <w:bookmarkEnd w:id="2"/>
      <w:r w:rsidRPr="00B56873">
        <w:t>более шести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A781C" w:rsidRPr="00B56873" w:rsidRDefault="00AA781C" w:rsidP="00AA781C">
      <w:pPr>
        <w:autoSpaceDE w:val="0"/>
        <w:autoSpaceDN w:val="0"/>
        <w:adjustRightInd w:val="0"/>
        <w:ind w:firstLine="851"/>
        <w:jc w:val="both"/>
      </w:pPr>
      <w:r w:rsidRPr="00B56873">
        <w:t xml:space="preserve">10.7. </w:t>
      </w:r>
      <w:bookmarkStart w:id="3" w:name="sub_83"/>
      <w:r w:rsidRPr="00B56873">
        <w:t xml:space="preserve">Сторона, оказавшаяся не в состоянии выполнить свои </w:t>
      </w:r>
      <w:bookmarkEnd w:id="3"/>
      <w:r w:rsidRPr="00B56873">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A781C" w:rsidRDefault="00AA781C" w:rsidP="00AA781C">
      <w:pPr>
        <w:autoSpaceDE w:val="0"/>
        <w:autoSpaceDN w:val="0"/>
        <w:adjustRightInd w:val="0"/>
        <w:ind w:firstLine="851"/>
        <w:jc w:val="both"/>
        <w:outlineLvl w:val="0"/>
      </w:pPr>
      <w:r w:rsidRPr="00B56873">
        <w:t>10.8. Надлежащим доказательством наличия указанных выше обстоятельств и их продолжительности будут служить документы, выдаваемые соответствующими полномочными компетентным</w:t>
      </w:r>
      <w:r>
        <w:t>и органами Российской Федерации.</w:t>
      </w:r>
    </w:p>
    <w:p w:rsidR="00AA781C" w:rsidRPr="00986A6A" w:rsidRDefault="00AA781C" w:rsidP="00AA781C">
      <w:pPr>
        <w:tabs>
          <w:tab w:val="left" w:pos="3810"/>
        </w:tabs>
        <w:ind w:firstLine="851"/>
        <w:jc w:val="both"/>
      </w:pPr>
      <w:r w:rsidRPr="00986A6A">
        <w:t xml:space="preserve">10.9. </w:t>
      </w:r>
      <w:proofErr w:type="gramStart"/>
      <w:r w:rsidRPr="00986A6A">
        <w:t>В соответствии с пунктом 4 статьи 9 Федерального</w:t>
      </w:r>
      <w:r>
        <w:t xml:space="preserve"> закона от 27.07.2006 </w:t>
      </w:r>
      <w:r w:rsidR="001A66E4">
        <w:t xml:space="preserve">               </w:t>
      </w:r>
      <w:r>
        <w:t>№ 152-ФЗ</w:t>
      </w:r>
      <w:r w:rsidRPr="00986A6A">
        <w:t xml:space="preserve"> «О персональных данных» Собственник дает свое согласие, Управляющей организации на обработку и передачу третьей стороне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w:t>
      </w:r>
      <w:proofErr w:type="gramEnd"/>
      <w:r w:rsidRPr="00986A6A">
        <w:t xml:space="preserve"> </w:t>
      </w:r>
      <w:proofErr w:type="gramStart"/>
      <w:r w:rsidRPr="00986A6A">
        <w:t xml:space="preserve">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и в других случаях, предусмотренных действующим законодательством Российской Федерации на совершение действий, предусмотренных </w:t>
      </w:r>
      <w:hyperlink r:id="rId9" w:history="1">
        <w:r w:rsidRPr="00986A6A">
          <w:t>статьей 3</w:t>
        </w:r>
      </w:hyperlink>
      <w:r w:rsidRPr="00986A6A">
        <w:t xml:space="preserve"> Федерального закона от 27.07.2006 № 152-ФЗ </w:t>
      </w:r>
      <w:r w:rsidR="00322F6A">
        <w:t xml:space="preserve">                                        </w:t>
      </w:r>
      <w:r w:rsidRPr="00986A6A">
        <w:t>«О персональных данных», Приложение № 7.</w:t>
      </w:r>
      <w:proofErr w:type="gramEnd"/>
    </w:p>
    <w:p w:rsidR="00AA781C" w:rsidRDefault="00AA781C" w:rsidP="00AA781C">
      <w:pPr>
        <w:autoSpaceDE w:val="0"/>
        <w:autoSpaceDN w:val="0"/>
        <w:adjustRightInd w:val="0"/>
        <w:jc w:val="center"/>
        <w:outlineLvl w:val="0"/>
        <w:rPr>
          <w:b/>
        </w:rPr>
      </w:pPr>
    </w:p>
    <w:p w:rsidR="00AA781C" w:rsidRPr="00B56873" w:rsidRDefault="00AA781C" w:rsidP="00AA781C">
      <w:pPr>
        <w:autoSpaceDE w:val="0"/>
        <w:autoSpaceDN w:val="0"/>
        <w:adjustRightInd w:val="0"/>
        <w:jc w:val="center"/>
        <w:outlineLvl w:val="0"/>
        <w:rPr>
          <w:b/>
        </w:rPr>
      </w:pPr>
      <w:r w:rsidRPr="00B56873">
        <w:rPr>
          <w:b/>
        </w:rPr>
        <w:t>11. Срок действия договора</w:t>
      </w:r>
    </w:p>
    <w:p w:rsidR="00AA781C" w:rsidRPr="00155F36" w:rsidRDefault="00AA781C" w:rsidP="00AA781C">
      <w:pPr>
        <w:autoSpaceDE w:val="0"/>
        <w:autoSpaceDN w:val="0"/>
        <w:adjustRightInd w:val="0"/>
        <w:jc w:val="both"/>
      </w:pPr>
    </w:p>
    <w:p w:rsidR="00AA781C" w:rsidRDefault="00AA781C" w:rsidP="00AA781C">
      <w:pPr>
        <w:autoSpaceDE w:val="0"/>
        <w:autoSpaceDN w:val="0"/>
        <w:adjustRightInd w:val="0"/>
        <w:ind w:firstLine="851"/>
        <w:jc w:val="both"/>
      </w:pPr>
      <w:r w:rsidRPr="00155F36">
        <w:t xml:space="preserve">11.1. </w:t>
      </w:r>
      <w:r w:rsidR="00CD21C8">
        <w:t xml:space="preserve">Договор </w:t>
      </w:r>
      <w:r w:rsidR="00B93621">
        <w:t>вступает в силу с момента подписания его сторонами и действует до полного исполнения обязательств</w:t>
      </w:r>
      <w:r>
        <w:t>.</w:t>
      </w:r>
    </w:p>
    <w:p w:rsidR="00AA781C" w:rsidRPr="00B56873" w:rsidRDefault="00AA781C" w:rsidP="00AA781C">
      <w:pPr>
        <w:autoSpaceDE w:val="0"/>
        <w:autoSpaceDN w:val="0"/>
        <w:adjustRightInd w:val="0"/>
        <w:ind w:firstLine="851"/>
        <w:jc w:val="both"/>
      </w:pPr>
      <w:r w:rsidRPr="00B56873">
        <w:t>11.2. Настоящий договор является публичным договором в соответствии со ст. 426 Гражданского кодекса Российской Федерации.</w:t>
      </w:r>
    </w:p>
    <w:p w:rsidR="00AA781C" w:rsidRPr="00B56873" w:rsidRDefault="00AA781C" w:rsidP="00AA781C">
      <w:pPr>
        <w:autoSpaceDE w:val="0"/>
        <w:autoSpaceDN w:val="0"/>
        <w:adjustRightInd w:val="0"/>
        <w:ind w:firstLine="851"/>
        <w:jc w:val="both"/>
      </w:pPr>
      <w:r w:rsidRPr="00B56873">
        <w:t xml:space="preserve">11.3. </w:t>
      </w:r>
      <w:proofErr w:type="gramStart"/>
      <w:r w:rsidRPr="00B56873">
        <w:t>Договор</w:t>
      </w:r>
      <w:proofErr w:type="gramEnd"/>
      <w:r w:rsidRPr="00B56873">
        <w:t xml:space="preserve"> может быть расторгнут в порядке, установленном в 9 разделе настоящего договора.</w:t>
      </w:r>
    </w:p>
    <w:p w:rsidR="00AA781C" w:rsidRDefault="00AA781C" w:rsidP="00AA781C">
      <w:pPr>
        <w:autoSpaceDE w:val="0"/>
        <w:autoSpaceDN w:val="0"/>
        <w:adjustRightInd w:val="0"/>
        <w:ind w:firstLine="851"/>
        <w:jc w:val="both"/>
      </w:pPr>
    </w:p>
    <w:p w:rsidR="00AA781C" w:rsidRPr="00B56873" w:rsidRDefault="00AA781C" w:rsidP="00AA781C">
      <w:pPr>
        <w:autoSpaceDE w:val="0"/>
        <w:autoSpaceDN w:val="0"/>
        <w:adjustRightInd w:val="0"/>
        <w:jc w:val="center"/>
        <w:outlineLvl w:val="0"/>
        <w:rPr>
          <w:b/>
        </w:rPr>
      </w:pPr>
      <w:r w:rsidRPr="00B56873">
        <w:rPr>
          <w:b/>
        </w:rPr>
        <w:t>12. Разрешение споров</w:t>
      </w:r>
    </w:p>
    <w:p w:rsidR="00AA781C" w:rsidRPr="00B56873" w:rsidRDefault="00AA781C" w:rsidP="00AA781C">
      <w:pPr>
        <w:autoSpaceDE w:val="0"/>
        <w:autoSpaceDN w:val="0"/>
        <w:adjustRightInd w:val="0"/>
        <w:jc w:val="both"/>
        <w:outlineLvl w:val="0"/>
      </w:pPr>
    </w:p>
    <w:p w:rsidR="00AA781C" w:rsidRPr="00B56873" w:rsidRDefault="00AA781C" w:rsidP="00AA781C">
      <w:pPr>
        <w:ind w:firstLine="851"/>
        <w:jc w:val="both"/>
      </w:pPr>
      <w:r w:rsidRPr="00B56873">
        <w:t>12.1. Стороны будут прилагать все усилия к тому, чтобы решить возникающие между ними споры и разногласия, связанные с исполнением договора, путем переговоров. Претензионный порядок урегулирования возникающих споров и разногласий Сторон по договору обязателен.</w:t>
      </w:r>
    </w:p>
    <w:p w:rsidR="00AA781C" w:rsidRPr="00B56873" w:rsidRDefault="00AA781C" w:rsidP="00AA781C">
      <w:pPr>
        <w:ind w:firstLine="851"/>
        <w:jc w:val="both"/>
      </w:pPr>
      <w:r w:rsidRPr="00B56873">
        <w:t xml:space="preserve">12.2. В случае если возникающие разногласия и споры не могут быть разрешены Сторонами путем переговоров в течение месяца, каждая из Сторон сохраняет за собой право обращения в Арбитражный суд Ханты-Мансийского автономного округа </w:t>
      </w:r>
      <w:r w:rsidR="00CD21C8">
        <w:t>–</w:t>
      </w:r>
      <w:r w:rsidRPr="00B56873">
        <w:t xml:space="preserve"> </w:t>
      </w:r>
      <w:proofErr w:type="spellStart"/>
      <w:r w:rsidRPr="00B56873">
        <w:t>Югры</w:t>
      </w:r>
      <w:proofErr w:type="spellEnd"/>
      <w:r w:rsidRPr="00B56873">
        <w:t>.</w:t>
      </w:r>
    </w:p>
    <w:p w:rsidR="00AA781C" w:rsidRPr="00B56873" w:rsidRDefault="00AA781C" w:rsidP="00AA781C">
      <w:pPr>
        <w:ind w:firstLine="851"/>
        <w:jc w:val="both"/>
      </w:pPr>
      <w:r w:rsidRPr="00B56873">
        <w:t>12.3. Досудебный претензионный порядок урегулирования споров по исполнению настоящего договора является для Сторон обязательным, срок рассм</w:t>
      </w:r>
      <w:r>
        <w:t>отрения претензии по существу 30 (Тридцать</w:t>
      </w:r>
      <w:r w:rsidRPr="00B56873">
        <w:t xml:space="preserve">) календарных дней </w:t>
      </w:r>
      <w:proofErr w:type="gramStart"/>
      <w:r w:rsidRPr="00B56873">
        <w:t>с даты</w:t>
      </w:r>
      <w:proofErr w:type="gramEnd"/>
      <w:r w:rsidRPr="00B56873">
        <w:t xml:space="preserve"> ее получения.</w:t>
      </w:r>
    </w:p>
    <w:p w:rsidR="00AA781C" w:rsidRDefault="00AA781C" w:rsidP="00AA781C">
      <w:pPr>
        <w:autoSpaceDE w:val="0"/>
        <w:autoSpaceDN w:val="0"/>
        <w:adjustRightInd w:val="0"/>
        <w:jc w:val="both"/>
        <w:outlineLvl w:val="0"/>
      </w:pPr>
    </w:p>
    <w:p w:rsidR="00AA781C" w:rsidRPr="00B56873" w:rsidRDefault="00AA781C" w:rsidP="00AA781C">
      <w:pPr>
        <w:autoSpaceDE w:val="0"/>
        <w:autoSpaceDN w:val="0"/>
        <w:adjustRightInd w:val="0"/>
        <w:jc w:val="center"/>
        <w:outlineLvl w:val="0"/>
        <w:rPr>
          <w:b/>
        </w:rPr>
      </w:pPr>
      <w:r w:rsidRPr="00B56873">
        <w:rPr>
          <w:b/>
        </w:rPr>
        <w:t>13. Заключительные положения</w:t>
      </w:r>
    </w:p>
    <w:p w:rsidR="00AA781C" w:rsidRPr="00B56873" w:rsidRDefault="00AA781C" w:rsidP="00AA781C">
      <w:pPr>
        <w:autoSpaceDE w:val="0"/>
        <w:autoSpaceDN w:val="0"/>
        <w:adjustRightInd w:val="0"/>
        <w:jc w:val="both"/>
        <w:outlineLvl w:val="0"/>
      </w:pPr>
    </w:p>
    <w:p w:rsidR="00AA781C" w:rsidRPr="00B56873" w:rsidRDefault="00AA781C" w:rsidP="00AA781C">
      <w:pPr>
        <w:autoSpaceDE w:val="0"/>
        <w:autoSpaceDN w:val="0"/>
        <w:adjustRightInd w:val="0"/>
        <w:ind w:firstLine="851"/>
        <w:jc w:val="both"/>
        <w:outlineLvl w:val="0"/>
      </w:pPr>
      <w:r w:rsidRPr="00B56873">
        <w:t>13.1. Во всем остальном, что не предусмотрено в настоящем договоре, Стороны руководствуются действующим законодательством Российской Федерации.</w:t>
      </w:r>
    </w:p>
    <w:p w:rsidR="00AA781C" w:rsidRDefault="00AA781C" w:rsidP="00AA781C">
      <w:pPr>
        <w:autoSpaceDE w:val="0"/>
        <w:autoSpaceDN w:val="0"/>
        <w:adjustRightInd w:val="0"/>
        <w:ind w:firstLine="851"/>
        <w:jc w:val="both"/>
        <w:outlineLvl w:val="0"/>
      </w:pPr>
      <w:r w:rsidRPr="00B56873">
        <w:t>13.2. Все изменения и дополнения действительны при условии, если они совершены в письменной форме и подписаны надлежаще уполномоченными представителями Сторон.</w:t>
      </w:r>
    </w:p>
    <w:p w:rsidR="00AA781C" w:rsidRDefault="00AA781C" w:rsidP="00AA781C">
      <w:pPr>
        <w:ind w:firstLine="851"/>
        <w:jc w:val="both"/>
      </w:pPr>
      <w:r w:rsidRPr="00B56873">
        <w:t xml:space="preserve">13.3. Стороны вправе осуществлять обмен документами по исполнению настоящего договора (письма, уведомления, дополнительные соглашения и пр.) посредством факсимильной связи. Сообщения, переданные Сторонами друг другу по факсу, имеют юридическую силу при условии, что Сторона, инициировавшая такое сообщение, в течение трех рабочих дней с момента передачи сообщения по факсимильной связи, направит другой Стороне оригинал такого документа. </w:t>
      </w:r>
    </w:p>
    <w:p w:rsidR="00AA781C" w:rsidRPr="00B56873" w:rsidRDefault="00AA781C" w:rsidP="00AA781C">
      <w:pPr>
        <w:ind w:firstLine="851"/>
        <w:jc w:val="both"/>
      </w:pPr>
      <w:r w:rsidRPr="00B56873">
        <w:t>В рамках настоящего договора полученное по факсу сообщение признается достоверно исходящим от договаривающейся Стороны, если оно содержит отметки факсимильного аппарата Стороны-получателя о наименовании и телефонах Стороны-отправителя.</w:t>
      </w:r>
    </w:p>
    <w:p w:rsidR="00AA781C" w:rsidRPr="00B56873" w:rsidRDefault="00AA781C" w:rsidP="00AA781C">
      <w:pPr>
        <w:ind w:firstLine="851"/>
        <w:jc w:val="both"/>
      </w:pPr>
      <w:r w:rsidRPr="00B56873">
        <w:t xml:space="preserve">13.4. Если одна из Сторон изменит свои почтовые и (или) контактные реквизиты, платежные реквизиты или подвергнется реорганизации, или ликвидации, то она обязана письменно информировать об этом другую Сторону в течение 10 рабочих дней </w:t>
      </w:r>
      <w:proofErr w:type="gramStart"/>
      <w:r w:rsidRPr="00B56873">
        <w:t>с даты вступления</w:t>
      </w:r>
      <w:proofErr w:type="gramEnd"/>
      <w:r w:rsidRPr="00B56873">
        <w:t xml:space="preserve"> в силу этих изменений. Изменение платежных реквизитов Сторон оформляется путем подписания Сторонами дополнительного соглашения к настоящему Договору.</w:t>
      </w:r>
    </w:p>
    <w:p w:rsidR="00AA781C" w:rsidRPr="00B56873" w:rsidRDefault="00AA781C" w:rsidP="00AA781C">
      <w:pPr>
        <w:autoSpaceDE w:val="0"/>
        <w:autoSpaceDN w:val="0"/>
        <w:adjustRightInd w:val="0"/>
        <w:ind w:firstLine="851"/>
        <w:jc w:val="both"/>
      </w:pPr>
      <w:r w:rsidRPr="00B56873">
        <w:t>13.5. Настоящий Договор составлен в двух экземп</w:t>
      </w:r>
      <w:r>
        <w:t>лярах, по одному для каждой из С</w:t>
      </w:r>
      <w:r w:rsidRPr="00B56873">
        <w:t xml:space="preserve">торон, каждый из которых имеет одинаковую юридическую силу. Все приложения к настоящему Договору являются его неотъемлемой частью. </w:t>
      </w:r>
    </w:p>
    <w:p w:rsidR="00AA781C" w:rsidRPr="003C2636" w:rsidRDefault="00AA781C" w:rsidP="00AA781C">
      <w:pPr>
        <w:autoSpaceDE w:val="0"/>
        <w:autoSpaceDN w:val="0"/>
        <w:adjustRightInd w:val="0"/>
        <w:ind w:firstLine="851"/>
        <w:jc w:val="both"/>
        <w:outlineLvl w:val="0"/>
      </w:pPr>
      <w:r w:rsidRPr="003C2636">
        <w:t>13.6. К настоящему договору прилагается:</w:t>
      </w:r>
    </w:p>
    <w:p w:rsidR="00AA781C" w:rsidRPr="00C11215" w:rsidRDefault="00AA781C" w:rsidP="00AA781C">
      <w:pPr>
        <w:autoSpaceDE w:val="0"/>
        <w:autoSpaceDN w:val="0"/>
        <w:adjustRightInd w:val="0"/>
        <w:ind w:firstLine="851"/>
        <w:jc w:val="both"/>
      </w:pPr>
      <w:r w:rsidRPr="00C11215">
        <w:t xml:space="preserve">Приложение </w:t>
      </w:r>
      <w:r>
        <w:t xml:space="preserve">№ </w:t>
      </w:r>
      <w:r w:rsidRPr="00C11215">
        <w:t>1 «</w:t>
      </w:r>
      <w:r w:rsidRPr="00C11215">
        <w:rPr>
          <w:rFonts w:cs="Courier New"/>
        </w:rPr>
        <w:t>Состав и состояние общего имущества в м</w:t>
      </w:r>
      <w:r w:rsidRPr="00C11215">
        <w:t>ногоквартирном доме по адресу</w:t>
      </w:r>
      <w:r w:rsidRPr="00C11215">
        <w:rPr>
          <w:rFonts w:cs="Courier New"/>
        </w:rPr>
        <w:t>: Россия, Тюменская область, Ханты-Мансийский автономный округ – Югра, город Ханты-Мансийск, ул. Югорская, дом 19»</w:t>
      </w:r>
      <w:r w:rsidRPr="00C11215">
        <w:t>;</w:t>
      </w:r>
    </w:p>
    <w:p w:rsidR="00AA781C" w:rsidRPr="00C11215" w:rsidRDefault="00AA781C" w:rsidP="00AA781C">
      <w:pPr>
        <w:ind w:firstLine="851"/>
        <w:jc w:val="both"/>
      </w:pPr>
      <w:r w:rsidRPr="00C11215">
        <w:t xml:space="preserve">Приложение </w:t>
      </w:r>
      <w:r>
        <w:t xml:space="preserve">№ </w:t>
      </w:r>
      <w:r w:rsidRPr="00C11215">
        <w:t xml:space="preserve">2 «Перечень </w:t>
      </w:r>
      <w:r w:rsidRPr="00C11215">
        <w:rPr>
          <w:bCs/>
        </w:rPr>
        <w:t xml:space="preserve"> обязательных работ и услуг по содержанию и ремонту имущества  помещений многоквартирного жилого дома расположенного по адресу: Россия, Тюменская область, Ханты-Мансийский автономный округ – Югра, город Ханты-Мансийск, ул. Югорская, 19.</w:t>
      </w:r>
    </w:p>
    <w:p w:rsidR="00AA781C" w:rsidRPr="00C11215" w:rsidRDefault="00AA781C" w:rsidP="00AA781C">
      <w:pPr>
        <w:autoSpaceDE w:val="0"/>
        <w:autoSpaceDN w:val="0"/>
        <w:adjustRightInd w:val="0"/>
        <w:ind w:firstLine="851"/>
        <w:jc w:val="both"/>
      </w:pPr>
      <w:r w:rsidRPr="00C11215">
        <w:t xml:space="preserve">Приложение </w:t>
      </w:r>
      <w:r>
        <w:t xml:space="preserve">№ </w:t>
      </w:r>
      <w:r w:rsidR="00501582">
        <w:t>3</w:t>
      </w:r>
      <w:r w:rsidRPr="00C11215">
        <w:t xml:space="preserve">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AA781C" w:rsidRPr="00C11215" w:rsidRDefault="00AA781C" w:rsidP="00AA781C">
      <w:pPr>
        <w:autoSpaceDE w:val="0"/>
        <w:autoSpaceDN w:val="0"/>
        <w:adjustRightInd w:val="0"/>
        <w:ind w:firstLine="851"/>
        <w:jc w:val="both"/>
      </w:pPr>
      <w:r w:rsidRPr="00C11215">
        <w:t xml:space="preserve">Приложение </w:t>
      </w:r>
      <w:r>
        <w:t xml:space="preserve">№ </w:t>
      </w:r>
      <w:r w:rsidR="00501582">
        <w:t>4</w:t>
      </w:r>
      <w:r w:rsidRPr="00C11215">
        <w:t xml:space="preserve"> «Схема разграничения ответственности Управляющей организации и Собственника».</w:t>
      </w:r>
    </w:p>
    <w:p w:rsidR="00AA781C" w:rsidRPr="00C11215" w:rsidRDefault="00AA781C" w:rsidP="00AA781C">
      <w:pPr>
        <w:autoSpaceDE w:val="0"/>
        <w:autoSpaceDN w:val="0"/>
        <w:adjustRightInd w:val="0"/>
        <w:ind w:firstLine="851"/>
        <w:jc w:val="both"/>
      </w:pPr>
      <w:r w:rsidRPr="00C11215">
        <w:t xml:space="preserve">Приложение </w:t>
      </w:r>
      <w:r>
        <w:t xml:space="preserve">№ </w:t>
      </w:r>
      <w:r w:rsidR="00501582">
        <w:t>5</w:t>
      </w:r>
      <w:r w:rsidRPr="00C11215">
        <w:t xml:space="preserve"> «Порядок изменения Перечня работ, услуг».</w:t>
      </w:r>
    </w:p>
    <w:p w:rsidR="00AA781C" w:rsidRPr="00C11215" w:rsidRDefault="00AA781C" w:rsidP="00AA781C">
      <w:pPr>
        <w:ind w:firstLine="851"/>
        <w:jc w:val="both"/>
      </w:pPr>
      <w:r w:rsidRPr="00C11215">
        <w:t xml:space="preserve">Приложение </w:t>
      </w:r>
      <w:r>
        <w:t xml:space="preserve">№ </w:t>
      </w:r>
      <w:r w:rsidR="00501582">
        <w:t>6</w:t>
      </w:r>
      <w:r w:rsidRPr="00C11215">
        <w:t xml:space="preserve"> «Порядок обработки персональных данных граждан для целей исполнения Договора».</w:t>
      </w:r>
    </w:p>
    <w:p w:rsidR="00AA781C" w:rsidRPr="00C11215" w:rsidRDefault="00AA781C" w:rsidP="00AA781C">
      <w:pPr>
        <w:shd w:val="clear" w:color="auto" w:fill="FFFFFF"/>
        <w:ind w:firstLine="851"/>
        <w:jc w:val="both"/>
        <w:rPr>
          <w:w w:val="103"/>
        </w:rPr>
      </w:pPr>
      <w:r w:rsidRPr="00C11215">
        <w:lastRenderedPageBreak/>
        <w:t xml:space="preserve">Приложение </w:t>
      </w:r>
      <w:r>
        <w:t xml:space="preserve">№ </w:t>
      </w:r>
      <w:r w:rsidR="00501582">
        <w:t>7</w:t>
      </w:r>
      <w:r w:rsidRPr="00C11215">
        <w:t xml:space="preserve"> «</w:t>
      </w:r>
      <w:r w:rsidRPr="00C11215">
        <w:rPr>
          <w:w w:val="103"/>
        </w:rPr>
        <w:t>Критерии оценки качества работ по содержанию общего имущества многоквартирного дома».</w:t>
      </w:r>
    </w:p>
    <w:p w:rsidR="00AA781C" w:rsidRDefault="00AA781C" w:rsidP="00AA781C">
      <w:pPr>
        <w:widowControl w:val="0"/>
        <w:ind w:firstLine="851"/>
        <w:jc w:val="both"/>
      </w:pPr>
      <w:r w:rsidRPr="00C11215">
        <w:t xml:space="preserve">Приложение </w:t>
      </w:r>
      <w:r>
        <w:t xml:space="preserve">№ </w:t>
      </w:r>
      <w:r w:rsidR="00501582">
        <w:t>8</w:t>
      </w:r>
      <w:r w:rsidRPr="00C11215">
        <w:t xml:space="preserve"> «Перечень технической документации на многоквартирный дом и иных связанных с управлением многоквартирным домом документов».</w:t>
      </w:r>
    </w:p>
    <w:p w:rsidR="00322F6A" w:rsidRPr="00322F6A" w:rsidRDefault="00322F6A" w:rsidP="00322F6A">
      <w:pPr>
        <w:ind w:firstLine="851"/>
        <w:jc w:val="both"/>
        <w:rPr>
          <w:bCs/>
        </w:rPr>
      </w:pPr>
      <w:r>
        <w:t>Приложение № 9 «</w:t>
      </w:r>
      <w:r w:rsidRPr="00322F6A">
        <w:rPr>
          <w:bCs/>
        </w:rPr>
        <w:t>Договор залог</w:t>
      </w:r>
      <w:r w:rsidR="005B267E">
        <w:rPr>
          <w:bCs/>
        </w:rPr>
        <w:t>а</w:t>
      </w:r>
      <w:r w:rsidRPr="00322F6A">
        <w:rPr>
          <w:bCs/>
        </w:rPr>
        <w:t xml:space="preserve"> денежных с</w:t>
      </w:r>
      <w:r>
        <w:rPr>
          <w:bCs/>
        </w:rPr>
        <w:t xml:space="preserve">редств в обеспечении исполнения </w:t>
      </w:r>
      <w:r w:rsidRPr="00322F6A">
        <w:rPr>
          <w:bCs/>
        </w:rPr>
        <w:t>обязательств по договору от «___» _________ 2018 года №____.</w:t>
      </w:r>
    </w:p>
    <w:tbl>
      <w:tblPr>
        <w:tblW w:w="9360" w:type="dxa"/>
        <w:jc w:val="center"/>
        <w:tblLayout w:type="fixed"/>
        <w:tblLook w:val="04A0"/>
      </w:tblPr>
      <w:tblGrid>
        <w:gridCol w:w="9360"/>
      </w:tblGrid>
      <w:tr w:rsidR="00AA781C" w:rsidRPr="00C11215" w:rsidTr="004806A4">
        <w:trPr>
          <w:trHeight w:val="20"/>
          <w:jc w:val="center"/>
        </w:trPr>
        <w:tc>
          <w:tcPr>
            <w:tcW w:w="9360" w:type="dxa"/>
            <w:vAlign w:val="center"/>
          </w:tcPr>
          <w:p w:rsidR="00AA781C" w:rsidRDefault="00AA781C" w:rsidP="00322F6A">
            <w:pPr>
              <w:ind w:left="37" w:firstLine="709"/>
              <w:jc w:val="both"/>
              <w:rPr>
                <w:bCs/>
              </w:rPr>
            </w:pPr>
            <w:r w:rsidRPr="00C11215">
              <w:t xml:space="preserve">Приложение </w:t>
            </w:r>
            <w:r>
              <w:t xml:space="preserve">№ </w:t>
            </w:r>
            <w:r w:rsidR="00322F6A">
              <w:t>10</w:t>
            </w:r>
            <w:r w:rsidRPr="00C11215">
              <w:t xml:space="preserve"> «</w:t>
            </w:r>
            <w:r w:rsidRPr="00C11215">
              <w:rPr>
                <w:bCs/>
              </w:rPr>
              <w:t xml:space="preserve">Договор аренды </w:t>
            </w:r>
            <w:proofErr w:type="spellStart"/>
            <w:r w:rsidRPr="00C11215">
              <w:rPr>
                <w:bCs/>
              </w:rPr>
              <w:t>крышной</w:t>
            </w:r>
            <w:proofErr w:type="spellEnd"/>
            <w:r w:rsidRPr="00C11215">
              <w:rPr>
                <w:bCs/>
              </w:rPr>
              <w:t xml:space="preserve"> газовой котельной».</w:t>
            </w:r>
          </w:p>
          <w:p w:rsidR="00AA781C" w:rsidRPr="00932E76" w:rsidRDefault="00AA781C" w:rsidP="00322F6A">
            <w:pPr>
              <w:shd w:val="clear" w:color="auto" w:fill="FFFFFF"/>
              <w:ind w:firstLine="746"/>
              <w:jc w:val="both"/>
            </w:pPr>
            <w:r w:rsidRPr="00932E76">
              <w:rPr>
                <w:bCs/>
              </w:rPr>
              <w:t xml:space="preserve">Приложение </w:t>
            </w:r>
            <w:r>
              <w:rPr>
                <w:bCs/>
              </w:rPr>
              <w:t xml:space="preserve">№ </w:t>
            </w:r>
            <w:r w:rsidR="00322F6A">
              <w:rPr>
                <w:bCs/>
              </w:rPr>
              <w:t>11</w:t>
            </w:r>
            <w:r w:rsidRPr="00932E76">
              <w:rPr>
                <w:bCs/>
              </w:rPr>
              <w:t xml:space="preserve"> «</w:t>
            </w:r>
            <w:r w:rsidRPr="00932E76">
              <w:t>Форма ежегодного отчета управляющей организации перед собственниками помещений в многоквартирном доме о выполнении договора управления за пре</w:t>
            </w:r>
            <w:r>
              <w:t>дыдущий год».</w:t>
            </w:r>
          </w:p>
          <w:p w:rsidR="00AA781C" w:rsidRPr="00C11215" w:rsidRDefault="00AA781C" w:rsidP="004806A4">
            <w:pPr>
              <w:rPr>
                <w:b/>
                <w:bCs/>
                <w:sz w:val="18"/>
                <w:szCs w:val="18"/>
              </w:rPr>
            </w:pPr>
          </w:p>
        </w:tc>
      </w:tr>
    </w:tbl>
    <w:p w:rsidR="00AA781C" w:rsidRDefault="00AA781C" w:rsidP="00AA781C">
      <w:pPr>
        <w:autoSpaceDE w:val="0"/>
        <w:autoSpaceDN w:val="0"/>
        <w:adjustRightInd w:val="0"/>
        <w:jc w:val="center"/>
        <w:outlineLvl w:val="0"/>
        <w:rPr>
          <w:b/>
        </w:rPr>
      </w:pPr>
      <w:r w:rsidRPr="000B0576">
        <w:rPr>
          <w:b/>
        </w:rPr>
        <w:t>Реквизиты и подписи Сторон</w:t>
      </w:r>
    </w:p>
    <w:p w:rsidR="00AA781C" w:rsidRPr="000B0576" w:rsidRDefault="00AA781C" w:rsidP="00AA781C">
      <w:pPr>
        <w:autoSpaceDE w:val="0"/>
        <w:autoSpaceDN w:val="0"/>
        <w:adjustRightInd w:val="0"/>
        <w:jc w:val="center"/>
        <w:outlineLvl w:val="0"/>
        <w:rPr>
          <w:b/>
        </w:rPr>
      </w:pPr>
    </w:p>
    <w:tbl>
      <w:tblPr>
        <w:tblW w:w="9747" w:type="dxa"/>
        <w:tblLook w:val="01E0"/>
      </w:tblPr>
      <w:tblGrid>
        <w:gridCol w:w="4786"/>
        <w:gridCol w:w="284"/>
        <w:gridCol w:w="4677"/>
      </w:tblGrid>
      <w:tr w:rsidR="00AA781C" w:rsidRPr="00322F6A" w:rsidTr="0089635A">
        <w:tc>
          <w:tcPr>
            <w:tcW w:w="4786" w:type="dxa"/>
          </w:tcPr>
          <w:p w:rsidR="00AA781C" w:rsidRPr="00322F6A" w:rsidRDefault="00AA781C" w:rsidP="004806A4">
            <w:pPr>
              <w:widowControl w:val="0"/>
              <w:tabs>
                <w:tab w:val="left" w:pos="5265"/>
              </w:tabs>
              <w:autoSpaceDE w:val="0"/>
              <w:autoSpaceDN w:val="0"/>
              <w:adjustRightInd w:val="0"/>
              <w:jc w:val="center"/>
              <w:outlineLvl w:val="0"/>
            </w:pPr>
            <w:r w:rsidRPr="00322F6A">
              <w:t>Управляющая организация:</w:t>
            </w:r>
          </w:p>
        </w:tc>
        <w:tc>
          <w:tcPr>
            <w:tcW w:w="284" w:type="dxa"/>
            <w:vMerge w:val="restart"/>
            <w:vAlign w:val="center"/>
          </w:tcPr>
          <w:p w:rsidR="00AA781C" w:rsidRPr="00322F6A" w:rsidRDefault="00AA781C" w:rsidP="004806A4">
            <w:pPr>
              <w:rPr>
                <w:sz w:val="20"/>
                <w:szCs w:val="20"/>
              </w:rPr>
            </w:pPr>
          </w:p>
        </w:tc>
        <w:tc>
          <w:tcPr>
            <w:tcW w:w="4677" w:type="dxa"/>
          </w:tcPr>
          <w:p w:rsidR="00AA781C" w:rsidRPr="00322F6A" w:rsidRDefault="00AA781C" w:rsidP="004806A4">
            <w:pPr>
              <w:widowControl w:val="0"/>
              <w:tabs>
                <w:tab w:val="left" w:pos="451"/>
                <w:tab w:val="left" w:pos="5265"/>
              </w:tabs>
              <w:autoSpaceDE w:val="0"/>
              <w:autoSpaceDN w:val="0"/>
              <w:adjustRightInd w:val="0"/>
              <w:jc w:val="center"/>
              <w:outlineLvl w:val="0"/>
            </w:pPr>
            <w:r w:rsidRPr="00322F6A">
              <w:t>Собственник:</w:t>
            </w:r>
          </w:p>
          <w:p w:rsidR="0029739C" w:rsidRPr="00322F6A" w:rsidRDefault="0029739C" w:rsidP="004806A4">
            <w:pPr>
              <w:widowControl w:val="0"/>
              <w:tabs>
                <w:tab w:val="left" w:pos="451"/>
                <w:tab w:val="left" w:pos="5265"/>
              </w:tabs>
              <w:autoSpaceDE w:val="0"/>
              <w:autoSpaceDN w:val="0"/>
              <w:adjustRightInd w:val="0"/>
              <w:jc w:val="center"/>
              <w:outlineLvl w:val="0"/>
            </w:pPr>
          </w:p>
        </w:tc>
      </w:tr>
      <w:tr w:rsidR="00AA781C" w:rsidRPr="00322F6A" w:rsidTr="0089635A">
        <w:tc>
          <w:tcPr>
            <w:tcW w:w="4786" w:type="dxa"/>
          </w:tcPr>
          <w:p w:rsidR="00AA781C" w:rsidRPr="00322F6A" w:rsidRDefault="0089635A" w:rsidP="0089635A">
            <w:pPr>
              <w:widowControl w:val="0"/>
              <w:tabs>
                <w:tab w:val="left" w:pos="5265"/>
              </w:tabs>
              <w:autoSpaceDE w:val="0"/>
              <w:autoSpaceDN w:val="0"/>
              <w:adjustRightInd w:val="0"/>
              <w:outlineLvl w:val="0"/>
            </w:pPr>
            <w:r w:rsidRPr="00322F6A">
              <w:t>Общество с ограниченной ответственностью Управляющая Компания «ЮТГС»</w:t>
            </w:r>
          </w:p>
          <w:p w:rsidR="0089635A" w:rsidRPr="00322F6A" w:rsidRDefault="0089635A" w:rsidP="0089635A">
            <w:pPr>
              <w:widowControl w:val="0"/>
              <w:tabs>
                <w:tab w:val="left" w:pos="5265"/>
              </w:tabs>
              <w:autoSpaceDE w:val="0"/>
              <w:autoSpaceDN w:val="0"/>
              <w:adjustRightInd w:val="0"/>
              <w:outlineLvl w:val="0"/>
            </w:pPr>
          </w:p>
          <w:p w:rsidR="0089635A" w:rsidRPr="00322F6A" w:rsidRDefault="0089635A" w:rsidP="0089635A">
            <w:pPr>
              <w:widowControl w:val="0"/>
              <w:tabs>
                <w:tab w:val="left" w:pos="5265"/>
              </w:tabs>
              <w:autoSpaceDE w:val="0"/>
              <w:autoSpaceDN w:val="0"/>
              <w:adjustRightInd w:val="0"/>
              <w:outlineLvl w:val="0"/>
            </w:pPr>
            <w:r w:rsidRPr="00322F6A">
              <w:t>ИНН 8601058458 КПП 860101001</w:t>
            </w:r>
          </w:p>
          <w:p w:rsidR="0089635A" w:rsidRPr="00322F6A" w:rsidRDefault="0089635A" w:rsidP="0089635A">
            <w:pPr>
              <w:widowControl w:val="0"/>
              <w:tabs>
                <w:tab w:val="left" w:pos="5265"/>
              </w:tabs>
              <w:autoSpaceDE w:val="0"/>
              <w:autoSpaceDN w:val="0"/>
              <w:adjustRightInd w:val="0"/>
              <w:outlineLvl w:val="0"/>
            </w:pPr>
            <w:r w:rsidRPr="00322F6A">
              <w:t>ОГРН 1168617070247</w:t>
            </w:r>
          </w:p>
          <w:p w:rsidR="0089635A" w:rsidRPr="00322F6A" w:rsidRDefault="0089635A" w:rsidP="0089635A">
            <w:pPr>
              <w:widowControl w:val="0"/>
              <w:tabs>
                <w:tab w:val="left" w:pos="5265"/>
              </w:tabs>
              <w:autoSpaceDE w:val="0"/>
              <w:autoSpaceDN w:val="0"/>
              <w:adjustRightInd w:val="0"/>
              <w:outlineLvl w:val="0"/>
            </w:pPr>
            <w:proofErr w:type="spellStart"/>
            <w:proofErr w:type="gramStart"/>
            <w:r w:rsidRPr="00322F6A">
              <w:t>р</w:t>
            </w:r>
            <w:proofErr w:type="spellEnd"/>
            <w:proofErr w:type="gramEnd"/>
            <w:r w:rsidRPr="00322F6A">
              <w:t>/с 40702810067460001444</w:t>
            </w:r>
          </w:p>
          <w:p w:rsidR="0089635A" w:rsidRPr="00322F6A" w:rsidRDefault="0089635A" w:rsidP="0089635A">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89635A" w:rsidRPr="00322F6A" w:rsidRDefault="0089635A" w:rsidP="0089635A">
            <w:pPr>
              <w:widowControl w:val="0"/>
              <w:tabs>
                <w:tab w:val="left" w:pos="451"/>
                <w:tab w:val="left" w:pos="5265"/>
              </w:tabs>
              <w:autoSpaceDE w:val="0"/>
              <w:autoSpaceDN w:val="0"/>
              <w:adjustRightInd w:val="0"/>
              <w:outlineLvl w:val="0"/>
            </w:pPr>
            <w:r w:rsidRPr="00322F6A">
              <w:t>БИК 047102651</w:t>
            </w:r>
          </w:p>
          <w:p w:rsidR="0089635A" w:rsidRPr="00322F6A" w:rsidRDefault="0089635A" w:rsidP="0089635A">
            <w:pPr>
              <w:widowControl w:val="0"/>
              <w:tabs>
                <w:tab w:val="left" w:pos="451"/>
                <w:tab w:val="left" w:pos="5265"/>
              </w:tabs>
              <w:autoSpaceDE w:val="0"/>
              <w:autoSpaceDN w:val="0"/>
              <w:adjustRightInd w:val="0"/>
              <w:outlineLvl w:val="0"/>
            </w:pPr>
            <w:r w:rsidRPr="00322F6A">
              <w:t>к/с 30101810800000000651</w:t>
            </w:r>
          </w:p>
          <w:p w:rsidR="0089635A" w:rsidRPr="00322F6A" w:rsidRDefault="0089635A" w:rsidP="0089635A">
            <w:pPr>
              <w:widowControl w:val="0"/>
              <w:tabs>
                <w:tab w:val="left" w:pos="5265"/>
              </w:tabs>
              <w:autoSpaceDE w:val="0"/>
              <w:autoSpaceDN w:val="0"/>
              <w:adjustRightInd w:val="0"/>
              <w:outlineLvl w:val="0"/>
            </w:pPr>
            <w:proofErr w:type="gramStart"/>
            <w:r w:rsidRPr="00322F6A">
              <w:t>Юридический адрес: 628001, Россия, Ханты-Мансийский автономный округ – Югра, г. Ханты-Мансийск, ул. Объездная, д. 6, кв. 136.</w:t>
            </w:r>
            <w:proofErr w:type="gramEnd"/>
          </w:p>
          <w:p w:rsidR="0089635A" w:rsidRPr="00322F6A" w:rsidRDefault="0089635A" w:rsidP="0089635A">
            <w:pPr>
              <w:widowControl w:val="0"/>
              <w:tabs>
                <w:tab w:val="left" w:pos="5265"/>
              </w:tabs>
              <w:autoSpaceDE w:val="0"/>
              <w:autoSpaceDN w:val="0"/>
              <w:adjustRightInd w:val="0"/>
              <w:outlineLvl w:val="0"/>
            </w:pPr>
            <w:r w:rsidRPr="00322F6A">
              <w:t xml:space="preserve">Почтовый адрес: 628001, Россия, Ханты-Мансийский автономный округ – Югра, г. Ханты-Мансийск, ул. </w:t>
            </w:r>
            <w:proofErr w:type="spellStart"/>
            <w:r w:rsidRPr="00322F6A">
              <w:t>Рознина</w:t>
            </w:r>
            <w:proofErr w:type="spellEnd"/>
            <w:r w:rsidRPr="00322F6A">
              <w:t>, д. 125, 2 этаж</w:t>
            </w:r>
          </w:p>
          <w:p w:rsidR="0089635A" w:rsidRPr="00322F6A" w:rsidRDefault="0089635A" w:rsidP="0089635A">
            <w:pPr>
              <w:widowControl w:val="0"/>
              <w:tabs>
                <w:tab w:val="left" w:pos="5265"/>
              </w:tabs>
              <w:autoSpaceDE w:val="0"/>
              <w:autoSpaceDN w:val="0"/>
              <w:adjustRightInd w:val="0"/>
              <w:outlineLvl w:val="0"/>
            </w:pPr>
            <w:r w:rsidRPr="00322F6A">
              <w:t>Телефон: 8 (3467) 96-04-11</w:t>
            </w:r>
          </w:p>
          <w:p w:rsidR="0089635A" w:rsidRPr="00322F6A" w:rsidRDefault="0089635A" w:rsidP="0089635A">
            <w:pPr>
              <w:widowControl w:val="0"/>
              <w:tabs>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0" w:history="1">
              <w:r w:rsidRPr="00322F6A">
                <w:rPr>
                  <w:rStyle w:val="a8"/>
                  <w:color w:val="auto"/>
                  <w:u w:val="none"/>
                  <w:lang w:val="en-US"/>
                </w:rPr>
                <w:t>ugratgs</w:t>
              </w:r>
              <w:r w:rsidRPr="00322F6A">
                <w:rPr>
                  <w:rStyle w:val="a8"/>
                  <w:color w:val="auto"/>
                  <w:u w:val="none"/>
                </w:rPr>
                <w:t>@</w:t>
              </w:r>
              <w:r w:rsidRPr="00322F6A">
                <w:rPr>
                  <w:rStyle w:val="a8"/>
                  <w:color w:val="auto"/>
                  <w:u w:val="none"/>
                  <w:lang w:val="en-US"/>
                </w:rPr>
                <w:t>yandex</w:t>
              </w:r>
              <w:r w:rsidRPr="00322F6A">
                <w:rPr>
                  <w:rStyle w:val="a8"/>
                  <w:color w:val="auto"/>
                  <w:u w:val="none"/>
                </w:rPr>
                <w:t>.</w:t>
              </w:r>
              <w:r w:rsidRPr="00322F6A">
                <w:rPr>
                  <w:rStyle w:val="a8"/>
                  <w:color w:val="auto"/>
                  <w:u w:val="none"/>
                  <w:lang w:val="en-US"/>
                </w:rPr>
                <w:t>ru</w:t>
              </w:r>
            </w:hyperlink>
            <w:r w:rsidRPr="00322F6A">
              <w:t xml:space="preserve">  </w:t>
            </w:r>
          </w:p>
          <w:p w:rsidR="0089635A" w:rsidRPr="00322F6A" w:rsidRDefault="0089635A" w:rsidP="0089635A">
            <w:pPr>
              <w:widowControl w:val="0"/>
              <w:tabs>
                <w:tab w:val="left" w:pos="5265"/>
              </w:tabs>
              <w:autoSpaceDE w:val="0"/>
              <w:autoSpaceDN w:val="0"/>
              <w:adjustRightInd w:val="0"/>
              <w:outlineLvl w:val="0"/>
            </w:pPr>
          </w:p>
          <w:p w:rsidR="0089635A" w:rsidRPr="00322F6A" w:rsidRDefault="0089635A" w:rsidP="0089635A">
            <w:pPr>
              <w:widowControl w:val="0"/>
              <w:tabs>
                <w:tab w:val="left" w:pos="5265"/>
              </w:tabs>
              <w:autoSpaceDE w:val="0"/>
              <w:autoSpaceDN w:val="0"/>
              <w:adjustRightInd w:val="0"/>
              <w:outlineLvl w:val="0"/>
            </w:pPr>
          </w:p>
          <w:p w:rsidR="0089635A" w:rsidRPr="00322F6A" w:rsidRDefault="0089635A" w:rsidP="0089635A">
            <w:pPr>
              <w:widowControl w:val="0"/>
              <w:tabs>
                <w:tab w:val="left" w:pos="5265"/>
              </w:tabs>
              <w:autoSpaceDE w:val="0"/>
              <w:autoSpaceDN w:val="0"/>
              <w:adjustRightInd w:val="0"/>
              <w:outlineLvl w:val="0"/>
            </w:pPr>
            <w:r w:rsidRPr="00B93621">
              <w:t>___________________</w:t>
            </w:r>
            <w:r w:rsidRPr="00322F6A">
              <w:t>_</w:t>
            </w:r>
            <w:r w:rsidRPr="00B93621">
              <w:t>/</w:t>
            </w:r>
            <w:r w:rsidRPr="00322F6A">
              <w:t xml:space="preserve"> Н.А. </w:t>
            </w:r>
            <w:proofErr w:type="spellStart"/>
            <w:r w:rsidRPr="00322F6A">
              <w:t>Музафина</w:t>
            </w:r>
            <w:proofErr w:type="spellEnd"/>
          </w:p>
          <w:p w:rsidR="0089635A" w:rsidRPr="00322F6A" w:rsidRDefault="0089635A" w:rsidP="0089635A">
            <w:pPr>
              <w:widowControl w:val="0"/>
              <w:tabs>
                <w:tab w:val="left" w:pos="5265"/>
              </w:tabs>
              <w:autoSpaceDE w:val="0"/>
              <w:autoSpaceDN w:val="0"/>
              <w:adjustRightInd w:val="0"/>
              <w:outlineLvl w:val="0"/>
            </w:pPr>
          </w:p>
          <w:p w:rsidR="0089635A" w:rsidRPr="00322F6A" w:rsidRDefault="0089635A" w:rsidP="004806A4">
            <w:pPr>
              <w:widowControl w:val="0"/>
              <w:tabs>
                <w:tab w:val="left" w:pos="5265"/>
              </w:tabs>
              <w:autoSpaceDE w:val="0"/>
              <w:autoSpaceDN w:val="0"/>
              <w:adjustRightInd w:val="0"/>
              <w:jc w:val="center"/>
              <w:outlineLvl w:val="0"/>
            </w:pPr>
          </w:p>
        </w:tc>
        <w:tc>
          <w:tcPr>
            <w:tcW w:w="284" w:type="dxa"/>
            <w:vMerge/>
            <w:vAlign w:val="center"/>
          </w:tcPr>
          <w:p w:rsidR="00AA781C" w:rsidRPr="00322F6A" w:rsidRDefault="00AA781C" w:rsidP="004806A4">
            <w:pPr>
              <w:rPr>
                <w:sz w:val="20"/>
                <w:szCs w:val="20"/>
              </w:rPr>
            </w:pPr>
          </w:p>
        </w:tc>
        <w:tc>
          <w:tcPr>
            <w:tcW w:w="4677" w:type="dxa"/>
          </w:tcPr>
          <w:p w:rsidR="00322F6A" w:rsidRPr="00322F6A" w:rsidRDefault="0029739C" w:rsidP="0029739C">
            <w:pPr>
              <w:widowControl w:val="0"/>
              <w:tabs>
                <w:tab w:val="left" w:pos="451"/>
                <w:tab w:val="left" w:pos="5265"/>
              </w:tabs>
              <w:autoSpaceDE w:val="0"/>
              <w:autoSpaceDN w:val="0"/>
              <w:adjustRightInd w:val="0"/>
              <w:outlineLvl w:val="0"/>
            </w:pPr>
            <w:r w:rsidRPr="00322F6A">
              <w:t xml:space="preserve">Акционерное общество </w:t>
            </w:r>
          </w:p>
          <w:p w:rsidR="00AA781C" w:rsidRPr="00322F6A" w:rsidRDefault="0029739C" w:rsidP="0029739C">
            <w:pPr>
              <w:widowControl w:val="0"/>
              <w:tabs>
                <w:tab w:val="left" w:pos="451"/>
                <w:tab w:val="left" w:pos="5265"/>
              </w:tabs>
              <w:autoSpaceDE w:val="0"/>
              <w:autoSpaceDN w:val="0"/>
              <w:adjustRightInd w:val="0"/>
              <w:outlineLvl w:val="0"/>
            </w:pPr>
            <w:r w:rsidRPr="00322F6A">
              <w:t xml:space="preserve">«Ипотечное агентство </w:t>
            </w:r>
            <w:proofErr w:type="spellStart"/>
            <w:r w:rsidRPr="00322F6A">
              <w:t>Югры</w:t>
            </w:r>
            <w:proofErr w:type="spellEnd"/>
            <w:r w:rsidRPr="00322F6A">
              <w:t>»</w:t>
            </w:r>
          </w:p>
          <w:p w:rsidR="0089635A" w:rsidRPr="00322F6A" w:rsidRDefault="0089635A" w:rsidP="0029739C">
            <w:pPr>
              <w:widowControl w:val="0"/>
              <w:tabs>
                <w:tab w:val="left" w:pos="451"/>
                <w:tab w:val="left" w:pos="5265"/>
              </w:tabs>
              <w:autoSpaceDE w:val="0"/>
              <w:autoSpaceDN w:val="0"/>
              <w:adjustRightInd w:val="0"/>
              <w:outlineLvl w:val="0"/>
            </w:pPr>
          </w:p>
          <w:p w:rsidR="0029739C" w:rsidRPr="00322F6A" w:rsidRDefault="0029739C" w:rsidP="0029739C">
            <w:pPr>
              <w:widowControl w:val="0"/>
              <w:tabs>
                <w:tab w:val="left" w:pos="451"/>
                <w:tab w:val="left" w:pos="5265"/>
              </w:tabs>
              <w:autoSpaceDE w:val="0"/>
              <w:autoSpaceDN w:val="0"/>
              <w:adjustRightInd w:val="0"/>
              <w:outlineLvl w:val="0"/>
            </w:pPr>
            <w:r w:rsidRPr="00322F6A">
              <w:t>ИНН 8601038839, КПП 860101001</w:t>
            </w:r>
          </w:p>
          <w:p w:rsidR="0029739C" w:rsidRPr="00322F6A" w:rsidRDefault="0029739C" w:rsidP="0029739C">
            <w:pPr>
              <w:widowControl w:val="0"/>
              <w:tabs>
                <w:tab w:val="left" w:pos="451"/>
                <w:tab w:val="left" w:pos="5265"/>
              </w:tabs>
              <w:autoSpaceDE w:val="0"/>
              <w:autoSpaceDN w:val="0"/>
              <w:adjustRightInd w:val="0"/>
              <w:outlineLvl w:val="0"/>
            </w:pPr>
            <w:r w:rsidRPr="00322F6A">
              <w:t>ОГРН 1098601001289</w:t>
            </w:r>
          </w:p>
          <w:p w:rsidR="0029739C" w:rsidRPr="00322F6A" w:rsidRDefault="0029739C" w:rsidP="0029739C">
            <w:pPr>
              <w:widowControl w:val="0"/>
              <w:tabs>
                <w:tab w:val="left" w:pos="451"/>
                <w:tab w:val="left" w:pos="5265"/>
              </w:tabs>
              <w:autoSpaceDE w:val="0"/>
              <w:autoSpaceDN w:val="0"/>
              <w:adjustRightInd w:val="0"/>
              <w:outlineLvl w:val="0"/>
            </w:pPr>
            <w:proofErr w:type="spellStart"/>
            <w:proofErr w:type="gramStart"/>
            <w:r w:rsidRPr="00322F6A">
              <w:t>р</w:t>
            </w:r>
            <w:proofErr w:type="spellEnd"/>
            <w:proofErr w:type="gramEnd"/>
            <w:r w:rsidRPr="00322F6A">
              <w:t>/с 40702810</w:t>
            </w:r>
            <w:r w:rsidR="00322F6A" w:rsidRPr="00322F6A">
              <w:t>767460001773</w:t>
            </w:r>
          </w:p>
          <w:p w:rsidR="0029739C" w:rsidRPr="00322F6A" w:rsidRDefault="0029739C" w:rsidP="0029739C">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29739C" w:rsidRPr="00322F6A" w:rsidRDefault="0029739C" w:rsidP="0029739C">
            <w:pPr>
              <w:widowControl w:val="0"/>
              <w:tabs>
                <w:tab w:val="left" w:pos="451"/>
                <w:tab w:val="left" w:pos="5265"/>
              </w:tabs>
              <w:autoSpaceDE w:val="0"/>
              <w:autoSpaceDN w:val="0"/>
              <w:adjustRightInd w:val="0"/>
              <w:outlineLvl w:val="0"/>
            </w:pPr>
            <w:r w:rsidRPr="00322F6A">
              <w:t>БИК 047102651</w:t>
            </w:r>
          </w:p>
          <w:p w:rsidR="0029739C" w:rsidRPr="00322F6A" w:rsidRDefault="0029739C" w:rsidP="0029739C">
            <w:pPr>
              <w:widowControl w:val="0"/>
              <w:tabs>
                <w:tab w:val="left" w:pos="451"/>
                <w:tab w:val="left" w:pos="5265"/>
              </w:tabs>
              <w:autoSpaceDE w:val="0"/>
              <w:autoSpaceDN w:val="0"/>
              <w:adjustRightInd w:val="0"/>
              <w:outlineLvl w:val="0"/>
            </w:pPr>
            <w:r w:rsidRPr="00322F6A">
              <w:t>к/с 30101810800000000651</w:t>
            </w:r>
          </w:p>
          <w:p w:rsidR="0029739C" w:rsidRPr="00322F6A" w:rsidRDefault="0029739C" w:rsidP="0029739C">
            <w:pPr>
              <w:widowControl w:val="0"/>
              <w:tabs>
                <w:tab w:val="left" w:pos="451"/>
                <w:tab w:val="left" w:pos="5265"/>
              </w:tabs>
              <w:autoSpaceDE w:val="0"/>
              <w:autoSpaceDN w:val="0"/>
              <w:adjustRightInd w:val="0"/>
              <w:outlineLvl w:val="0"/>
            </w:pPr>
            <w:proofErr w:type="gramStart"/>
            <w:r w:rsidRPr="00322F6A">
              <w:t xml:space="preserve">Юридический адрес: 628011, Россия, Ханты-Мансийский автономный округа – </w:t>
            </w:r>
            <w:proofErr w:type="spellStart"/>
            <w:r w:rsidRPr="00322F6A">
              <w:t>Югры</w:t>
            </w:r>
            <w:proofErr w:type="spellEnd"/>
            <w:r w:rsidRPr="00322F6A">
              <w:t>, г. Ханты-Мансийск, ул. Студенческая, д. 29</w:t>
            </w:r>
            <w:proofErr w:type="gramEnd"/>
          </w:p>
          <w:p w:rsidR="0029739C" w:rsidRPr="00322F6A" w:rsidRDefault="0029739C" w:rsidP="0029739C">
            <w:pPr>
              <w:widowControl w:val="0"/>
              <w:tabs>
                <w:tab w:val="left" w:pos="451"/>
                <w:tab w:val="left" w:pos="5265"/>
              </w:tabs>
              <w:autoSpaceDE w:val="0"/>
              <w:autoSpaceDN w:val="0"/>
              <w:adjustRightInd w:val="0"/>
              <w:outlineLvl w:val="0"/>
            </w:pPr>
            <w:r w:rsidRPr="00322F6A">
              <w:t>Телефон: 8 (3467) 36-37-55</w:t>
            </w:r>
          </w:p>
          <w:p w:rsidR="0029739C" w:rsidRPr="00322F6A" w:rsidRDefault="00096FD6" w:rsidP="0029739C">
            <w:pPr>
              <w:widowControl w:val="0"/>
              <w:tabs>
                <w:tab w:val="left" w:pos="451"/>
                <w:tab w:val="left" w:pos="5265"/>
              </w:tabs>
              <w:autoSpaceDE w:val="0"/>
              <w:autoSpaceDN w:val="0"/>
              <w:adjustRightInd w:val="0"/>
              <w:outlineLvl w:val="0"/>
            </w:pPr>
            <w:hyperlink r:id="rId11" w:history="1">
              <w:r w:rsidR="0029739C" w:rsidRPr="00322F6A">
                <w:rPr>
                  <w:rStyle w:val="a8"/>
                  <w:color w:val="auto"/>
                  <w:u w:val="none"/>
                  <w:lang w:val="en-US"/>
                </w:rPr>
                <w:t>www</w:t>
              </w:r>
              <w:r w:rsidR="0029739C" w:rsidRPr="00322F6A">
                <w:rPr>
                  <w:rStyle w:val="a8"/>
                  <w:color w:val="auto"/>
                  <w:u w:val="none"/>
                </w:rPr>
                <w:t>.</w:t>
              </w:r>
              <w:proofErr w:type="spellStart"/>
              <w:r w:rsidR="0029739C" w:rsidRPr="00322F6A">
                <w:rPr>
                  <w:rStyle w:val="a8"/>
                  <w:color w:val="auto"/>
                  <w:u w:val="none"/>
                  <w:lang w:val="en-US"/>
                </w:rPr>
                <w:t>ipotekaugra</w:t>
              </w:r>
              <w:proofErr w:type="spellEnd"/>
              <w:r w:rsidR="0029739C" w:rsidRPr="00322F6A">
                <w:rPr>
                  <w:rStyle w:val="a8"/>
                  <w:color w:val="auto"/>
                  <w:u w:val="none"/>
                </w:rPr>
                <w:t>.</w:t>
              </w:r>
              <w:proofErr w:type="spellStart"/>
              <w:r w:rsidR="0029739C" w:rsidRPr="00322F6A">
                <w:rPr>
                  <w:rStyle w:val="a8"/>
                  <w:color w:val="auto"/>
                  <w:u w:val="none"/>
                  <w:lang w:val="en-US"/>
                </w:rPr>
                <w:t>ru</w:t>
              </w:r>
              <w:proofErr w:type="spellEnd"/>
            </w:hyperlink>
          </w:p>
          <w:p w:rsidR="0029739C" w:rsidRPr="00322F6A" w:rsidRDefault="0029739C" w:rsidP="0029739C">
            <w:pPr>
              <w:widowControl w:val="0"/>
              <w:tabs>
                <w:tab w:val="left" w:pos="451"/>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2" w:history="1">
              <w:r w:rsidRPr="00322F6A">
                <w:rPr>
                  <w:rStyle w:val="a8"/>
                  <w:color w:val="auto"/>
                  <w:u w:val="none"/>
                  <w:lang w:val="en-US"/>
                </w:rPr>
                <w:t>office</w:t>
              </w:r>
              <w:r w:rsidRPr="00322F6A">
                <w:rPr>
                  <w:rStyle w:val="a8"/>
                  <w:color w:val="auto"/>
                  <w:u w:val="none"/>
                </w:rPr>
                <w:t>@</w:t>
              </w:r>
              <w:proofErr w:type="spellStart"/>
              <w:r w:rsidRPr="00322F6A">
                <w:rPr>
                  <w:rStyle w:val="a8"/>
                  <w:color w:val="auto"/>
                  <w:u w:val="none"/>
                  <w:lang w:val="en-US"/>
                </w:rPr>
                <w:t>ipotekaugra</w:t>
              </w:r>
              <w:proofErr w:type="spellEnd"/>
              <w:r w:rsidRPr="00322F6A">
                <w:rPr>
                  <w:rStyle w:val="a8"/>
                  <w:color w:val="auto"/>
                  <w:u w:val="none"/>
                </w:rPr>
                <w:t>.</w:t>
              </w:r>
              <w:proofErr w:type="spellStart"/>
              <w:r w:rsidRPr="00322F6A">
                <w:rPr>
                  <w:rStyle w:val="a8"/>
                  <w:color w:val="auto"/>
                  <w:u w:val="none"/>
                  <w:lang w:val="en-US"/>
                </w:rPr>
                <w:t>ru</w:t>
              </w:r>
              <w:proofErr w:type="spellEnd"/>
            </w:hyperlink>
          </w:p>
          <w:p w:rsidR="0089635A" w:rsidRPr="00322F6A" w:rsidRDefault="0089635A" w:rsidP="0029739C">
            <w:pPr>
              <w:widowControl w:val="0"/>
              <w:tabs>
                <w:tab w:val="left" w:pos="451"/>
                <w:tab w:val="left" w:pos="5265"/>
              </w:tabs>
              <w:autoSpaceDE w:val="0"/>
              <w:autoSpaceDN w:val="0"/>
              <w:adjustRightInd w:val="0"/>
              <w:outlineLvl w:val="0"/>
            </w:pPr>
          </w:p>
          <w:p w:rsidR="0089635A" w:rsidRPr="00322F6A" w:rsidRDefault="0089635A" w:rsidP="0029739C">
            <w:pPr>
              <w:widowControl w:val="0"/>
              <w:tabs>
                <w:tab w:val="left" w:pos="451"/>
                <w:tab w:val="left" w:pos="5265"/>
              </w:tabs>
              <w:autoSpaceDE w:val="0"/>
              <w:autoSpaceDN w:val="0"/>
              <w:adjustRightInd w:val="0"/>
              <w:outlineLvl w:val="0"/>
            </w:pPr>
          </w:p>
          <w:p w:rsidR="0089635A" w:rsidRPr="00322F6A" w:rsidRDefault="0089635A" w:rsidP="0029739C">
            <w:pPr>
              <w:widowControl w:val="0"/>
              <w:tabs>
                <w:tab w:val="left" w:pos="451"/>
                <w:tab w:val="left" w:pos="5265"/>
              </w:tabs>
              <w:autoSpaceDE w:val="0"/>
              <w:autoSpaceDN w:val="0"/>
              <w:adjustRightInd w:val="0"/>
              <w:outlineLvl w:val="0"/>
            </w:pPr>
          </w:p>
          <w:p w:rsidR="0029739C" w:rsidRPr="00322F6A" w:rsidRDefault="0029739C" w:rsidP="0029739C">
            <w:pPr>
              <w:widowControl w:val="0"/>
              <w:tabs>
                <w:tab w:val="left" w:pos="451"/>
                <w:tab w:val="left" w:pos="5265"/>
              </w:tabs>
              <w:autoSpaceDE w:val="0"/>
              <w:autoSpaceDN w:val="0"/>
              <w:adjustRightInd w:val="0"/>
              <w:outlineLvl w:val="0"/>
            </w:pPr>
          </w:p>
          <w:p w:rsidR="0089635A" w:rsidRPr="00322F6A" w:rsidRDefault="0089635A" w:rsidP="0029739C">
            <w:pPr>
              <w:widowControl w:val="0"/>
              <w:tabs>
                <w:tab w:val="left" w:pos="451"/>
                <w:tab w:val="left" w:pos="5265"/>
              </w:tabs>
              <w:autoSpaceDE w:val="0"/>
              <w:autoSpaceDN w:val="0"/>
              <w:adjustRightInd w:val="0"/>
              <w:outlineLvl w:val="0"/>
            </w:pPr>
          </w:p>
          <w:p w:rsidR="0089635A" w:rsidRPr="00322F6A" w:rsidRDefault="0089635A" w:rsidP="0029739C">
            <w:pPr>
              <w:widowControl w:val="0"/>
              <w:tabs>
                <w:tab w:val="left" w:pos="451"/>
                <w:tab w:val="left" w:pos="5265"/>
              </w:tabs>
              <w:autoSpaceDE w:val="0"/>
              <w:autoSpaceDN w:val="0"/>
              <w:adjustRightInd w:val="0"/>
              <w:outlineLvl w:val="0"/>
            </w:pPr>
          </w:p>
          <w:p w:rsidR="0029739C" w:rsidRPr="00322F6A" w:rsidRDefault="0029739C" w:rsidP="0029739C">
            <w:pPr>
              <w:widowControl w:val="0"/>
              <w:tabs>
                <w:tab w:val="left" w:pos="451"/>
                <w:tab w:val="left" w:pos="5265"/>
              </w:tabs>
              <w:autoSpaceDE w:val="0"/>
              <w:autoSpaceDN w:val="0"/>
              <w:adjustRightInd w:val="0"/>
              <w:outlineLvl w:val="0"/>
            </w:pPr>
            <w:r w:rsidRPr="00322F6A">
              <w:t>_____________________/А.В. Ткаченко</w:t>
            </w:r>
          </w:p>
          <w:p w:rsidR="0029739C" w:rsidRPr="00322F6A" w:rsidRDefault="0029739C" w:rsidP="0029739C">
            <w:pPr>
              <w:widowControl w:val="0"/>
              <w:tabs>
                <w:tab w:val="left" w:pos="451"/>
                <w:tab w:val="left" w:pos="5265"/>
              </w:tabs>
              <w:autoSpaceDE w:val="0"/>
              <w:autoSpaceDN w:val="0"/>
              <w:adjustRightInd w:val="0"/>
              <w:outlineLvl w:val="0"/>
            </w:pPr>
            <w:r w:rsidRPr="00322F6A">
              <w:t>м.п.</w:t>
            </w:r>
          </w:p>
          <w:p w:rsidR="00F42E7F" w:rsidRPr="00322F6A" w:rsidRDefault="00F42E7F" w:rsidP="0029739C">
            <w:pPr>
              <w:widowControl w:val="0"/>
              <w:tabs>
                <w:tab w:val="left" w:pos="451"/>
                <w:tab w:val="left" w:pos="5265"/>
              </w:tabs>
              <w:autoSpaceDE w:val="0"/>
              <w:autoSpaceDN w:val="0"/>
              <w:adjustRightInd w:val="0"/>
              <w:outlineLvl w:val="0"/>
            </w:pPr>
          </w:p>
        </w:tc>
      </w:tr>
    </w:tbl>
    <w:p w:rsidR="00AA781C" w:rsidRPr="00A87654" w:rsidRDefault="00AA781C" w:rsidP="00AA781C">
      <w:pPr>
        <w:jc w:val="right"/>
        <w:rPr>
          <w:sz w:val="18"/>
          <w:szCs w:val="18"/>
        </w:rPr>
      </w:pPr>
      <w:r>
        <w:rPr>
          <w:sz w:val="18"/>
          <w:szCs w:val="18"/>
        </w:rPr>
        <w:br w:type="page"/>
      </w:r>
      <w:r w:rsidRPr="00A87654">
        <w:rPr>
          <w:sz w:val="18"/>
          <w:szCs w:val="18"/>
        </w:rPr>
        <w:lastRenderedPageBreak/>
        <w:t>Приложение</w:t>
      </w:r>
      <w:r>
        <w:rPr>
          <w:sz w:val="18"/>
          <w:szCs w:val="18"/>
        </w:rPr>
        <w:t xml:space="preserve"> №</w:t>
      </w:r>
      <w:r w:rsidRPr="00A87654">
        <w:rPr>
          <w:sz w:val="18"/>
          <w:szCs w:val="18"/>
        </w:rPr>
        <w:t xml:space="preserve"> 1</w:t>
      </w:r>
    </w:p>
    <w:p w:rsidR="00AA781C" w:rsidRPr="00A87654" w:rsidRDefault="00AA781C" w:rsidP="00AA781C">
      <w:pPr>
        <w:ind w:firstLine="6521"/>
        <w:jc w:val="right"/>
        <w:rPr>
          <w:sz w:val="18"/>
          <w:szCs w:val="18"/>
        </w:rPr>
      </w:pPr>
      <w:r w:rsidRPr="00A87654">
        <w:rPr>
          <w:sz w:val="18"/>
          <w:szCs w:val="18"/>
        </w:rPr>
        <w:t>к договору  №______</w:t>
      </w:r>
      <w:r>
        <w:rPr>
          <w:sz w:val="18"/>
          <w:szCs w:val="18"/>
        </w:rPr>
        <w:t>_____</w:t>
      </w:r>
    </w:p>
    <w:p w:rsidR="00AA781C" w:rsidRPr="00A87654" w:rsidRDefault="00AA781C" w:rsidP="00AA781C">
      <w:pPr>
        <w:ind w:firstLine="6521"/>
        <w:jc w:val="right"/>
        <w:rPr>
          <w:sz w:val="18"/>
          <w:szCs w:val="18"/>
        </w:rPr>
      </w:pPr>
      <w:r>
        <w:rPr>
          <w:sz w:val="18"/>
          <w:szCs w:val="18"/>
        </w:rPr>
        <w:t>от «</w:t>
      </w:r>
      <w:r w:rsidR="005B267E">
        <w:rPr>
          <w:sz w:val="18"/>
          <w:szCs w:val="18"/>
        </w:rPr>
        <w:t>11</w:t>
      </w:r>
      <w:r>
        <w:rPr>
          <w:sz w:val="18"/>
          <w:szCs w:val="18"/>
        </w:rPr>
        <w:t xml:space="preserve">» </w:t>
      </w:r>
      <w:r w:rsidR="005B267E">
        <w:rPr>
          <w:sz w:val="18"/>
          <w:szCs w:val="18"/>
        </w:rPr>
        <w:t>февраля</w:t>
      </w:r>
      <w:r>
        <w:rPr>
          <w:sz w:val="18"/>
          <w:szCs w:val="18"/>
        </w:rPr>
        <w:t xml:space="preserve"> 201</w:t>
      </w:r>
      <w:r w:rsidR="005B267E">
        <w:rPr>
          <w:sz w:val="18"/>
          <w:szCs w:val="18"/>
        </w:rPr>
        <w:t>9</w:t>
      </w:r>
      <w:r w:rsidRPr="00A87654">
        <w:rPr>
          <w:sz w:val="18"/>
          <w:szCs w:val="18"/>
        </w:rPr>
        <w:t xml:space="preserve"> года</w:t>
      </w:r>
    </w:p>
    <w:p w:rsidR="00AA781C" w:rsidRPr="00A87654" w:rsidRDefault="00AA781C" w:rsidP="00AA781C">
      <w:pPr>
        <w:tabs>
          <w:tab w:val="left" w:pos="7380"/>
        </w:tabs>
        <w:rPr>
          <w:sz w:val="18"/>
          <w:szCs w:val="18"/>
        </w:rPr>
      </w:pPr>
    </w:p>
    <w:p w:rsidR="00AA781C" w:rsidRDefault="00AA781C" w:rsidP="00AA781C">
      <w:pPr>
        <w:tabs>
          <w:tab w:val="left" w:pos="2364"/>
        </w:tabs>
        <w:jc w:val="center"/>
        <w:rPr>
          <w:rFonts w:eastAsia="Calibri"/>
          <w:b/>
        </w:rPr>
      </w:pPr>
      <w:r w:rsidRPr="00B53E82">
        <w:rPr>
          <w:rFonts w:eastAsia="Calibri"/>
          <w:b/>
        </w:rPr>
        <w:t>Состав и состояние общего имущества в многоквартирном доме расположенного по адресу:</w:t>
      </w:r>
      <w:r>
        <w:rPr>
          <w:rFonts w:eastAsia="Calibri"/>
          <w:b/>
        </w:rPr>
        <w:t xml:space="preserve"> </w:t>
      </w:r>
      <w:r w:rsidRPr="00B53E82">
        <w:rPr>
          <w:rFonts w:eastAsia="Calibri"/>
          <w:b/>
        </w:rPr>
        <w:t>Россия, Тюменская область, Ханты – Мансийский автономный округ – Югра,</w:t>
      </w:r>
      <w:r>
        <w:rPr>
          <w:rFonts w:eastAsia="Calibri"/>
          <w:b/>
        </w:rPr>
        <w:t xml:space="preserve"> </w:t>
      </w:r>
      <w:r w:rsidRPr="00B53E82">
        <w:rPr>
          <w:rFonts w:eastAsia="Calibri"/>
          <w:b/>
        </w:rPr>
        <w:t xml:space="preserve">город Ханты-Мансийск, ул. Югорская, дом </w:t>
      </w:r>
      <w:r>
        <w:rPr>
          <w:rFonts w:eastAsia="Calibri"/>
          <w:b/>
        </w:rPr>
        <w:t>19</w:t>
      </w:r>
    </w:p>
    <w:p w:rsidR="00AA781C" w:rsidRPr="00B53E82" w:rsidRDefault="00AA781C" w:rsidP="00AA781C">
      <w:pPr>
        <w:tabs>
          <w:tab w:val="left" w:pos="2364"/>
        </w:tabs>
        <w:jc w:val="center"/>
        <w:rPr>
          <w:rFonts w:eastAsia="Calibri"/>
          <w: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230"/>
        <w:gridCol w:w="1276"/>
        <w:gridCol w:w="1684"/>
        <w:gridCol w:w="2268"/>
      </w:tblGrid>
      <w:tr w:rsidR="00AA781C" w:rsidRPr="007E240C" w:rsidTr="003C25C9">
        <w:trPr>
          <w:trHeight w:val="20"/>
          <w:tblHeader/>
          <w:jc w:val="center"/>
        </w:trPr>
        <w:tc>
          <w:tcPr>
            <w:tcW w:w="715" w:type="dxa"/>
            <w:vAlign w:val="center"/>
          </w:tcPr>
          <w:p w:rsidR="00AA781C" w:rsidRPr="007E240C" w:rsidRDefault="00AA781C" w:rsidP="007E240C">
            <w:pPr>
              <w:jc w:val="center"/>
              <w:rPr>
                <w:b/>
                <w:sz w:val="14"/>
                <w:szCs w:val="14"/>
              </w:rPr>
            </w:pPr>
            <w:r w:rsidRPr="007E240C">
              <w:rPr>
                <w:b/>
                <w:sz w:val="14"/>
                <w:szCs w:val="14"/>
              </w:rPr>
              <w:t>№</w:t>
            </w:r>
          </w:p>
          <w:p w:rsidR="00AA781C" w:rsidRPr="007E240C" w:rsidRDefault="00AA781C" w:rsidP="007E240C">
            <w:pPr>
              <w:jc w:val="center"/>
              <w:rPr>
                <w:b/>
                <w:sz w:val="14"/>
                <w:szCs w:val="14"/>
              </w:rPr>
            </w:pPr>
            <w:r w:rsidRPr="007E240C">
              <w:rPr>
                <w:b/>
                <w:sz w:val="14"/>
                <w:szCs w:val="14"/>
              </w:rPr>
              <w:t xml:space="preserve"> </w:t>
            </w:r>
            <w:proofErr w:type="spellStart"/>
            <w:proofErr w:type="gramStart"/>
            <w:r w:rsidRPr="007E240C">
              <w:rPr>
                <w:b/>
                <w:sz w:val="14"/>
                <w:szCs w:val="14"/>
              </w:rPr>
              <w:t>п</w:t>
            </w:r>
            <w:proofErr w:type="spellEnd"/>
            <w:proofErr w:type="gramEnd"/>
            <w:r w:rsidRPr="007E240C">
              <w:rPr>
                <w:b/>
                <w:sz w:val="14"/>
                <w:szCs w:val="14"/>
              </w:rPr>
              <w:t>/</w:t>
            </w:r>
            <w:proofErr w:type="spellStart"/>
            <w:r w:rsidRPr="007E240C">
              <w:rPr>
                <w:b/>
                <w:sz w:val="14"/>
                <w:szCs w:val="14"/>
              </w:rPr>
              <w:t>п</w:t>
            </w:r>
            <w:proofErr w:type="spellEnd"/>
          </w:p>
        </w:tc>
        <w:tc>
          <w:tcPr>
            <w:tcW w:w="4230" w:type="dxa"/>
            <w:vAlign w:val="center"/>
          </w:tcPr>
          <w:p w:rsidR="00AA781C" w:rsidRPr="007E240C" w:rsidRDefault="00AA781C" w:rsidP="007E240C">
            <w:pPr>
              <w:jc w:val="center"/>
              <w:rPr>
                <w:b/>
                <w:sz w:val="14"/>
                <w:szCs w:val="14"/>
              </w:rPr>
            </w:pPr>
            <w:r w:rsidRPr="007E240C">
              <w:rPr>
                <w:b/>
                <w:sz w:val="14"/>
                <w:szCs w:val="14"/>
              </w:rPr>
              <w:t>Архитектурно-планировочные и эксплуатационные показатели</w:t>
            </w:r>
          </w:p>
        </w:tc>
        <w:tc>
          <w:tcPr>
            <w:tcW w:w="2960" w:type="dxa"/>
            <w:gridSpan w:val="2"/>
            <w:vAlign w:val="center"/>
          </w:tcPr>
          <w:p w:rsidR="00AA781C" w:rsidRPr="007E240C" w:rsidRDefault="00AA781C" w:rsidP="007E240C">
            <w:pPr>
              <w:jc w:val="center"/>
              <w:rPr>
                <w:b/>
                <w:sz w:val="14"/>
                <w:szCs w:val="14"/>
              </w:rPr>
            </w:pPr>
            <w:r w:rsidRPr="007E240C">
              <w:rPr>
                <w:b/>
                <w:sz w:val="14"/>
                <w:szCs w:val="14"/>
              </w:rPr>
              <w:t>Показатель/количество</w:t>
            </w:r>
          </w:p>
        </w:tc>
        <w:tc>
          <w:tcPr>
            <w:tcW w:w="2268" w:type="dxa"/>
            <w:vAlign w:val="center"/>
          </w:tcPr>
          <w:p w:rsidR="00AA781C" w:rsidRPr="007E240C" w:rsidRDefault="00AA781C" w:rsidP="007E240C">
            <w:pPr>
              <w:jc w:val="center"/>
              <w:rPr>
                <w:b/>
                <w:sz w:val="14"/>
                <w:szCs w:val="14"/>
              </w:rPr>
            </w:pPr>
            <w:proofErr w:type="gramStart"/>
            <w:r w:rsidRPr="007E240C">
              <w:rPr>
                <w:b/>
                <w:sz w:val="14"/>
                <w:szCs w:val="14"/>
              </w:rPr>
              <w:t>Состояние (удовлетворительное/</w:t>
            </w:r>
            <w:proofErr w:type="gramEnd"/>
          </w:p>
          <w:p w:rsidR="00AA781C" w:rsidRPr="007E240C" w:rsidRDefault="00AA781C" w:rsidP="007E240C">
            <w:pPr>
              <w:jc w:val="center"/>
              <w:rPr>
                <w:b/>
                <w:sz w:val="14"/>
                <w:szCs w:val="14"/>
              </w:rPr>
            </w:pPr>
            <w:r w:rsidRPr="007E240C">
              <w:rPr>
                <w:b/>
                <w:sz w:val="14"/>
                <w:szCs w:val="14"/>
              </w:rPr>
              <w:t>неудовлетворительное)</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1</w:t>
            </w:r>
          </w:p>
        </w:tc>
        <w:tc>
          <w:tcPr>
            <w:tcW w:w="4230" w:type="dxa"/>
          </w:tcPr>
          <w:p w:rsidR="009D2653" w:rsidRPr="007E240C" w:rsidRDefault="009D2653" w:rsidP="007E240C">
            <w:pPr>
              <w:jc w:val="both"/>
              <w:rPr>
                <w:sz w:val="14"/>
                <w:szCs w:val="14"/>
              </w:rPr>
            </w:pPr>
            <w:r w:rsidRPr="007E240C">
              <w:rPr>
                <w:sz w:val="14"/>
                <w:szCs w:val="14"/>
              </w:rPr>
              <w:t>Год постройки</w:t>
            </w:r>
          </w:p>
        </w:tc>
        <w:tc>
          <w:tcPr>
            <w:tcW w:w="2960" w:type="dxa"/>
            <w:gridSpan w:val="2"/>
            <w:vAlign w:val="center"/>
          </w:tcPr>
          <w:p w:rsidR="009D2653" w:rsidRPr="007E240C" w:rsidRDefault="009D2653" w:rsidP="007E240C">
            <w:pPr>
              <w:jc w:val="center"/>
              <w:rPr>
                <w:sz w:val="14"/>
                <w:szCs w:val="14"/>
              </w:rPr>
            </w:pPr>
            <w:r w:rsidRPr="007E240C">
              <w:rPr>
                <w:sz w:val="14"/>
                <w:szCs w:val="14"/>
              </w:rPr>
              <w:t>2018</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2</w:t>
            </w:r>
          </w:p>
        </w:tc>
        <w:tc>
          <w:tcPr>
            <w:tcW w:w="4230" w:type="dxa"/>
          </w:tcPr>
          <w:p w:rsidR="009D2653" w:rsidRPr="007E240C" w:rsidRDefault="009D2653" w:rsidP="007E240C">
            <w:pPr>
              <w:jc w:val="both"/>
              <w:rPr>
                <w:sz w:val="14"/>
                <w:szCs w:val="14"/>
              </w:rPr>
            </w:pPr>
            <w:r w:rsidRPr="007E240C">
              <w:rPr>
                <w:sz w:val="14"/>
                <w:szCs w:val="14"/>
              </w:rPr>
              <w:t>Число этажей</w:t>
            </w:r>
            <w:r w:rsidR="007100A6" w:rsidRPr="007E240C">
              <w:rPr>
                <w:sz w:val="14"/>
                <w:szCs w:val="14"/>
              </w:rPr>
              <w:t>, шт.</w:t>
            </w:r>
          </w:p>
        </w:tc>
        <w:tc>
          <w:tcPr>
            <w:tcW w:w="2960" w:type="dxa"/>
            <w:gridSpan w:val="2"/>
            <w:vAlign w:val="center"/>
          </w:tcPr>
          <w:p w:rsidR="009D2653" w:rsidRPr="007E240C" w:rsidRDefault="009D2653" w:rsidP="007E240C">
            <w:pPr>
              <w:jc w:val="center"/>
              <w:rPr>
                <w:sz w:val="14"/>
                <w:szCs w:val="14"/>
              </w:rPr>
            </w:pPr>
            <w:r w:rsidRPr="007E240C">
              <w:rPr>
                <w:sz w:val="14"/>
                <w:szCs w:val="14"/>
              </w:rPr>
              <w:t>10</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267F2A" w:rsidRPr="007E240C" w:rsidTr="003C25C9">
        <w:trPr>
          <w:trHeight w:val="20"/>
          <w:jc w:val="center"/>
        </w:trPr>
        <w:tc>
          <w:tcPr>
            <w:tcW w:w="715" w:type="dxa"/>
            <w:vAlign w:val="center"/>
          </w:tcPr>
          <w:p w:rsidR="00267F2A" w:rsidRPr="007E240C" w:rsidRDefault="00267F2A" w:rsidP="007E240C">
            <w:pPr>
              <w:jc w:val="center"/>
              <w:rPr>
                <w:sz w:val="14"/>
                <w:szCs w:val="14"/>
              </w:rPr>
            </w:pPr>
            <w:r w:rsidRPr="007E240C">
              <w:rPr>
                <w:sz w:val="14"/>
                <w:szCs w:val="14"/>
              </w:rPr>
              <w:t>3</w:t>
            </w:r>
          </w:p>
        </w:tc>
        <w:tc>
          <w:tcPr>
            <w:tcW w:w="4230" w:type="dxa"/>
          </w:tcPr>
          <w:p w:rsidR="00267F2A" w:rsidRPr="007E240C" w:rsidRDefault="00267F2A" w:rsidP="007E240C">
            <w:pPr>
              <w:jc w:val="both"/>
              <w:rPr>
                <w:sz w:val="14"/>
                <w:szCs w:val="14"/>
              </w:rPr>
            </w:pPr>
            <w:r w:rsidRPr="007E240C">
              <w:rPr>
                <w:sz w:val="14"/>
                <w:szCs w:val="14"/>
              </w:rPr>
              <w:t>Строительный объем, в том числе надземной части, куб</w:t>
            </w:r>
            <w:proofErr w:type="gramStart"/>
            <w:r w:rsidRPr="007E240C">
              <w:rPr>
                <w:sz w:val="14"/>
                <w:szCs w:val="14"/>
              </w:rPr>
              <w:t>.м</w:t>
            </w:r>
            <w:proofErr w:type="gramEnd"/>
          </w:p>
        </w:tc>
        <w:tc>
          <w:tcPr>
            <w:tcW w:w="2960" w:type="dxa"/>
            <w:gridSpan w:val="2"/>
            <w:vAlign w:val="center"/>
          </w:tcPr>
          <w:p w:rsidR="00267F2A" w:rsidRPr="007E240C" w:rsidRDefault="00267F2A" w:rsidP="007E240C">
            <w:pPr>
              <w:jc w:val="center"/>
              <w:rPr>
                <w:sz w:val="14"/>
                <w:szCs w:val="14"/>
              </w:rPr>
            </w:pPr>
            <w:r w:rsidRPr="007E240C">
              <w:rPr>
                <w:sz w:val="14"/>
                <w:szCs w:val="14"/>
              </w:rPr>
              <w:t>22260,0/20434</w:t>
            </w:r>
          </w:p>
        </w:tc>
        <w:tc>
          <w:tcPr>
            <w:tcW w:w="2268" w:type="dxa"/>
            <w:vAlign w:val="center"/>
          </w:tcPr>
          <w:p w:rsidR="00267F2A" w:rsidRPr="007E240C" w:rsidRDefault="00267F2A" w:rsidP="007E240C">
            <w:pPr>
              <w:jc w:val="center"/>
              <w:rPr>
                <w:sz w:val="14"/>
                <w:szCs w:val="14"/>
              </w:rPr>
            </w:pPr>
            <w:r w:rsidRPr="007E240C">
              <w:rPr>
                <w:sz w:val="14"/>
                <w:szCs w:val="14"/>
              </w:rPr>
              <w:t>удовлетворительно</w:t>
            </w:r>
          </w:p>
        </w:tc>
      </w:tr>
      <w:tr w:rsidR="00EE2472" w:rsidRPr="007E240C" w:rsidTr="003C25C9">
        <w:trPr>
          <w:trHeight w:val="20"/>
          <w:jc w:val="center"/>
        </w:trPr>
        <w:tc>
          <w:tcPr>
            <w:tcW w:w="715" w:type="dxa"/>
            <w:vAlign w:val="center"/>
          </w:tcPr>
          <w:p w:rsidR="00EE2472" w:rsidRPr="007E240C" w:rsidRDefault="00267F2A" w:rsidP="007E240C">
            <w:pPr>
              <w:jc w:val="center"/>
              <w:rPr>
                <w:sz w:val="14"/>
                <w:szCs w:val="14"/>
              </w:rPr>
            </w:pPr>
            <w:r w:rsidRPr="007E240C">
              <w:rPr>
                <w:sz w:val="14"/>
                <w:szCs w:val="14"/>
              </w:rPr>
              <w:t>4</w:t>
            </w:r>
          </w:p>
        </w:tc>
        <w:tc>
          <w:tcPr>
            <w:tcW w:w="4230" w:type="dxa"/>
          </w:tcPr>
          <w:p w:rsidR="00EE2472" w:rsidRPr="007E240C" w:rsidRDefault="00EE2472" w:rsidP="007E240C">
            <w:pPr>
              <w:jc w:val="both"/>
              <w:rPr>
                <w:sz w:val="14"/>
                <w:szCs w:val="14"/>
              </w:rPr>
            </w:pPr>
            <w:r w:rsidRPr="007E240C">
              <w:rPr>
                <w:sz w:val="14"/>
                <w:szCs w:val="14"/>
              </w:rPr>
              <w:t>Тамбуры, кв</w:t>
            </w:r>
            <w:proofErr w:type="gramStart"/>
            <w:r w:rsidRPr="007E240C">
              <w:rPr>
                <w:sz w:val="14"/>
                <w:szCs w:val="14"/>
              </w:rPr>
              <w:t>.м</w:t>
            </w:r>
            <w:proofErr w:type="gramEnd"/>
          </w:p>
        </w:tc>
        <w:tc>
          <w:tcPr>
            <w:tcW w:w="2960" w:type="dxa"/>
            <w:gridSpan w:val="2"/>
            <w:vAlign w:val="center"/>
          </w:tcPr>
          <w:p w:rsidR="00EE2472" w:rsidRPr="007E240C" w:rsidRDefault="00EE2472" w:rsidP="007E240C">
            <w:pPr>
              <w:jc w:val="center"/>
              <w:rPr>
                <w:sz w:val="14"/>
                <w:szCs w:val="14"/>
              </w:rPr>
            </w:pPr>
            <w:r w:rsidRPr="007E240C">
              <w:rPr>
                <w:sz w:val="14"/>
                <w:szCs w:val="14"/>
              </w:rPr>
              <w:t>37,89</w:t>
            </w:r>
          </w:p>
        </w:tc>
        <w:tc>
          <w:tcPr>
            <w:tcW w:w="2268" w:type="dxa"/>
            <w:vAlign w:val="center"/>
          </w:tcPr>
          <w:p w:rsidR="00EE2472" w:rsidRPr="007E240C" w:rsidRDefault="00EE2472"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5</w:t>
            </w:r>
          </w:p>
        </w:tc>
        <w:tc>
          <w:tcPr>
            <w:tcW w:w="4230" w:type="dxa"/>
          </w:tcPr>
          <w:p w:rsidR="009D2653" w:rsidRPr="007E240C" w:rsidRDefault="009D2653" w:rsidP="007E240C">
            <w:pPr>
              <w:jc w:val="both"/>
              <w:rPr>
                <w:sz w:val="14"/>
                <w:szCs w:val="14"/>
              </w:rPr>
            </w:pPr>
            <w:r w:rsidRPr="007E240C">
              <w:rPr>
                <w:sz w:val="14"/>
                <w:szCs w:val="14"/>
              </w:rPr>
              <w:t>Уборочная площадь лестниц</w:t>
            </w:r>
            <w:r w:rsidR="007100A6" w:rsidRPr="007E240C">
              <w:rPr>
                <w:sz w:val="14"/>
                <w:szCs w:val="14"/>
              </w:rPr>
              <w:t>, кв</w:t>
            </w:r>
            <w:proofErr w:type="gramStart"/>
            <w:r w:rsidR="007100A6" w:rsidRPr="007E240C">
              <w:rPr>
                <w:sz w:val="14"/>
                <w:szCs w:val="14"/>
              </w:rPr>
              <w:t>.м</w:t>
            </w:r>
            <w:proofErr w:type="gramEnd"/>
          </w:p>
        </w:tc>
        <w:tc>
          <w:tcPr>
            <w:tcW w:w="2960" w:type="dxa"/>
            <w:gridSpan w:val="2"/>
            <w:vAlign w:val="center"/>
          </w:tcPr>
          <w:p w:rsidR="009D2653" w:rsidRPr="007E240C" w:rsidRDefault="00EE2472" w:rsidP="007E240C">
            <w:pPr>
              <w:jc w:val="center"/>
              <w:rPr>
                <w:sz w:val="14"/>
                <w:szCs w:val="14"/>
              </w:rPr>
            </w:pPr>
            <w:r w:rsidRPr="007E240C">
              <w:rPr>
                <w:sz w:val="14"/>
                <w:szCs w:val="14"/>
              </w:rPr>
              <w:t>122,3</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6</w:t>
            </w:r>
          </w:p>
        </w:tc>
        <w:tc>
          <w:tcPr>
            <w:tcW w:w="4230" w:type="dxa"/>
          </w:tcPr>
          <w:p w:rsidR="009D2653" w:rsidRPr="007E240C" w:rsidRDefault="00EE2472" w:rsidP="007E240C">
            <w:pPr>
              <w:jc w:val="both"/>
              <w:rPr>
                <w:sz w:val="14"/>
                <w:szCs w:val="14"/>
              </w:rPr>
            </w:pPr>
            <w:r w:rsidRPr="007E240C">
              <w:rPr>
                <w:sz w:val="14"/>
                <w:szCs w:val="14"/>
              </w:rPr>
              <w:t xml:space="preserve">Коридоры, </w:t>
            </w:r>
            <w:r w:rsidR="007100A6" w:rsidRPr="007E240C">
              <w:rPr>
                <w:sz w:val="14"/>
                <w:szCs w:val="14"/>
              </w:rPr>
              <w:t>кв</w:t>
            </w:r>
            <w:proofErr w:type="gramStart"/>
            <w:r w:rsidRPr="007E240C">
              <w:rPr>
                <w:sz w:val="14"/>
                <w:szCs w:val="14"/>
              </w:rPr>
              <w:t>.м</w:t>
            </w:r>
            <w:proofErr w:type="gramEnd"/>
          </w:p>
        </w:tc>
        <w:tc>
          <w:tcPr>
            <w:tcW w:w="2960" w:type="dxa"/>
            <w:gridSpan w:val="2"/>
            <w:vAlign w:val="center"/>
          </w:tcPr>
          <w:p w:rsidR="009D2653" w:rsidRPr="007E240C" w:rsidRDefault="00EE2472" w:rsidP="007E240C">
            <w:pPr>
              <w:jc w:val="center"/>
              <w:rPr>
                <w:sz w:val="14"/>
                <w:szCs w:val="14"/>
              </w:rPr>
            </w:pPr>
            <w:r w:rsidRPr="007E240C">
              <w:rPr>
                <w:sz w:val="14"/>
                <w:szCs w:val="14"/>
              </w:rPr>
              <w:t>1115,45</w:t>
            </w:r>
          </w:p>
        </w:tc>
        <w:tc>
          <w:tcPr>
            <w:tcW w:w="2268" w:type="dxa"/>
            <w:vAlign w:val="center"/>
          </w:tcPr>
          <w:p w:rsidR="009D2653" w:rsidRPr="007E240C" w:rsidRDefault="00EE2472" w:rsidP="007E240C">
            <w:pPr>
              <w:jc w:val="center"/>
              <w:rPr>
                <w:sz w:val="14"/>
                <w:szCs w:val="14"/>
              </w:rPr>
            </w:pPr>
            <w:r w:rsidRPr="007E240C">
              <w:rPr>
                <w:sz w:val="14"/>
                <w:szCs w:val="14"/>
              </w:rPr>
              <w:t>удовлетворительно</w:t>
            </w:r>
          </w:p>
        </w:tc>
      </w:tr>
      <w:tr w:rsidR="00EE2472" w:rsidRPr="007E240C" w:rsidTr="003C25C9">
        <w:trPr>
          <w:trHeight w:val="20"/>
          <w:jc w:val="center"/>
        </w:trPr>
        <w:tc>
          <w:tcPr>
            <w:tcW w:w="715" w:type="dxa"/>
            <w:vAlign w:val="center"/>
          </w:tcPr>
          <w:p w:rsidR="00EE2472" w:rsidRPr="007E240C" w:rsidRDefault="00267F2A" w:rsidP="007E240C">
            <w:pPr>
              <w:jc w:val="center"/>
              <w:rPr>
                <w:sz w:val="14"/>
                <w:szCs w:val="14"/>
              </w:rPr>
            </w:pPr>
            <w:r w:rsidRPr="007E240C">
              <w:rPr>
                <w:sz w:val="14"/>
                <w:szCs w:val="14"/>
              </w:rPr>
              <w:t>7</w:t>
            </w:r>
          </w:p>
        </w:tc>
        <w:tc>
          <w:tcPr>
            <w:tcW w:w="4230" w:type="dxa"/>
          </w:tcPr>
          <w:p w:rsidR="00EE2472" w:rsidRPr="007E240C" w:rsidRDefault="00EE2472" w:rsidP="007E240C">
            <w:pPr>
              <w:jc w:val="both"/>
              <w:rPr>
                <w:sz w:val="14"/>
                <w:szCs w:val="14"/>
              </w:rPr>
            </w:pPr>
            <w:r w:rsidRPr="007E240C">
              <w:rPr>
                <w:sz w:val="14"/>
                <w:szCs w:val="14"/>
              </w:rPr>
              <w:t>Подвал, в том числе убираемая площадь, кв</w:t>
            </w:r>
            <w:proofErr w:type="gramStart"/>
            <w:r w:rsidRPr="007E240C">
              <w:rPr>
                <w:sz w:val="14"/>
                <w:szCs w:val="14"/>
              </w:rPr>
              <w:t>.м</w:t>
            </w:r>
            <w:proofErr w:type="gramEnd"/>
          </w:p>
        </w:tc>
        <w:tc>
          <w:tcPr>
            <w:tcW w:w="2960" w:type="dxa"/>
            <w:gridSpan w:val="2"/>
            <w:vAlign w:val="center"/>
          </w:tcPr>
          <w:p w:rsidR="00EE2472" w:rsidRPr="007E240C" w:rsidRDefault="00EE2472" w:rsidP="007E240C">
            <w:pPr>
              <w:jc w:val="center"/>
              <w:rPr>
                <w:sz w:val="14"/>
                <w:szCs w:val="14"/>
              </w:rPr>
            </w:pPr>
            <w:r w:rsidRPr="007E240C">
              <w:rPr>
                <w:sz w:val="14"/>
                <w:szCs w:val="14"/>
              </w:rPr>
              <w:t>729/170,7</w:t>
            </w:r>
          </w:p>
        </w:tc>
        <w:tc>
          <w:tcPr>
            <w:tcW w:w="2268" w:type="dxa"/>
            <w:vAlign w:val="center"/>
          </w:tcPr>
          <w:p w:rsidR="00EE2472" w:rsidRPr="007E240C" w:rsidRDefault="00EE2472"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8</w:t>
            </w:r>
          </w:p>
        </w:tc>
        <w:tc>
          <w:tcPr>
            <w:tcW w:w="4230" w:type="dxa"/>
          </w:tcPr>
          <w:p w:rsidR="009D2653" w:rsidRPr="007E240C" w:rsidRDefault="009D2653" w:rsidP="007E240C">
            <w:pPr>
              <w:jc w:val="both"/>
              <w:rPr>
                <w:sz w:val="14"/>
                <w:szCs w:val="14"/>
              </w:rPr>
            </w:pPr>
            <w:r w:rsidRPr="007E240C">
              <w:rPr>
                <w:sz w:val="14"/>
                <w:szCs w:val="14"/>
              </w:rPr>
              <w:t>Общая площадь здания</w:t>
            </w:r>
            <w:r w:rsidR="007100A6" w:rsidRPr="007E240C">
              <w:rPr>
                <w:sz w:val="14"/>
                <w:szCs w:val="14"/>
              </w:rPr>
              <w:t>, кв</w:t>
            </w:r>
            <w:proofErr w:type="gramStart"/>
            <w:r w:rsidR="007100A6" w:rsidRPr="007E240C">
              <w:rPr>
                <w:sz w:val="14"/>
                <w:szCs w:val="14"/>
              </w:rPr>
              <w:t>.м</w:t>
            </w:r>
            <w:proofErr w:type="gramEnd"/>
          </w:p>
        </w:tc>
        <w:tc>
          <w:tcPr>
            <w:tcW w:w="2960" w:type="dxa"/>
            <w:gridSpan w:val="2"/>
            <w:vAlign w:val="center"/>
          </w:tcPr>
          <w:p w:rsidR="009D2653" w:rsidRPr="007E240C" w:rsidRDefault="000F0E46" w:rsidP="007E240C">
            <w:pPr>
              <w:jc w:val="center"/>
              <w:rPr>
                <w:sz w:val="14"/>
                <w:szCs w:val="14"/>
                <w:highlight w:val="yellow"/>
              </w:rPr>
            </w:pPr>
            <w:r w:rsidRPr="007E240C">
              <w:rPr>
                <w:sz w:val="14"/>
                <w:szCs w:val="14"/>
              </w:rPr>
              <w:t>6369,0</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9</w:t>
            </w:r>
          </w:p>
        </w:tc>
        <w:tc>
          <w:tcPr>
            <w:tcW w:w="4230" w:type="dxa"/>
          </w:tcPr>
          <w:p w:rsidR="009D2653" w:rsidRPr="007E240C" w:rsidRDefault="009D2653" w:rsidP="007E240C">
            <w:pPr>
              <w:jc w:val="both"/>
              <w:rPr>
                <w:sz w:val="14"/>
                <w:szCs w:val="14"/>
              </w:rPr>
            </w:pPr>
            <w:r w:rsidRPr="007E240C">
              <w:rPr>
                <w:sz w:val="14"/>
                <w:szCs w:val="14"/>
              </w:rPr>
              <w:t>Площадь квартир</w:t>
            </w:r>
            <w:r w:rsidR="000F0E46" w:rsidRPr="007E240C">
              <w:rPr>
                <w:sz w:val="14"/>
                <w:szCs w:val="14"/>
              </w:rPr>
              <w:t xml:space="preserve"> (за исключением балконов, лоджий)</w:t>
            </w:r>
            <w:r w:rsidR="007100A6" w:rsidRPr="007E240C">
              <w:rPr>
                <w:sz w:val="14"/>
                <w:szCs w:val="14"/>
              </w:rPr>
              <w:t>, кв</w:t>
            </w:r>
            <w:proofErr w:type="gramStart"/>
            <w:r w:rsidR="007100A6" w:rsidRPr="007E240C">
              <w:rPr>
                <w:sz w:val="14"/>
                <w:szCs w:val="14"/>
              </w:rPr>
              <w:t>.м</w:t>
            </w:r>
            <w:proofErr w:type="gramEnd"/>
          </w:p>
        </w:tc>
        <w:tc>
          <w:tcPr>
            <w:tcW w:w="2960" w:type="dxa"/>
            <w:gridSpan w:val="2"/>
            <w:vAlign w:val="center"/>
          </w:tcPr>
          <w:p w:rsidR="009D2653" w:rsidRPr="007E240C" w:rsidRDefault="000F0E46" w:rsidP="007E240C">
            <w:pPr>
              <w:jc w:val="center"/>
              <w:rPr>
                <w:sz w:val="14"/>
                <w:szCs w:val="14"/>
              </w:rPr>
            </w:pPr>
            <w:r w:rsidRPr="007E240C">
              <w:rPr>
                <w:sz w:val="14"/>
                <w:szCs w:val="14"/>
              </w:rPr>
              <w:t>4229,72</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9D2653" w:rsidRPr="007E240C" w:rsidTr="003C25C9">
        <w:trPr>
          <w:trHeight w:val="20"/>
          <w:jc w:val="center"/>
        </w:trPr>
        <w:tc>
          <w:tcPr>
            <w:tcW w:w="715" w:type="dxa"/>
            <w:vAlign w:val="center"/>
          </w:tcPr>
          <w:p w:rsidR="009D2653" w:rsidRPr="007E240C" w:rsidRDefault="00267F2A" w:rsidP="007E240C">
            <w:pPr>
              <w:jc w:val="center"/>
              <w:rPr>
                <w:sz w:val="14"/>
                <w:szCs w:val="14"/>
              </w:rPr>
            </w:pPr>
            <w:r w:rsidRPr="007E240C">
              <w:rPr>
                <w:sz w:val="14"/>
                <w:szCs w:val="14"/>
              </w:rPr>
              <w:t>10</w:t>
            </w:r>
          </w:p>
        </w:tc>
        <w:tc>
          <w:tcPr>
            <w:tcW w:w="4230" w:type="dxa"/>
          </w:tcPr>
          <w:p w:rsidR="009D2653" w:rsidRPr="007E240C" w:rsidRDefault="000F0E46" w:rsidP="007E240C">
            <w:pPr>
              <w:jc w:val="both"/>
              <w:rPr>
                <w:sz w:val="14"/>
                <w:szCs w:val="14"/>
              </w:rPr>
            </w:pPr>
            <w:r w:rsidRPr="007E240C">
              <w:rPr>
                <w:sz w:val="14"/>
                <w:szCs w:val="14"/>
              </w:rPr>
              <w:t xml:space="preserve">Общая </w:t>
            </w:r>
            <w:r w:rsidR="009D2653" w:rsidRPr="007E240C">
              <w:rPr>
                <w:sz w:val="14"/>
                <w:szCs w:val="14"/>
              </w:rPr>
              <w:t>площадь квартир</w:t>
            </w:r>
            <w:r w:rsidRPr="007E240C">
              <w:rPr>
                <w:sz w:val="14"/>
                <w:szCs w:val="14"/>
              </w:rPr>
              <w:t xml:space="preserve"> (с учетом балконов, лоджий)</w:t>
            </w:r>
            <w:r w:rsidR="007100A6" w:rsidRPr="007E240C">
              <w:rPr>
                <w:sz w:val="14"/>
                <w:szCs w:val="14"/>
              </w:rPr>
              <w:t>, кв</w:t>
            </w:r>
            <w:proofErr w:type="gramStart"/>
            <w:r w:rsidR="007100A6" w:rsidRPr="007E240C">
              <w:rPr>
                <w:sz w:val="14"/>
                <w:szCs w:val="14"/>
              </w:rPr>
              <w:t>.м</w:t>
            </w:r>
            <w:proofErr w:type="gramEnd"/>
          </w:p>
        </w:tc>
        <w:tc>
          <w:tcPr>
            <w:tcW w:w="2960" w:type="dxa"/>
            <w:gridSpan w:val="2"/>
            <w:vAlign w:val="center"/>
          </w:tcPr>
          <w:p w:rsidR="009D2653" w:rsidRPr="007E240C" w:rsidRDefault="000F0E46" w:rsidP="007E240C">
            <w:pPr>
              <w:jc w:val="center"/>
              <w:rPr>
                <w:sz w:val="14"/>
                <w:szCs w:val="14"/>
              </w:rPr>
            </w:pPr>
            <w:r w:rsidRPr="007E240C">
              <w:rPr>
                <w:sz w:val="14"/>
                <w:szCs w:val="14"/>
              </w:rPr>
              <w:t>4627,5</w:t>
            </w:r>
          </w:p>
        </w:tc>
        <w:tc>
          <w:tcPr>
            <w:tcW w:w="2268" w:type="dxa"/>
            <w:vAlign w:val="center"/>
          </w:tcPr>
          <w:p w:rsidR="009D2653" w:rsidRPr="007E240C" w:rsidRDefault="009D2653" w:rsidP="007E240C">
            <w:pPr>
              <w:jc w:val="center"/>
              <w:rPr>
                <w:sz w:val="14"/>
                <w:szCs w:val="14"/>
              </w:rPr>
            </w:pPr>
            <w:r w:rsidRPr="007E240C">
              <w:rPr>
                <w:sz w:val="14"/>
                <w:szCs w:val="14"/>
              </w:rPr>
              <w:t>удовлетворительно</w:t>
            </w:r>
          </w:p>
        </w:tc>
      </w:tr>
      <w:tr w:rsidR="003C7C5E" w:rsidRPr="007E240C" w:rsidTr="003C25C9">
        <w:trPr>
          <w:trHeight w:val="20"/>
          <w:jc w:val="center"/>
        </w:trPr>
        <w:tc>
          <w:tcPr>
            <w:tcW w:w="715" w:type="dxa"/>
            <w:vAlign w:val="center"/>
          </w:tcPr>
          <w:p w:rsidR="003C7C5E" w:rsidRPr="007E240C" w:rsidRDefault="008046BF" w:rsidP="007E240C">
            <w:pPr>
              <w:jc w:val="center"/>
              <w:rPr>
                <w:sz w:val="14"/>
                <w:szCs w:val="14"/>
              </w:rPr>
            </w:pPr>
            <w:r w:rsidRPr="007E240C">
              <w:rPr>
                <w:sz w:val="14"/>
                <w:szCs w:val="14"/>
              </w:rPr>
              <w:t>11</w:t>
            </w:r>
          </w:p>
        </w:tc>
        <w:tc>
          <w:tcPr>
            <w:tcW w:w="4230" w:type="dxa"/>
          </w:tcPr>
          <w:p w:rsidR="003C7C5E" w:rsidRPr="007E240C" w:rsidRDefault="003C7C5E" w:rsidP="007E240C">
            <w:pPr>
              <w:jc w:val="both"/>
              <w:rPr>
                <w:sz w:val="14"/>
                <w:szCs w:val="14"/>
              </w:rPr>
            </w:pPr>
            <w:r w:rsidRPr="007E240C">
              <w:rPr>
                <w:sz w:val="14"/>
                <w:szCs w:val="14"/>
              </w:rPr>
              <w:t>Площадь нижних трех этажей, кв</w:t>
            </w:r>
            <w:proofErr w:type="gramStart"/>
            <w:r w:rsidRPr="007E240C">
              <w:rPr>
                <w:sz w:val="14"/>
                <w:szCs w:val="14"/>
              </w:rPr>
              <w:t>.м</w:t>
            </w:r>
            <w:proofErr w:type="gramEnd"/>
          </w:p>
        </w:tc>
        <w:tc>
          <w:tcPr>
            <w:tcW w:w="2960" w:type="dxa"/>
            <w:gridSpan w:val="2"/>
            <w:vAlign w:val="center"/>
          </w:tcPr>
          <w:p w:rsidR="003C7C5E" w:rsidRPr="007E240C" w:rsidRDefault="003C7C5E" w:rsidP="007E240C">
            <w:pPr>
              <w:jc w:val="center"/>
              <w:rPr>
                <w:sz w:val="14"/>
                <w:szCs w:val="14"/>
              </w:rPr>
            </w:pPr>
            <w:r w:rsidRPr="007E240C">
              <w:rPr>
                <w:sz w:val="14"/>
                <w:szCs w:val="14"/>
              </w:rPr>
              <w:t>374,91</w:t>
            </w:r>
          </w:p>
        </w:tc>
        <w:tc>
          <w:tcPr>
            <w:tcW w:w="2268" w:type="dxa"/>
            <w:vAlign w:val="center"/>
          </w:tcPr>
          <w:p w:rsidR="003C7C5E" w:rsidRPr="007E240C" w:rsidRDefault="003C7C5E" w:rsidP="007E240C">
            <w:pPr>
              <w:jc w:val="center"/>
              <w:rPr>
                <w:sz w:val="14"/>
                <w:szCs w:val="14"/>
              </w:rPr>
            </w:pPr>
            <w:r w:rsidRPr="007E240C">
              <w:rPr>
                <w:sz w:val="14"/>
                <w:szCs w:val="14"/>
              </w:rPr>
              <w:t>удовлетворительно</w:t>
            </w:r>
          </w:p>
        </w:tc>
      </w:tr>
      <w:tr w:rsidR="003C7C5E" w:rsidRPr="007E240C" w:rsidTr="003C25C9">
        <w:trPr>
          <w:trHeight w:val="20"/>
          <w:jc w:val="center"/>
        </w:trPr>
        <w:tc>
          <w:tcPr>
            <w:tcW w:w="715" w:type="dxa"/>
            <w:vAlign w:val="center"/>
          </w:tcPr>
          <w:p w:rsidR="003C7C5E" w:rsidRPr="007E240C" w:rsidRDefault="008046BF" w:rsidP="007E240C">
            <w:pPr>
              <w:jc w:val="center"/>
              <w:rPr>
                <w:sz w:val="14"/>
                <w:szCs w:val="14"/>
              </w:rPr>
            </w:pPr>
            <w:r w:rsidRPr="007E240C">
              <w:rPr>
                <w:sz w:val="14"/>
                <w:szCs w:val="14"/>
              </w:rPr>
              <w:t>12</w:t>
            </w:r>
          </w:p>
        </w:tc>
        <w:tc>
          <w:tcPr>
            <w:tcW w:w="4230" w:type="dxa"/>
          </w:tcPr>
          <w:p w:rsidR="003C7C5E" w:rsidRPr="007E240C" w:rsidRDefault="003C7C5E" w:rsidP="007E240C">
            <w:pPr>
              <w:jc w:val="both"/>
              <w:rPr>
                <w:sz w:val="14"/>
                <w:szCs w:val="14"/>
              </w:rPr>
            </w:pPr>
            <w:r w:rsidRPr="007E240C">
              <w:rPr>
                <w:sz w:val="14"/>
                <w:szCs w:val="14"/>
              </w:rPr>
              <w:t>Площадь выше трех этажей, кв</w:t>
            </w:r>
            <w:proofErr w:type="gramStart"/>
            <w:r w:rsidRPr="007E240C">
              <w:rPr>
                <w:sz w:val="14"/>
                <w:szCs w:val="14"/>
              </w:rPr>
              <w:t>.м</w:t>
            </w:r>
            <w:proofErr w:type="gramEnd"/>
          </w:p>
        </w:tc>
        <w:tc>
          <w:tcPr>
            <w:tcW w:w="2960" w:type="dxa"/>
            <w:gridSpan w:val="2"/>
            <w:vAlign w:val="center"/>
          </w:tcPr>
          <w:p w:rsidR="003C7C5E" w:rsidRPr="007E240C" w:rsidRDefault="003C7C5E" w:rsidP="007E240C">
            <w:pPr>
              <w:jc w:val="center"/>
              <w:rPr>
                <w:sz w:val="14"/>
                <w:szCs w:val="14"/>
              </w:rPr>
            </w:pPr>
            <w:r w:rsidRPr="007E240C">
              <w:rPr>
                <w:sz w:val="14"/>
                <w:szCs w:val="14"/>
              </w:rPr>
              <w:t>740,54</w:t>
            </w:r>
          </w:p>
        </w:tc>
        <w:tc>
          <w:tcPr>
            <w:tcW w:w="2268" w:type="dxa"/>
            <w:vAlign w:val="center"/>
          </w:tcPr>
          <w:p w:rsidR="003C7C5E" w:rsidRPr="007E240C" w:rsidRDefault="003C7C5E" w:rsidP="007E240C">
            <w:pPr>
              <w:jc w:val="center"/>
              <w:rPr>
                <w:sz w:val="14"/>
                <w:szCs w:val="14"/>
              </w:rPr>
            </w:pPr>
            <w:r w:rsidRPr="007E240C">
              <w:rPr>
                <w:sz w:val="14"/>
                <w:szCs w:val="14"/>
              </w:rPr>
              <w:t>удовлетворительно</w:t>
            </w:r>
          </w:p>
        </w:tc>
      </w:tr>
      <w:tr w:rsidR="003C7C5E" w:rsidRPr="007E240C" w:rsidTr="003C25C9">
        <w:trPr>
          <w:trHeight w:val="20"/>
          <w:jc w:val="center"/>
        </w:trPr>
        <w:tc>
          <w:tcPr>
            <w:tcW w:w="715" w:type="dxa"/>
            <w:vAlign w:val="center"/>
          </w:tcPr>
          <w:p w:rsidR="003C7C5E" w:rsidRPr="007E240C" w:rsidRDefault="008046BF" w:rsidP="007E240C">
            <w:pPr>
              <w:jc w:val="center"/>
              <w:rPr>
                <w:sz w:val="14"/>
                <w:szCs w:val="14"/>
              </w:rPr>
            </w:pPr>
            <w:r w:rsidRPr="007E240C">
              <w:rPr>
                <w:sz w:val="14"/>
                <w:szCs w:val="14"/>
              </w:rPr>
              <w:t>13</w:t>
            </w:r>
          </w:p>
        </w:tc>
        <w:tc>
          <w:tcPr>
            <w:tcW w:w="4230" w:type="dxa"/>
          </w:tcPr>
          <w:p w:rsidR="003C7C5E" w:rsidRPr="007E240C" w:rsidRDefault="003C7C5E" w:rsidP="007E240C">
            <w:pPr>
              <w:jc w:val="both"/>
              <w:rPr>
                <w:sz w:val="14"/>
                <w:szCs w:val="14"/>
              </w:rPr>
            </w:pPr>
            <w:r w:rsidRPr="007E240C">
              <w:rPr>
                <w:sz w:val="14"/>
                <w:szCs w:val="14"/>
              </w:rPr>
              <w:t>Чердак, кв</w:t>
            </w:r>
            <w:proofErr w:type="gramStart"/>
            <w:r w:rsidRPr="007E240C">
              <w:rPr>
                <w:sz w:val="14"/>
                <w:szCs w:val="14"/>
              </w:rPr>
              <w:t>.м</w:t>
            </w:r>
            <w:proofErr w:type="gramEnd"/>
          </w:p>
        </w:tc>
        <w:tc>
          <w:tcPr>
            <w:tcW w:w="2960" w:type="dxa"/>
            <w:gridSpan w:val="2"/>
            <w:vAlign w:val="center"/>
          </w:tcPr>
          <w:p w:rsidR="003C7C5E" w:rsidRPr="007E240C" w:rsidRDefault="003C7C5E" w:rsidP="007E240C">
            <w:pPr>
              <w:jc w:val="center"/>
              <w:rPr>
                <w:sz w:val="14"/>
                <w:szCs w:val="14"/>
              </w:rPr>
            </w:pPr>
            <w:r w:rsidRPr="007E240C">
              <w:rPr>
                <w:sz w:val="14"/>
                <w:szCs w:val="14"/>
              </w:rPr>
              <w:t>135,3</w:t>
            </w:r>
          </w:p>
        </w:tc>
        <w:tc>
          <w:tcPr>
            <w:tcW w:w="2268" w:type="dxa"/>
            <w:vAlign w:val="center"/>
          </w:tcPr>
          <w:p w:rsidR="003C7C5E" w:rsidRPr="007E240C" w:rsidRDefault="003C7C5E"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14</w:t>
            </w:r>
          </w:p>
        </w:tc>
        <w:tc>
          <w:tcPr>
            <w:tcW w:w="4230" w:type="dxa"/>
          </w:tcPr>
          <w:p w:rsidR="008046BF" w:rsidRPr="007E240C" w:rsidRDefault="008046BF" w:rsidP="007E240C">
            <w:pPr>
              <w:jc w:val="both"/>
              <w:rPr>
                <w:sz w:val="14"/>
                <w:szCs w:val="14"/>
              </w:rPr>
            </w:pPr>
            <w:r w:rsidRPr="007E240C">
              <w:rPr>
                <w:sz w:val="14"/>
                <w:szCs w:val="14"/>
              </w:rPr>
              <w:t>Лифты/полы/стены/двери/потолки,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39/5/20/9/5</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15</w:t>
            </w:r>
          </w:p>
        </w:tc>
        <w:tc>
          <w:tcPr>
            <w:tcW w:w="4230" w:type="dxa"/>
          </w:tcPr>
          <w:p w:rsidR="008046BF" w:rsidRPr="007E240C" w:rsidRDefault="008046BF" w:rsidP="007E240C">
            <w:pPr>
              <w:jc w:val="both"/>
              <w:rPr>
                <w:sz w:val="14"/>
                <w:szCs w:val="14"/>
              </w:rPr>
            </w:pPr>
            <w:r w:rsidRPr="007E240C">
              <w:rPr>
                <w:sz w:val="14"/>
                <w:szCs w:val="14"/>
              </w:rPr>
              <w:t>Стены,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2894,0</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16</w:t>
            </w:r>
          </w:p>
        </w:tc>
        <w:tc>
          <w:tcPr>
            <w:tcW w:w="4230" w:type="dxa"/>
          </w:tcPr>
          <w:p w:rsidR="008046BF" w:rsidRPr="007E240C" w:rsidRDefault="008046BF" w:rsidP="007E240C">
            <w:pPr>
              <w:jc w:val="both"/>
              <w:rPr>
                <w:sz w:val="14"/>
                <w:szCs w:val="14"/>
              </w:rPr>
            </w:pPr>
            <w:r w:rsidRPr="007E240C">
              <w:rPr>
                <w:sz w:val="14"/>
                <w:szCs w:val="14"/>
              </w:rPr>
              <w:t>Подоконник,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27,63</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17</w:t>
            </w:r>
          </w:p>
        </w:tc>
        <w:tc>
          <w:tcPr>
            <w:tcW w:w="4230" w:type="dxa"/>
          </w:tcPr>
          <w:p w:rsidR="008046BF" w:rsidRPr="007E240C" w:rsidRDefault="008046BF" w:rsidP="007E240C">
            <w:pPr>
              <w:jc w:val="both"/>
              <w:rPr>
                <w:sz w:val="14"/>
                <w:szCs w:val="14"/>
              </w:rPr>
            </w:pPr>
            <w:r w:rsidRPr="007E240C">
              <w:rPr>
                <w:sz w:val="14"/>
                <w:szCs w:val="14"/>
              </w:rPr>
              <w:t>Оконные рамы и переплеты,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64,19</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18</w:t>
            </w:r>
          </w:p>
        </w:tc>
        <w:tc>
          <w:tcPr>
            <w:tcW w:w="4230" w:type="dxa"/>
          </w:tcPr>
          <w:p w:rsidR="008046BF" w:rsidRPr="007E240C" w:rsidRDefault="008046BF" w:rsidP="007E240C">
            <w:pPr>
              <w:jc w:val="both"/>
              <w:rPr>
                <w:sz w:val="14"/>
                <w:szCs w:val="14"/>
              </w:rPr>
            </w:pPr>
            <w:r w:rsidRPr="007E240C">
              <w:rPr>
                <w:sz w:val="14"/>
                <w:szCs w:val="14"/>
              </w:rPr>
              <w:t>Стекла в окнах,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56,99</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19</w:t>
            </w:r>
          </w:p>
        </w:tc>
        <w:tc>
          <w:tcPr>
            <w:tcW w:w="4230" w:type="dxa"/>
          </w:tcPr>
          <w:p w:rsidR="008046BF" w:rsidRPr="007E240C" w:rsidRDefault="008046BF" w:rsidP="007E240C">
            <w:pPr>
              <w:jc w:val="both"/>
              <w:rPr>
                <w:sz w:val="14"/>
                <w:szCs w:val="14"/>
              </w:rPr>
            </w:pPr>
            <w:r w:rsidRPr="007E240C">
              <w:rPr>
                <w:sz w:val="14"/>
                <w:szCs w:val="14"/>
              </w:rPr>
              <w:t>Потолки,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1375,14</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20</w:t>
            </w:r>
          </w:p>
        </w:tc>
        <w:tc>
          <w:tcPr>
            <w:tcW w:w="4230" w:type="dxa"/>
          </w:tcPr>
          <w:p w:rsidR="008046BF" w:rsidRPr="007E240C" w:rsidRDefault="008046BF" w:rsidP="007E240C">
            <w:pPr>
              <w:jc w:val="both"/>
              <w:rPr>
                <w:sz w:val="14"/>
                <w:szCs w:val="14"/>
              </w:rPr>
            </w:pPr>
            <w:r w:rsidRPr="007E240C">
              <w:rPr>
                <w:sz w:val="14"/>
                <w:szCs w:val="14"/>
              </w:rPr>
              <w:t>Двери,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129,36</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21</w:t>
            </w:r>
          </w:p>
        </w:tc>
        <w:tc>
          <w:tcPr>
            <w:tcW w:w="4230" w:type="dxa"/>
          </w:tcPr>
          <w:p w:rsidR="008046BF" w:rsidRPr="007E240C" w:rsidRDefault="008046BF" w:rsidP="007E240C">
            <w:pPr>
              <w:jc w:val="both"/>
              <w:rPr>
                <w:sz w:val="14"/>
                <w:szCs w:val="14"/>
              </w:rPr>
            </w:pPr>
            <w:r w:rsidRPr="007E240C">
              <w:rPr>
                <w:sz w:val="14"/>
                <w:szCs w:val="14"/>
              </w:rPr>
              <w:t>Пожарные шкафы, электрощиты.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43,2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22</w:t>
            </w:r>
          </w:p>
        </w:tc>
        <w:tc>
          <w:tcPr>
            <w:tcW w:w="4230" w:type="dxa"/>
          </w:tcPr>
          <w:p w:rsidR="008046BF" w:rsidRPr="007E240C" w:rsidRDefault="008046BF" w:rsidP="007E240C">
            <w:pPr>
              <w:jc w:val="both"/>
              <w:rPr>
                <w:sz w:val="14"/>
                <w:szCs w:val="14"/>
              </w:rPr>
            </w:pPr>
            <w:r w:rsidRPr="007E240C">
              <w:rPr>
                <w:sz w:val="14"/>
                <w:szCs w:val="14"/>
              </w:rPr>
              <w:t>Перила лестничного марша,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126</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r w:rsidRPr="007E240C">
              <w:rPr>
                <w:sz w:val="14"/>
                <w:szCs w:val="14"/>
              </w:rPr>
              <w:t>23</w:t>
            </w:r>
          </w:p>
        </w:tc>
        <w:tc>
          <w:tcPr>
            <w:tcW w:w="4230" w:type="dxa"/>
          </w:tcPr>
          <w:p w:rsidR="008046BF" w:rsidRPr="007E240C" w:rsidRDefault="008046BF" w:rsidP="007E240C">
            <w:pPr>
              <w:jc w:val="both"/>
              <w:rPr>
                <w:sz w:val="14"/>
                <w:szCs w:val="14"/>
              </w:rPr>
            </w:pPr>
            <w:r w:rsidRPr="007E240C">
              <w:rPr>
                <w:sz w:val="14"/>
                <w:szCs w:val="14"/>
              </w:rPr>
              <w:t>Почтовые ящики, кв</w:t>
            </w:r>
            <w:proofErr w:type="gramStart"/>
            <w:r w:rsidRPr="007E240C">
              <w:rPr>
                <w:sz w:val="14"/>
                <w:szCs w:val="14"/>
              </w:rPr>
              <w:t>.м</w:t>
            </w:r>
            <w:proofErr w:type="gramEnd"/>
          </w:p>
        </w:tc>
        <w:tc>
          <w:tcPr>
            <w:tcW w:w="2960" w:type="dxa"/>
            <w:gridSpan w:val="2"/>
            <w:vAlign w:val="center"/>
          </w:tcPr>
          <w:p w:rsidR="008046BF" w:rsidRPr="007E240C" w:rsidRDefault="008046BF" w:rsidP="007E240C">
            <w:pPr>
              <w:jc w:val="center"/>
              <w:rPr>
                <w:sz w:val="14"/>
                <w:szCs w:val="14"/>
              </w:rPr>
            </w:pPr>
            <w:r w:rsidRPr="007E240C">
              <w:rPr>
                <w:sz w:val="14"/>
                <w:szCs w:val="14"/>
              </w:rPr>
              <w:t>108</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24</w:t>
            </w:r>
          </w:p>
        </w:tc>
        <w:tc>
          <w:tcPr>
            <w:tcW w:w="4230" w:type="dxa"/>
          </w:tcPr>
          <w:p w:rsidR="007E240C" w:rsidRPr="007E240C" w:rsidRDefault="007E240C" w:rsidP="007E240C">
            <w:pPr>
              <w:jc w:val="both"/>
              <w:rPr>
                <w:sz w:val="14"/>
                <w:szCs w:val="14"/>
              </w:rPr>
            </w:pPr>
            <w:r w:rsidRPr="007E240C">
              <w:rPr>
                <w:sz w:val="14"/>
                <w:szCs w:val="14"/>
              </w:rPr>
              <w:t>Козырьки, кв</w:t>
            </w:r>
            <w:proofErr w:type="gramStart"/>
            <w:r w:rsidRPr="007E240C">
              <w:rPr>
                <w:sz w:val="14"/>
                <w:szCs w:val="14"/>
              </w:rPr>
              <w:t>.м</w:t>
            </w:r>
            <w:proofErr w:type="gramEnd"/>
          </w:p>
        </w:tc>
        <w:tc>
          <w:tcPr>
            <w:tcW w:w="2960" w:type="dxa"/>
            <w:gridSpan w:val="2"/>
            <w:vAlign w:val="center"/>
          </w:tcPr>
          <w:p w:rsidR="007E240C" w:rsidRPr="007E240C" w:rsidRDefault="007E240C" w:rsidP="007E240C">
            <w:pPr>
              <w:jc w:val="center"/>
              <w:rPr>
                <w:sz w:val="14"/>
                <w:szCs w:val="14"/>
              </w:rPr>
            </w:pPr>
            <w:r w:rsidRPr="007E240C">
              <w:rPr>
                <w:sz w:val="14"/>
                <w:szCs w:val="14"/>
              </w:rPr>
              <w:t>17,96</w:t>
            </w:r>
          </w:p>
        </w:tc>
        <w:tc>
          <w:tcPr>
            <w:tcW w:w="2268" w:type="dxa"/>
            <w:vAlign w:val="center"/>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25</w:t>
            </w:r>
          </w:p>
        </w:tc>
        <w:tc>
          <w:tcPr>
            <w:tcW w:w="4230" w:type="dxa"/>
          </w:tcPr>
          <w:p w:rsidR="007E240C" w:rsidRPr="007E240C" w:rsidRDefault="007E240C" w:rsidP="007E240C">
            <w:pPr>
              <w:jc w:val="both"/>
              <w:rPr>
                <w:sz w:val="14"/>
                <w:szCs w:val="14"/>
              </w:rPr>
            </w:pPr>
            <w:r w:rsidRPr="007E240C">
              <w:rPr>
                <w:sz w:val="14"/>
                <w:szCs w:val="14"/>
              </w:rPr>
              <w:t>Площадь нежилых помещений, кв</w:t>
            </w:r>
            <w:proofErr w:type="gramStart"/>
            <w:r w:rsidRPr="007E240C">
              <w:rPr>
                <w:sz w:val="14"/>
                <w:szCs w:val="14"/>
              </w:rPr>
              <w:t>.м</w:t>
            </w:r>
            <w:proofErr w:type="gramEnd"/>
          </w:p>
        </w:tc>
        <w:tc>
          <w:tcPr>
            <w:tcW w:w="2960" w:type="dxa"/>
            <w:gridSpan w:val="2"/>
            <w:vAlign w:val="center"/>
          </w:tcPr>
          <w:p w:rsidR="007E240C" w:rsidRPr="007E240C" w:rsidRDefault="007E240C" w:rsidP="007E240C">
            <w:pPr>
              <w:jc w:val="center"/>
              <w:rPr>
                <w:sz w:val="14"/>
                <w:szCs w:val="14"/>
              </w:rPr>
            </w:pPr>
            <w:r w:rsidRPr="007E240C">
              <w:rPr>
                <w:sz w:val="14"/>
                <w:szCs w:val="14"/>
              </w:rPr>
              <w:t>2139,28</w:t>
            </w:r>
          </w:p>
        </w:tc>
        <w:tc>
          <w:tcPr>
            <w:tcW w:w="2268" w:type="dxa"/>
            <w:vAlign w:val="center"/>
          </w:tcPr>
          <w:p w:rsidR="007E240C" w:rsidRPr="007E240C" w:rsidRDefault="007E240C" w:rsidP="007E240C">
            <w:pPr>
              <w:jc w:val="center"/>
              <w:rPr>
                <w:sz w:val="14"/>
                <w:szCs w:val="14"/>
              </w:rPr>
            </w:pPr>
            <w:r w:rsidRPr="007E240C">
              <w:rPr>
                <w:sz w:val="14"/>
                <w:szCs w:val="14"/>
              </w:rPr>
              <w:t>удовлетворительно</w:t>
            </w:r>
          </w:p>
        </w:tc>
      </w:tr>
      <w:tr w:rsidR="008046BF" w:rsidRPr="007E240C" w:rsidTr="007E240C">
        <w:trPr>
          <w:trHeight w:val="20"/>
          <w:jc w:val="center"/>
        </w:trPr>
        <w:tc>
          <w:tcPr>
            <w:tcW w:w="10173" w:type="dxa"/>
            <w:gridSpan w:val="5"/>
          </w:tcPr>
          <w:p w:rsidR="008046BF" w:rsidRPr="007E240C" w:rsidRDefault="008046BF" w:rsidP="007E240C">
            <w:pPr>
              <w:tabs>
                <w:tab w:val="left" w:pos="3120"/>
              </w:tabs>
              <w:jc w:val="center"/>
              <w:rPr>
                <w:b/>
                <w:sz w:val="14"/>
                <w:szCs w:val="14"/>
              </w:rPr>
            </w:pPr>
            <w:r w:rsidRPr="007E240C">
              <w:rPr>
                <w:b/>
                <w:sz w:val="14"/>
                <w:szCs w:val="14"/>
              </w:rPr>
              <w:t>Распределение площади квартир жилого здания по числу комнат</w:t>
            </w:r>
          </w:p>
        </w:tc>
      </w:tr>
      <w:tr w:rsidR="008046BF" w:rsidRPr="007E240C" w:rsidTr="003C25C9">
        <w:trPr>
          <w:trHeight w:val="20"/>
          <w:jc w:val="center"/>
        </w:trPr>
        <w:tc>
          <w:tcPr>
            <w:tcW w:w="715" w:type="dxa"/>
          </w:tcPr>
          <w:p w:rsidR="008046BF" w:rsidRPr="007E240C" w:rsidRDefault="008046BF" w:rsidP="007E240C">
            <w:pPr>
              <w:jc w:val="center"/>
              <w:rPr>
                <w:sz w:val="14"/>
                <w:szCs w:val="14"/>
              </w:rPr>
            </w:pPr>
          </w:p>
        </w:tc>
        <w:tc>
          <w:tcPr>
            <w:tcW w:w="4230" w:type="dxa"/>
            <w:vAlign w:val="center"/>
          </w:tcPr>
          <w:p w:rsidR="008046BF" w:rsidRPr="007E240C" w:rsidRDefault="008046BF" w:rsidP="007E240C">
            <w:pPr>
              <w:jc w:val="center"/>
              <w:rPr>
                <w:sz w:val="14"/>
                <w:szCs w:val="14"/>
              </w:rPr>
            </w:pPr>
            <w:r w:rsidRPr="007E240C">
              <w:rPr>
                <w:b/>
                <w:sz w:val="14"/>
                <w:szCs w:val="14"/>
              </w:rPr>
              <w:t>Наименование</w:t>
            </w:r>
          </w:p>
        </w:tc>
        <w:tc>
          <w:tcPr>
            <w:tcW w:w="1276" w:type="dxa"/>
            <w:vAlign w:val="center"/>
          </w:tcPr>
          <w:p w:rsidR="008046BF" w:rsidRPr="007E240C" w:rsidRDefault="008046BF" w:rsidP="007E240C">
            <w:pPr>
              <w:jc w:val="center"/>
              <w:rPr>
                <w:b/>
                <w:sz w:val="14"/>
                <w:szCs w:val="14"/>
              </w:rPr>
            </w:pPr>
            <w:r w:rsidRPr="007E240C">
              <w:rPr>
                <w:b/>
                <w:sz w:val="14"/>
                <w:szCs w:val="14"/>
              </w:rPr>
              <w:t>Количество, шт.</w:t>
            </w:r>
          </w:p>
        </w:tc>
        <w:tc>
          <w:tcPr>
            <w:tcW w:w="1684" w:type="dxa"/>
            <w:vAlign w:val="center"/>
          </w:tcPr>
          <w:p w:rsidR="008046BF" w:rsidRPr="007E240C" w:rsidRDefault="008046BF" w:rsidP="007E240C">
            <w:pPr>
              <w:jc w:val="center"/>
              <w:rPr>
                <w:b/>
                <w:sz w:val="14"/>
                <w:szCs w:val="14"/>
              </w:rPr>
            </w:pPr>
            <w:r w:rsidRPr="007E240C">
              <w:rPr>
                <w:b/>
                <w:sz w:val="14"/>
                <w:szCs w:val="14"/>
              </w:rPr>
              <w:t>Общая площадь, кв</w:t>
            </w:r>
            <w:proofErr w:type="gramStart"/>
            <w:r w:rsidRPr="007E240C">
              <w:rPr>
                <w:b/>
                <w:sz w:val="14"/>
                <w:szCs w:val="14"/>
              </w:rPr>
              <w:t>.м</w:t>
            </w:r>
            <w:proofErr w:type="gramEnd"/>
          </w:p>
        </w:tc>
        <w:tc>
          <w:tcPr>
            <w:tcW w:w="2268" w:type="dxa"/>
          </w:tcPr>
          <w:p w:rsidR="008046BF" w:rsidRPr="007E240C" w:rsidRDefault="008046BF" w:rsidP="007E240C">
            <w:pPr>
              <w:rPr>
                <w:sz w:val="14"/>
                <w:szCs w:val="14"/>
              </w:rPr>
            </w:pP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26</w:t>
            </w:r>
          </w:p>
        </w:tc>
        <w:tc>
          <w:tcPr>
            <w:tcW w:w="4230" w:type="dxa"/>
          </w:tcPr>
          <w:p w:rsidR="008046BF" w:rsidRPr="007E240C" w:rsidRDefault="008046BF" w:rsidP="007E240C">
            <w:pPr>
              <w:rPr>
                <w:sz w:val="14"/>
                <w:szCs w:val="14"/>
              </w:rPr>
            </w:pPr>
            <w:r w:rsidRPr="007E240C">
              <w:rPr>
                <w:sz w:val="14"/>
                <w:szCs w:val="14"/>
              </w:rPr>
              <w:t>1-комнатные</w:t>
            </w:r>
          </w:p>
        </w:tc>
        <w:tc>
          <w:tcPr>
            <w:tcW w:w="1276" w:type="dxa"/>
          </w:tcPr>
          <w:p w:rsidR="008046BF" w:rsidRPr="007E240C" w:rsidRDefault="008046BF" w:rsidP="007E240C">
            <w:pPr>
              <w:jc w:val="center"/>
              <w:rPr>
                <w:sz w:val="14"/>
                <w:szCs w:val="14"/>
              </w:rPr>
            </w:pPr>
            <w:r w:rsidRPr="007E240C">
              <w:rPr>
                <w:sz w:val="14"/>
                <w:szCs w:val="14"/>
              </w:rPr>
              <w:t>72</w:t>
            </w:r>
          </w:p>
        </w:tc>
        <w:tc>
          <w:tcPr>
            <w:tcW w:w="1684" w:type="dxa"/>
          </w:tcPr>
          <w:p w:rsidR="008046BF" w:rsidRPr="007E240C" w:rsidRDefault="008046BF" w:rsidP="007E240C">
            <w:pPr>
              <w:jc w:val="center"/>
              <w:rPr>
                <w:sz w:val="14"/>
                <w:szCs w:val="14"/>
              </w:rPr>
            </w:pPr>
            <w:r w:rsidRPr="007E240C">
              <w:rPr>
                <w:sz w:val="14"/>
                <w:szCs w:val="14"/>
              </w:rPr>
              <w:t>2387,0</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27</w:t>
            </w:r>
          </w:p>
        </w:tc>
        <w:tc>
          <w:tcPr>
            <w:tcW w:w="4230" w:type="dxa"/>
          </w:tcPr>
          <w:p w:rsidR="008046BF" w:rsidRPr="007E240C" w:rsidRDefault="008046BF" w:rsidP="007E240C">
            <w:pPr>
              <w:rPr>
                <w:sz w:val="14"/>
                <w:szCs w:val="14"/>
              </w:rPr>
            </w:pPr>
            <w:r w:rsidRPr="007E240C">
              <w:rPr>
                <w:sz w:val="14"/>
                <w:szCs w:val="14"/>
              </w:rPr>
              <w:t>2-комнатные</w:t>
            </w:r>
          </w:p>
        </w:tc>
        <w:tc>
          <w:tcPr>
            <w:tcW w:w="1276" w:type="dxa"/>
          </w:tcPr>
          <w:p w:rsidR="008046BF" w:rsidRPr="007E240C" w:rsidRDefault="008046BF" w:rsidP="007E240C">
            <w:pPr>
              <w:jc w:val="center"/>
              <w:rPr>
                <w:sz w:val="14"/>
                <w:szCs w:val="14"/>
              </w:rPr>
            </w:pPr>
            <w:r w:rsidRPr="007E240C">
              <w:rPr>
                <w:sz w:val="14"/>
                <w:szCs w:val="14"/>
              </w:rPr>
              <w:t>36</w:t>
            </w:r>
          </w:p>
        </w:tc>
        <w:tc>
          <w:tcPr>
            <w:tcW w:w="1684" w:type="dxa"/>
          </w:tcPr>
          <w:p w:rsidR="008046BF" w:rsidRPr="007E240C" w:rsidRDefault="008046BF" w:rsidP="007E240C">
            <w:pPr>
              <w:jc w:val="center"/>
              <w:rPr>
                <w:sz w:val="14"/>
                <w:szCs w:val="14"/>
              </w:rPr>
            </w:pPr>
            <w:r w:rsidRPr="007E240C">
              <w:rPr>
                <w:sz w:val="14"/>
                <w:szCs w:val="14"/>
              </w:rPr>
              <w:t>1842,7</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8046BF" w:rsidP="007E240C">
            <w:pPr>
              <w:jc w:val="center"/>
              <w:rPr>
                <w:sz w:val="14"/>
                <w:szCs w:val="14"/>
              </w:rPr>
            </w:pPr>
          </w:p>
        </w:tc>
        <w:tc>
          <w:tcPr>
            <w:tcW w:w="4230" w:type="dxa"/>
          </w:tcPr>
          <w:p w:rsidR="008046BF" w:rsidRPr="007E240C" w:rsidRDefault="008046BF" w:rsidP="007E240C">
            <w:pPr>
              <w:rPr>
                <w:b/>
                <w:sz w:val="14"/>
                <w:szCs w:val="14"/>
              </w:rPr>
            </w:pPr>
            <w:r w:rsidRPr="007E240C">
              <w:rPr>
                <w:b/>
                <w:sz w:val="14"/>
                <w:szCs w:val="14"/>
              </w:rPr>
              <w:t>Всего:</w:t>
            </w:r>
          </w:p>
        </w:tc>
        <w:tc>
          <w:tcPr>
            <w:tcW w:w="1276" w:type="dxa"/>
          </w:tcPr>
          <w:p w:rsidR="008046BF" w:rsidRPr="007E240C" w:rsidRDefault="008046BF" w:rsidP="007E240C">
            <w:pPr>
              <w:jc w:val="center"/>
              <w:rPr>
                <w:b/>
                <w:sz w:val="14"/>
                <w:szCs w:val="14"/>
              </w:rPr>
            </w:pPr>
            <w:r w:rsidRPr="007E240C">
              <w:rPr>
                <w:b/>
                <w:sz w:val="14"/>
                <w:szCs w:val="14"/>
              </w:rPr>
              <w:t>108</w:t>
            </w:r>
          </w:p>
        </w:tc>
        <w:tc>
          <w:tcPr>
            <w:tcW w:w="1684" w:type="dxa"/>
          </w:tcPr>
          <w:p w:rsidR="008046BF" w:rsidRPr="007E240C" w:rsidRDefault="008046BF" w:rsidP="007E240C">
            <w:pPr>
              <w:jc w:val="center"/>
              <w:rPr>
                <w:b/>
                <w:sz w:val="14"/>
                <w:szCs w:val="14"/>
              </w:rPr>
            </w:pPr>
            <w:r w:rsidRPr="007E240C">
              <w:rPr>
                <w:b/>
                <w:sz w:val="14"/>
                <w:szCs w:val="14"/>
              </w:rPr>
              <w:t>4229,7</w:t>
            </w:r>
          </w:p>
        </w:tc>
        <w:tc>
          <w:tcPr>
            <w:tcW w:w="2268" w:type="dxa"/>
          </w:tcPr>
          <w:p w:rsidR="008046BF" w:rsidRPr="007E240C" w:rsidRDefault="008046BF" w:rsidP="007E240C">
            <w:pPr>
              <w:jc w:val="center"/>
              <w:rPr>
                <w:sz w:val="14"/>
                <w:szCs w:val="14"/>
              </w:rPr>
            </w:pPr>
          </w:p>
        </w:tc>
      </w:tr>
      <w:tr w:rsidR="008046BF" w:rsidRPr="007E240C" w:rsidTr="007E240C">
        <w:trPr>
          <w:trHeight w:val="20"/>
          <w:jc w:val="center"/>
        </w:trPr>
        <w:tc>
          <w:tcPr>
            <w:tcW w:w="10173" w:type="dxa"/>
            <w:gridSpan w:val="5"/>
          </w:tcPr>
          <w:p w:rsidR="008046BF" w:rsidRPr="007E240C" w:rsidRDefault="008046BF" w:rsidP="007E240C">
            <w:pPr>
              <w:jc w:val="center"/>
              <w:rPr>
                <w:b/>
                <w:sz w:val="14"/>
                <w:szCs w:val="14"/>
              </w:rPr>
            </w:pPr>
            <w:r w:rsidRPr="007E240C">
              <w:rPr>
                <w:b/>
                <w:sz w:val="14"/>
                <w:szCs w:val="14"/>
              </w:rPr>
              <w:t>Обслуживаемая площадь придомовой территории, кв.м.</w:t>
            </w:r>
          </w:p>
        </w:tc>
      </w:tr>
      <w:tr w:rsidR="008046BF" w:rsidRPr="007E240C" w:rsidTr="003C25C9">
        <w:trPr>
          <w:trHeight w:val="20"/>
          <w:jc w:val="center"/>
        </w:trPr>
        <w:tc>
          <w:tcPr>
            <w:tcW w:w="715" w:type="dxa"/>
          </w:tcPr>
          <w:p w:rsidR="008046BF" w:rsidRPr="007E240C" w:rsidRDefault="007E240C" w:rsidP="007E240C">
            <w:pPr>
              <w:jc w:val="center"/>
              <w:rPr>
                <w:sz w:val="14"/>
                <w:szCs w:val="14"/>
              </w:rPr>
            </w:pPr>
            <w:r w:rsidRPr="007E240C">
              <w:rPr>
                <w:sz w:val="14"/>
                <w:szCs w:val="14"/>
              </w:rPr>
              <w:t>28</w:t>
            </w:r>
          </w:p>
        </w:tc>
        <w:tc>
          <w:tcPr>
            <w:tcW w:w="4230" w:type="dxa"/>
          </w:tcPr>
          <w:p w:rsidR="008046BF" w:rsidRPr="007E240C" w:rsidRDefault="008046BF" w:rsidP="007E240C">
            <w:pPr>
              <w:rPr>
                <w:sz w:val="14"/>
                <w:szCs w:val="14"/>
              </w:rPr>
            </w:pPr>
            <w:r w:rsidRPr="007E240C">
              <w:rPr>
                <w:sz w:val="14"/>
                <w:szCs w:val="14"/>
              </w:rPr>
              <w:t>Обслуживаемая площадь придомовой территории</w:t>
            </w:r>
          </w:p>
        </w:tc>
        <w:tc>
          <w:tcPr>
            <w:tcW w:w="2960" w:type="dxa"/>
            <w:gridSpan w:val="2"/>
          </w:tcPr>
          <w:p w:rsidR="008046BF" w:rsidRPr="007E240C" w:rsidRDefault="008046BF" w:rsidP="007E240C">
            <w:pPr>
              <w:jc w:val="center"/>
              <w:rPr>
                <w:sz w:val="14"/>
                <w:szCs w:val="14"/>
              </w:rPr>
            </w:pPr>
            <w:r w:rsidRPr="007E240C">
              <w:rPr>
                <w:sz w:val="14"/>
                <w:szCs w:val="14"/>
              </w:rPr>
              <w:t>200,4</w:t>
            </w:r>
          </w:p>
        </w:tc>
        <w:tc>
          <w:tcPr>
            <w:tcW w:w="2268" w:type="dxa"/>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7E240C">
        <w:trPr>
          <w:trHeight w:val="20"/>
          <w:jc w:val="center"/>
        </w:trPr>
        <w:tc>
          <w:tcPr>
            <w:tcW w:w="10173" w:type="dxa"/>
            <w:gridSpan w:val="5"/>
          </w:tcPr>
          <w:p w:rsidR="008046BF" w:rsidRPr="007E240C" w:rsidRDefault="008046BF" w:rsidP="007E240C">
            <w:pPr>
              <w:tabs>
                <w:tab w:val="left" w:pos="4248"/>
              </w:tabs>
              <w:jc w:val="center"/>
              <w:rPr>
                <w:b/>
                <w:sz w:val="14"/>
                <w:szCs w:val="14"/>
              </w:rPr>
            </w:pPr>
            <w:r w:rsidRPr="007E240C">
              <w:rPr>
                <w:b/>
                <w:sz w:val="14"/>
                <w:szCs w:val="14"/>
              </w:rPr>
              <w:t>Благоустройство площади квартир здания и строения кв.м.</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29</w:t>
            </w:r>
          </w:p>
        </w:tc>
        <w:tc>
          <w:tcPr>
            <w:tcW w:w="4230" w:type="dxa"/>
          </w:tcPr>
          <w:p w:rsidR="008046BF" w:rsidRPr="007E240C" w:rsidRDefault="008046BF" w:rsidP="007E240C">
            <w:pPr>
              <w:rPr>
                <w:sz w:val="14"/>
                <w:szCs w:val="14"/>
              </w:rPr>
            </w:pPr>
            <w:r w:rsidRPr="007E240C">
              <w:rPr>
                <w:sz w:val="14"/>
                <w:szCs w:val="14"/>
              </w:rPr>
              <w:t>Водопровод</w:t>
            </w:r>
          </w:p>
        </w:tc>
        <w:tc>
          <w:tcPr>
            <w:tcW w:w="2960" w:type="dxa"/>
            <w:gridSpan w:val="2"/>
          </w:tcPr>
          <w:p w:rsidR="008046BF" w:rsidRPr="007E240C" w:rsidRDefault="008046BF" w:rsidP="007E240C">
            <w:pPr>
              <w:jc w:val="center"/>
              <w:rPr>
                <w:sz w:val="14"/>
                <w:szCs w:val="14"/>
              </w:rPr>
            </w:pPr>
            <w:r w:rsidRPr="007E240C">
              <w:rPr>
                <w:sz w:val="14"/>
                <w:szCs w:val="14"/>
              </w:rPr>
              <w:t>4229,72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30</w:t>
            </w:r>
          </w:p>
        </w:tc>
        <w:tc>
          <w:tcPr>
            <w:tcW w:w="4230" w:type="dxa"/>
          </w:tcPr>
          <w:p w:rsidR="008046BF" w:rsidRPr="007E240C" w:rsidRDefault="008046BF" w:rsidP="007E240C">
            <w:pPr>
              <w:rPr>
                <w:sz w:val="14"/>
                <w:szCs w:val="14"/>
              </w:rPr>
            </w:pPr>
            <w:r w:rsidRPr="007E240C">
              <w:rPr>
                <w:sz w:val="14"/>
                <w:szCs w:val="14"/>
              </w:rPr>
              <w:t>Канализация</w:t>
            </w:r>
          </w:p>
        </w:tc>
        <w:tc>
          <w:tcPr>
            <w:tcW w:w="2960" w:type="dxa"/>
            <w:gridSpan w:val="2"/>
          </w:tcPr>
          <w:p w:rsidR="008046BF" w:rsidRPr="007E240C" w:rsidRDefault="008046BF" w:rsidP="007E240C">
            <w:pPr>
              <w:jc w:val="center"/>
              <w:rPr>
                <w:sz w:val="14"/>
                <w:szCs w:val="14"/>
              </w:rPr>
            </w:pPr>
            <w:r w:rsidRPr="007E240C">
              <w:rPr>
                <w:sz w:val="14"/>
                <w:szCs w:val="14"/>
              </w:rPr>
              <w:t>4229,72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31</w:t>
            </w:r>
          </w:p>
        </w:tc>
        <w:tc>
          <w:tcPr>
            <w:tcW w:w="4230" w:type="dxa"/>
          </w:tcPr>
          <w:p w:rsidR="008046BF" w:rsidRPr="007E240C" w:rsidRDefault="008046BF" w:rsidP="007E240C">
            <w:pPr>
              <w:rPr>
                <w:sz w:val="14"/>
                <w:szCs w:val="14"/>
              </w:rPr>
            </w:pPr>
            <w:proofErr w:type="spellStart"/>
            <w:r w:rsidRPr="007E240C">
              <w:rPr>
                <w:sz w:val="14"/>
                <w:szCs w:val="14"/>
              </w:rPr>
              <w:t>Крышная</w:t>
            </w:r>
            <w:proofErr w:type="spellEnd"/>
            <w:r w:rsidRPr="007E240C">
              <w:rPr>
                <w:sz w:val="14"/>
                <w:szCs w:val="14"/>
              </w:rPr>
              <w:t xml:space="preserve"> газовая котельная</w:t>
            </w:r>
          </w:p>
        </w:tc>
        <w:tc>
          <w:tcPr>
            <w:tcW w:w="2960" w:type="dxa"/>
            <w:gridSpan w:val="2"/>
          </w:tcPr>
          <w:p w:rsidR="008046BF" w:rsidRPr="007E240C" w:rsidRDefault="008046BF" w:rsidP="007E240C">
            <w:pPr>
              <w:jc w:val="center"/>
              <w:rPr>
                <w:sz w:val="14"/>
                <w:szCs w:val="14"/>
              </w:rPr>
            </w:pPr>
            <w:r w:rsidRPr="007E240C">
              <w:rPr>
                <w:sz w:val="14"/>
                <w:szCs w:val="14"/>
              </w:rPr>
              <w:t>4229,72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32</w:t>
            </w:r>
          </w:p>
        </w:tc>
        <w:tc>
          <w:tcPr>
            <w:tcW w:w="4230" w:type="dxa"/>
          </w:tcPr>
          <w:p w:rsidR="008046BF" w:rsidRPr="007E240C" w:rsidRDefault="008046BF" w:rsidP="007E240C">
            <w:pPr>
              <w:rPr>
                <w:sz w:val="14"/>
                <w:szCs w:val="14"/>
              </w:rPr>
            </w:pPr>
            <w:r w:rsidRPr="007E240C">
              <w:rPr>
                <w:sz w:val="14"/>
                <w:szCs w:val="14"/>
              </w:rPr>
              <w:t>Электроснабжение</w:t>
            </w:r>
          </w:p>
        </w:tc>
        <w:tc>
          <w:tcPr>
            <w:tcW w:w="2960" w:type="dxa"/>
            <w:gridSpan w:val="2"/>
          </w:tcPr>
          <w:p w:rsidR="008046BF" w:rsidRPr="007E240C" w:rsidRDefault="008046BF" w:rsidP="007E240C">
            <w:pPr>
              <w:jc w:val="center"/>
              <w:rPr>
                <w:sz w:val="14"/>
                <w:szCs w:val="14"/>
              </w:rPr>
            </w:pPr>
            <w:r w:rsidRPr="007E240C">
              <w:rPr>
                <w:sz w:val="14"/>
                <w:szCs w:val="14"/>
              </w:rPr>
              <w:t>4229,72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8046BF" w:rsidRPr="007E240C" w:rsidTr="003C25C9">
        <w:trPr>
          <w:trHeight w:val="20"/>
          <w:jc w:val="center"/>
        </w:trPr>
        <w:tc>
          <w:tcPr>
            <w:tcW w:w="715" w:type="dxa"/>
            <w:vAlign w:val="center"/>
          </w:tcPr>
          <w:p w:rsidR="008046BF" w:rsidRPr="007E240C" w:rsidRDefault="007E240C" w:rsidP="007E240C">
            <w:pPr>
              <w:jc w:val="center"/>
              <w:rPr>
                <w:sz w:val="14"/>
                <w:szCs w:val="14"/>
              </w:rPr>
            </w:pPr>
            <w:r w:rsidRPr="007E240C">
              <w:rPr>
                <w:sz w:val="14"/>
                <w:szCs w:val="14"/>
              </w:rPr>
              <w:t>33</w:t>
            </w:r>
          </w:p>
        </w:tc>
        <w:tc>
          <w:tcPr>
            <w:tcW w:w="4230" w:type="dxa"/>
          </w:tcPr>
          <w:p w:rsidR="008046BF" w:rsidRPr="007E240C" w:rsidRDefault="008046BF" w:rsidP="007E240C">
            <w:pPr>
              <w:rPr>
                <w:sz w:val="14"/>
                <w:szCs w:val="14"/>
              </w:rPr>
            </w:pPr>
            <w:r w:rsidRPr="007E240C">
              <w:rPr>
                <w:sz w:val="14"/>
                <w:szCs w:val="14"/>
              </w:rPr>
              <w:t>Напольные электроплиты</w:t>
            </w:r>
          </w:p>
        </w:tc>
        <w:tc>
          <w:tcPr>
            <w:tcW w:w="2960" w:type="dxa"/>
            <w:gridSpan w:val="2"/>
          </w:tcPr>
          <w:p w:rsidR="008046BF" w:rsidRPr="007E240C" w:rsidRDefault="008046BF" w:rsidP="007E240C">
            <w:pPr>
              <w:jc w:val="center"/>
              <w:rPr>
                <w:sz w:val="14"/>
                <w:szCs w:val="14"/>
              </w:rPr>
            </w:pPr>
            <w:r w:rsidRPr="007E240C">
              <w:rPr>
                <w:sz w:val="14"/>
                <w:szCs w:val="14"/>
              </w:rPr>
              <w:t>4229,72</w:t>
            </w:r>
          </w:p>
        </w:tc>
        <w:tc>
          <w:tcPr>
            <w:tcW w:w="2268" w:type="dxa"/>
            <w:vAlign w:val="center"/>
          </w:tcPr>
          <w:p w:rsidR="008046BF" w:rsidRPr="007E240C" w:rsidRDefault="008046BF"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34</w:t>
            </w:r>
          </w:p>
        </w:tc>
        <w:tc>
          <w:tcPr>
            <w:tcW w:w="4230" w:type="dxa"/>
          </w:tcPr>
          <w:p w:rsidR="007E240C" w:rsidRPr="007E240C" w:rsidRDefault="007E240C" w:rsidP="007E240C">
            <w:pPr>
              <w:rPr>
                <w:sz w:val="14"/>
                <w:szCs w:val="14"/>
              </w:rPr>
            </w:pPr>
            <w:r w:rsidRPr="007E240C">
              <w:rPr>
                <w:sz w:val="14"/>
                <w:szCs w:val="14"/>
              </w:rPr>
              <w:t xml:space="preserve">Площадь </w:t>
            </w:r>
            <w:proofErr w:type="gramStart"/>
            <w:r w:rsidRPr="007E240C">
              <w:rPr>
                <w:sz w:val="14"/>
                <w:szCs w:val="14"/>
              </w:rPr>
              <w:t>относящиеся</w:t>
            </w:r>
            <w:proofErr w:type="gramEnd"/>
            <w:r w:rsidRPr="007E240C">
              <w:rPr>
                <w:sz w:val="14"/>
                <w:szCs w:val="14"/>
              </w:rPr>
              <w:t xml:space="preserve"> к общему имуществу</w:t>
            </w:r>
          </w:p>
        </w:tc>
        <w:tc>
          <w:tcPr>
            <w:tcW w:w="2960" w:type="dxa"/>
            <w:gridSpan w:val="2"/>
          </w:tcPr>
          <w:p w:rsidR="007E240C" w:rsidRPr="007E240C" w:rsidRDefault="007E240C" w:rsidP="007E240C">
            <w:pPr>
              <w:jc w:val="center"/>
              <w:rPr>
                <w:sz w:val="14"/>
                <w:szCs w:val="14"/>
              </w:rPr>
            </w:pPr>
            <w:r w:rsidRPr="007E240C">
              <w:rPr>
                <w:sz w:val="14"/>
                <w:szCs w:val="14"/>
              </w:rPr>
              <w:t>4737,0</w:t>
            </w:r>
          </w:p>
        </w:tc>
        <w:tc>
          <w:tcPr>
            <w:tcW w:w="2268" w:type="dxa"/>
            <w:vAlign w:val="center"/>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35</w:t>
            </w:r>
          </w:p>
        </w:tc>
        <w:tc>
          <w:tcPr>
            <w:tcW w:w="4230" w:type="dxa"/>
          </w:tcPr>
          <w:p w:rsidR="007E240C" w:rsidRPr="007E240C" w:rsidRDefault="007E240C" w:rsidP="007E240C">
            <w:pPr>
              <w:rPr>
                <w:sz w:val="14"/>
                <w:szCs w:val="14"/>
              </w:rPr>
            </w:pPr>
            <w:r w:rsidRPr="007E240C">
              <w:rPr>
                <w:sz w:val="14"/>
                <w:szCs w:val="14"/>
              </w:rPr>
              <w:t>Площадь придомовой территории</w:t>
            </w:r>
          </w:p>
        </w:tc>
        <w:tc>
          <w:tcPr>
            <w:tcW w:w="2960" w:type="dxa"/>
            <w:gridSpan w:val="2"/>
          </w:tcPr>
          <w:p w:rsidR="007E240C" w:rsidRPr="007E240C" w:rsidRDefault="007E240C" w:rsidP="007E240C">
            <w:pPr>
              <w:jc w:val="center"/>
              <w:rPr>
                <w:sz w:val="14"/>
                <w:szCs w:val="14"/>
              </w:rPr>
            </w:pPr>
            <w:r w:rsidRPr="007E240C">
              <w:rPr>
                <w:sz w:val="14"/>
                <w:szCs w:val="14"/>
              </w:rPr>
              <w:t>3287,6</w:t>
            </w:r>
          </w:p>
        </w:tc>
        <w:tc>
          <w:tcPr>
            <w:tcW w:w="2268" w:type="dxa"/>
            <w:vAlign w:val="center"/>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7E240C">
        <w:trPr>
          <w:trHeight w:val="20"/>
          <w:jc w:val="center"/>
        </w:trPr>
        <w:tc>
          <w:tcPr>
            <w:tcW w:w="715" w:type="dxa"/>
          </w:tcPr>
          <w:p w:rsidR="007E240C" w:rsidRPr="007E240C" w:rsidRDefault="007E240C" w:rsidP="007E240C">
            <w:pPr>
              <w:jc w:val="center"/>
              <w:rPr>
                <w:sz w:val="14"/>
                <w:szCs w:val="14"/>
              </w:rPr>
            </w:pPr>
            <w:r w:rsidRPr="007E240C">
              <w:rPr>
                <w:sz w:val="14"/>
                <w:szCs w:val="14"/>
              </w:rPr>
              <w:t>36</w:t>
            </w:r>
          </w:p>
        </w:tc>
        <w:tc>
          <w:tcPr>
            <w:tcW w:w="9458" w:type="dxa"/>
            <w:gridSpan w:val="4"/>
          </w:tcPr>
          <w:p w:rsidR="007E240C" w:rsidRPr="007E240C" w:rsidRDefault="007E240C" w:rsidP="007E240C">
            <w:pPr>
              <w:jc w:val="center"/>
              <w:rPr>
                <w:b/>
                <w:sz w:val="14"/>
                <w:szCs w:val="14"/>
              </w:rPr>
            </w:pPr>
            <w:r w:rsidRPr="007E240C">
              <w:rPr>
                <w:b/>
                <w:sz w:val="14"/>
                <w:szCs w:val="14"/>
              </w:rPr>
              <w:t>Техническое описание жилого дома</w:t>
            </w:r>
          </w:p>
        </w:tc>
      </w:tr>
      <w:tr w:rsidR="007E240C" w:rsidRPr="007E240C" w:rsidTr="003C25C9">
        <w:trPr>
          <w:trHeight w:val="20"/>
          <w:jc w:val="center"/>
        </w:trPr>
        <w:tc>
          <w:tcPr>
            <w:tcW w:w="715" w:type="dxa"/>
          </w:tcPr>
          <w:p w:rsidR="007E240C" w:rsidRPr="007E240C" w:rsidRDefault="007E240C" w:rsidP="007E240C">
            <w:pPr>
              <w:jc w:val="center"/>
              <w:rPr>
                <w:sz w:val="14"/>
                <w:szCs w:val="14"/>
              </w:rPr>
            </w:pPr>
          </w:p>
        </w:tc>
        <w:tc>
          <w:tcPr>
            <w:tcW w:w="4230" w:type="dxa"/>
            <w:vAlign w:val="center"/>
          </w:tcPr>
          <w:p w:rsidR="007E240C" w:rsidRPr="007E240C" w:rsidRDefault="007E240C" w:rsidP="007E240C">
            <w:pPr>
              <w:jc w:val="center"/>
              <w:rPr>
                <w:b/>
                <w:sz w:val="14"/>
                <w:szCs w:val="14"/>
              </w:rPr>
            </w:pPr>
            <w:r w:rsidRPr="007E240C">
              <w:rPr>
                <w:b/>
                <w:sz w:val="14"/>
                <w:szCs w:val="14"/>
              </w:rPr>
              <w:t>Наименование конструктивных элементов</w:t>
            </w:r>
          </w:p>
        </w:tc>
        <w:tc>
          <w:tcPr>
            <w:tcW w:w="2960" w:type="dxa"/>
            <w:gridSpan w:val="2"/>
            <w:vAlign w:val="center"/>
          </w:tcPr>
          <w:p w:rsidR="007E240C" w:rsidRPr="007E240C" w:rsidRDefault="007E240C" w:rsidP="007E240C">
            <w:pPr>
              <w:jc w:val="center"/>
              <w:rPr>
                <w:b/>
                <w:sz w:val="14"/>
                <w:szCs w:val="14"/>
              </w:rPr>
            </w:pPr>
            <w:r w:rsidRPr="007E240C">
              <w:rPr>
                <w:b/>
                <w:sz w:val="14"/>
                <w:szCs w:val="14"/>
              </w:rPr>
              <w:t>Описание конструктивных элементов (материал, конструкция система, отделка и прочее)</w:t>
            </w:r>
          </w:p>
        </w:tc>
        <w:tc>
          <w:tcPr>
            <w:tcW w:w="2268" w:type="dxa"/>
          </w:tcPr>
          <w:p w:rsidR="007E240C" w:rsidRPr="007E240C" w:rsidRDefault="007E240C" w:rsidP="007E240C">
            <w:pPr>
              <w:rPr>
                <w:sz w:val="14"/>
                <w:szCs w:val="14"/>
              </w:rPr>
            </w:pP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37</w:t>
            </w:r>
          </w:p>
        </w:tc>
        <w:tc>
          <w:tcPr>
            <w:tcW w:w="4230" w:type="dxa"/>
          </w:tcPr>
          <w:p w:rsidR="007E240C" w:rsidRPr="007E240C" w:rsidRDefault="007E240C" w:rsidP="007E240C">
            <w:pPr>
              <w:rPr>
                <w:sz w:val="14"/>
                <w:szCs w:val="14"/>
              </w:rPr>
            </w:pPr>
            <w:r w:rsidRPr="007E240C">
              <w:rPr>
                <w:sz w:val="14"/>
                <w:szCs w:val="14"/>
              </w:rPr>
              <w:t>Фундамент</w:t>
            </w:r>
          </w:p>
        </w:tc>
        <w:tc>
          <w:tcPr>
            <w:tcW w:w="2960" w:type="dxa"/>
            <w:gridSpan w:val="2"/>
            <w:vAlign w:val="center"/>
          </w:tcPr>
          <w:p w:rsidR="007E240C" w:rsidRPr="007E240C" w:rsidRDefault="007E240C" w:rsidP="007E240C">
            <w:pPr>
              <w:jc w:val="center"/>
              <w:rPr>
                <w:sz w:val="14"/>
                <w:szCs w:val="14"/>
              </w:rPr>
            </w:pPr>
            <w:r w:rsidRPr="007E240C">
              <w:rPr>
                <w:sz w:val="14"/>
                <w:szCs w:val="14"/>
              </w:rPr>
              <w:t>Свайное поле, железобетонный ростверк</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38</w:t>
            </w:r>
          </w:p>
        </w:tc>
        <w:tc>
          <w:tcPr>
            <w:tcW w:w="4230" w:type="dxa"/>
          </w:tcPr>
          <w:p w:rsidR="007E240C" w:rsidRPr="007E240C" w:rsidRDefault="007E240C" w:rsidP="007E240C">
            <w:pPr>
              <w:rPr>
                <w:sz w:val="14"/>
                <w:szCs w:val="14"/>
              </w:rPr>
            </w:pPr>
            <w:r w:rsidRPr="007E240C">
              <w:rPr>
                <w:sz w:val="14"/>
                <w:szCs w:val="14"/>
              </w:rPr>
              <w:t>Наружные и внутренние капитальные стены</w:t>
            </w:r>
          </w:p>
        </w:tc>
        <w:tc>
          <w:tcPr>
            <w:tcW w:w="2960" w:type="dxa"/>
            <w:gridSpan w:val="2"/>
            <w:vAlign w:val="center"/>
          </w:tcPr>
          <w:p w:rsidR="007E240C" w:rsidRPr="007E240C" w:rsidRDefault="007E240C" w:rsidP="007E240C">
            <w:pPr>
              <w:jc w:val="center"/>
              <w:rPr>
                <w:sz w:val="14"/>
                <w:szCs w:val="14"/>
              </w:rPr>
            </w:pPr>
            <w:r w:rsidRPr="007E240C">
              <w:rPr>
                <w:sz w:val="14"/>
                <w:szCs w:val="14"/>
              </w:rPr>
              <w:t>Сборные железобетонные трехслойные панели с теплоизоляционным слоем</w:t>
            </w:r>
          </w:p>
          <w:p w:rsidR="007E240C" w:rsidRPr="007E240C" w:rsidRDefault="007E240C" w:rsidP="007E240C">
            <w:pPr>
              <w:jc w:val="center"/>
              <w:rPr>
                <w:sz w:val="14"/>
                <w:szCs w:val="14"/>
              </w:rPr>
            </w:pP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39</w:t>
            </w:r>
          </w:p>
        </w:tc>
        <w:tc>
          <w:tcPr>
            <w:tcW w:w="4230" w:type="dxa"/>
          </w:tcPr>
          <w:p w:rsidR="007E240C" w:rsidRPr="007E240C" w:rsidRDefault="007E240C" w:rsidP="007E240C">
            <w:pPr>
              <w:rPr>
                <w:sz w:val="14"/>
                <w:szCs w:val="14"/>
              </w:rPr>
            </w:pPr>
            <w:r w:rsidRPr="007E240C">
              <w:rPr>
                <w:sz w:val="14"/>
                <w:szCs w:val="14"/>
              </w:rPr>
              <w:t>Перегородки</w:t>
            </w:r>
          </w:p>
        </w:tc>
        <w:tc>
          <w:tcPr>
            <w:tcW w:w="2960" w:type="dxa"/>
            <w:gridSpan w:val="2"/>
            <w:vAlign w:val="center"/>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40</w:t>
            </w:r>
          </w:p>
        </w:tc>
        <w:tc>
          <w:tcPr>
            <w:tcW w:w="4230" w:type="dxa"/>
          </w:tcPr>
          <w:p w:rsidR="007E240C" w:rsidRPr="007E240C" w:rsidRDefault="007E240C" w:rsidP="007E240C">
            <w:pPr>
              <w:rPr>
                <w:sz w:val="14"/>
                <w:szCs w:val="14"/>
              </w:rPr>
            </w:pPr>
            <w:r w:rsidRPr="007E240C">
              <w:rPr>
                <w:sz w:val="14"/>
                <w:szCs w:val="14"/>
              </w:rPr>
              <w:t>Перекрытия:</w:t>
            </w:r>
          </w:p>
        </w:tc>
        <w:tc>
          <w:tcPr>
            <w:tcW w:w="2960" w:type="dxa"/>
            <w:gridSpan w:val="2"/>
            <w:vAlign w:val="center"/>
          </w:tcPr>
          <w:p w:rsidR="007E240C" w:rsidRPr="007E240C" w:rsidRDefault="007E240C" w:rsidP="007E240C">
            <w:pPr>
              <w:jc w:val="center"/>
              <w:rPr>
                <w:sz w:val="14"/>
                <w:szCs w:val="14"/>
              </w:rPr>
            </w:pPr>
          </w:p>
        </w:tc>
        <w:tc>
          <w:tcPr>
            <w:tcW w:w="2268" w:type="dxa"/>
          </w:tcPr>
          <w:p w:rsidR="007E240C" w:rsidRPr="007E240C" w:rsidRDefault="007E240C" w:rsidP="007E240C">
            <w:pPr>
              <w:jc w:val="center"/>
              <w:rPr>
                <w:sz w:val="14"/>
                <w:szCs w:val="14"/>
              </w:rPr>
            </w:pP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41</w:t>
            </w:r>
          </w:p>
        </w:tc>
        <w:tc>
          <w:tcPr>
            <w:tcW w:w="4230" w:type="dxa"/>
          </w:tcPr>
          <w:p w:rsidR="007E240C" w:rsidRPr="007E240C" w:rsidRDefault="007E240C" w:rsidP="007E240C">
            <w:pPr>
              <w:rPr>
                <w:sz w:val="14"/>
                <w:szCs w:val="14"/>
              </w:rPr>
            </w:pPr>
            <w:r w:rsidRPr="007E240C">
              <w:rPr>
                <w:sz w:val="14"/>
                <w:szCs w:val="14"/>
              </w:rPr>
              <w:t>- чердачные</w:t>
            </w:r>
          </w:p>
        </w:tc>
        <w:tc>
          <w:tcPr>
            <w:tcW w:w="2960" w:type="dxa"/>
            <w:gridSpan w:val="2"/>
            <w:vAlign w:val="center"/>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42</w:t>
            </w:r>
          </w:p>
        </w:tc>
        <w:tc>
          <w:tcPr>
            <w:tcW w:w="4230" w:type="dxa"/>
          </w:tcPr>
          <w:p w:rsidR="007E240C" w:rsidRPr="007E240C" w:rsidRDefault="007E240C" w:rsidP="007E240C">
            <w:pPr>
              <w:rPr>
                <w:sz w:val="14"/>
                <w:szCs w:val="14"/>
              </w:rPr>
            </w:pPr>
            <w:r w:rsidRPr="007E240C">
              <w:rPr>
                <w:sz w:val="14"/>
                <w:szCs w:val="14"/>
              </w:rPr>
              <w:t>- междуэтажные</w:t>
            </w:r>
          </w:p>
        </w:tc>
        <w:tc>
          <w:tcPr>
            <w:tcW w:w="2960" w:type="dxa"/>
            <w:gridSpan w:val="2"/>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43</w:t>
            </w:r>
          </w:p>
        </w:tc>
        <w:tc>
          <w:tcPr>
            <w:tcW w:w="4230" w:type="dxa"/>
          </w:tcPr>
          <w:p w:rsidR="007E240C" w:rsidRPr="007E240C" w:rsidRDefault="007E240C" w:rsidP="007E240C">
            <w:pPr>
              <w:rPr>
                <w:sz w:val="14"/>
                <w:szCs w:val="14"/>
              </w:rPr>
            </w:pPr>
            <w:r w:rsidRPr="007E240C">
              <w:rPr>
                <w:sz w:val="14"/>
                <w:szCs w:val="14"/>
              </w:rPr>
              <w:t>- подвальные</w:t>
            </w:r>
          </w:p>
        </w:tc>
        <w:tc>
          <w:tcPr>
            <w:tcW w:w="2960" w:type="dxa"/>
            <w:gridSpan w:val="2"/>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44</w:t>
            </w:r>
          </w:p>
        </w:tc>
        <w:tc>
          <w:tcPr>
            <w:tcW w:w="4230" w:type="dxa"/>
            <w:vAlign w:val="center"/>
          </w:tcPr>
          <w:p w:rsidR="007E240C" w:rsidRPr="007E240C" w:rsidRDefault="007E240C" w:rsidP="007E240C">
            <w:pPr>
              <w:rPr>
                <w:sz w:val="14"/>
                <w:szCs w:val="14"/>
              </w:rPr>
            </w:pPr>
            <w:r w:rsidRPr="007E240C">
              <w:rPr>
                <w:sz w:val="14"/>
                <w:szCs w:val="14"/>
              </w:rPr>
              <w:t>Кровля</w:t>
            </w:r>
          </w:p>
        </w:tc>
        <w:tc>
          <w:tcPr>
            <w:tcW w:w="2960" w:type="dxa"/>
            <w:gridSpan w:val="2"/>
            <w:vAlign w:val="center"/>
          </w:tcPr>
          <w:p w:rsidR="007E240C" w:rsidRPr="007E240C" w:rsidRDefault="007E240C" w:rsidP="007E240C">
            <w:pPr>
              <w:jc w:val="center"/>
              <w:rPr>
                <w:sz w:val="14"/>
                <w:szCs w:val="14"/>
              </w:rPr>
            </w:pPr>
            <w:r w:rsidRPr="007E240C">
              <w:rPr>
                <w:sz w:val="14"/>
                <w:szCs w:val="14"/>
              </w:rPr>
              <w:t>Гидроизоляционная система по выравнивающей бетонной стяжке</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45</w:t>
            </w:r>
          </w:p>
        </w:tc>
        <w:tc>
          <w:tcPr>
            <w:tcW w:w="4230" w:type="dxa"/>
            <w:vAlign w:val="center"/>
          </w:tcPr>
          <w:p w:rsidR="007E240C" w:rsidRPr="007E240C" w:rsidRDefault="007E240C" w:rsidP="007E240C">
            <w:pPr>
              <w:rPr>
                <w:sz w:val="14"/>
                <w:szCs w:val="14"/>
              </w:rPr>
            </w:pPr>
            <w:r w:rsidRPr="007E240C">
              <w:rPr>
                <w:sz w:val="14"/>
                <w:szCs w:val="14"/>
              </w:rPr>
              <w:t>Полы:</w:t>
            </w:r>
          </w:p>
        </w:tc>
        <w:tc>
          <w:tcPr>
            <w:tcW w:w="2960" w:type="dxa"/>
            <w:gridSpan w:val="2"/>
            <w:vAlign w:val="center"/>
          </w:tcPr>
          <w:p w:rsidR="007E240C" w:rsidRPr="007E240C" w:rsidRDefault="007E240C" w:rsidP="007E240C">
            <w:pPr>
              <w:jc w:val="center"/>
              <w:rPr>
                <w:color w:val="FF0000"/>
                <w:sz w:val="14"/>
                <w:szCs w:val="14"/>
              </w:rPr>
            </w:pPr>
          </w:p>
        </w:tc>
        <w:tc>
          <w:tcPr>
            <w:tcW w:w="2268" w:type="dxa"/>
          </w:tcPr>
          <w:p w:rsidR="007E240C" w:rsidRPr="007E240C" w:rsidRDefault="007E240C" w:rsidP="007E240C">
            <w:pPr>
              <w:jc w:val="center"/>
              <w:rPr>
                <w:sz w:val="14"/>
                <w:szCs w:val="14"/>
              </w:rPr>
            </w:pP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46</w:t>
            </w:r>
          </w:p>
        </w:tc>
        <w:tc>
          <w:tcPr>
            <w:tcW w:w="4230" w:type="dxa"/>
            <w:vAlign w:val="center"/>
          </w:tcPr>
          <w:p w:rsidR="007E240C" w:rsidRPr="007E240C" w:rsidRDefault="007E240C" w:rsidP="007E240C">
            <w:pPr>
              <w:rPr>
                <w:sz w:val="14"/>
                <w:szCs w:val="14"/>
              </w:rPr>
            </w:pPr>
            <w:r w:rsidRPr="007E240C">
              <w:rPr>
                <w:sz w:val="14"/>
                <w:szCs w:val="14"/>
              </w:rPr>
              <w:t>- 1 этаж</w:t>
            </w:r>
          </w:p>
        </w:tc>
        <w:tc>
          <w:tcPr>
            <w:tcW w:w="2960" w:type="dxa"/>
            <w:gridSpan w:val="2"/>
            <w:vAlign w:val="center"/>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47</w:t>
            </w:r>
          </w:p>
        </w:tc>
        <w:tc>
          <w:tcPr>
            <w:tcW w:w="4230" w:type="dxa"/>
            <w:vAlign w:val="center"/>
          </w:tcPr>
          <w:p w:rsidR="007E240C" w:rsidRPr="007E240C" w:rsidRDefault="007E240C" w:rsidP="007E240C">
            <w:pPr>
              <w:rPr>
                <w:sz w:val="14"/>
                <w:szCs w:val="14"/>
              </w:rPr>
            </w:pPr>
            <w:r w:rsidRPr="007E240C">
              <w:rPr>
                <w:sz w:val="14"/>
                <w:szCs w:val="14"/>
              </w:rPr>
              <w:t>- последующих этажей</w:t>
            </w:r>
          </w:p>
        </w:tc>
        <w:tc>
          <w:tcPr>
            <w:tcW w:w="2960" w:type="dxa"/>
            <w:gridSpan w:val="2"/>
            <w:vAlign w:val="center"/>
          </w:tcPr>
          <w:p w:rsidR="007E240C" w:rsidRPr="007E240C" w:rsidRDefault="007E240C" w:rsidP="007E240C">
            <w:pPr>
              <w:jc w:val="center"/>
              <w:rPr>
                <w:sz w:val="14"/>
                <w:szCs w:val="14"/>
              </w:rPr>
            </w:pPr>
            <w:r w:rsidRPr="007E240C">
              <w:rPr>
                <w:sz w:val="14"/>
                <w:szCs w:val="14"/>
              </w:rPr>
              <w:t xml:space="preserve">Сборный </w:t>
            </w:r>
            <w:proofErr w:type="spellStart"/>
            <w:proofErr w:type="gramStart"/>
            <w:r w:rsidRPr="007E240C">
              <w:rPr>
                <w:sz w:val="14"/>
                <w:szCs w:val="14"/>
              </w:rPr>
              <w:t>железо-бетон</w:t>
            </w:r>
            <w:proofErr w:type="spellEnd"/>
            <w:proofErr w:type="gramEnd"/>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48</w:t>
            </w:r>
          </w:p>
        </w:tc>
        <w:tc>
          <w:tcPr>
            <w:tcW w:w="4230" w:type="dxa"/>
            <w:vAlign w:val="center"/>
          </w:tcPr>
          <w:p w:rsidR="007E240C" w:rsidRPr="007E240C" w:rsidRDefault="007E240C" w:rsidP="007E240C">
            <w:pPr>
              <w:rPr>
                <w:sz w:val="14"/>
                <w:szCs w:val="14"/>
              </w:rPr>
            </w:pPr>
            <w:r w:rsidRPr="007E240C">
              <w:rPr>
                <w:sz w:val="14"/>
                <w:szCs w:val="14"/>
              </w:rPr>
              <w:t>Окна</w:t>
            </w:r>
          </w:p>
        </w:tc>
        <w:tc>
          <w:tcPr>
            <w:tcW w:w="2960" w:type="dxa"/>
            <w:gridSpan w:val="2"/>
            <w:vAlign w:val="center"/>
          </w:tcPr>
          <w:p w:rsidR="007E240C" w:rsidRPr="007E240C" w:rsidRDefault="007E240C" w:rsidP="007E240C">
            <w:pPr>
              <w:jc w:val="center"/>
              <w:rPr>
                <w:sz w:val="14"/>
                <w:szCs w:val="14"/>
              </w:rPr>
            </w:pPr>
            <w:r w:rsidRPr="007E240C">
              <w:rPr>
                <w:sz w:val="14"/>
                <w:szCs w:val="14"/>
              </w:rPr>
              <w:t>Створные, переплеты металлопластиковые</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49</w:t>
            </w:r>
          </w:p>
        </w:tc>
        <w:tc>
          <w:tcPr>
            <w:tcW w:w="4230" w:type="dxa"/>
            <w:vAlign w:val="center"/>
          </w:tcPr>
          <w:p w:rsidR="007E240C" w:rsidRPr="007E240C" w:rsidRDefault="007E240C" w:rsidP="007E240C">
            <w:pPr>
              <w:rPr>
                <w:sz w:val="14"/>
                <w:szCs w:val="14"/>
              </w:rPr>
            </w:pPr>
            <w:r w:rsidRPr="007E240C">
              <w:rPr>
                <w:sz w:val="14"/>
                <w:szCs w:val="14"/>
              </w:rPr>
              <w:t>Двери</w:t>
            </w:r>
          </w:p>
        </w:tc>
        <w:tc>
          <w:tcPr>
            <w:tcW w:w="2960" w:type="dxa"/>
            <w:gridSpan w:val="2"/>
            <w:vAlign w:val="center"/>
          </w:tcPr>
          <w:p w:rsidR="007E240C" w:rsidRPr="007E240C" w:rsidRDefault="007E240C" w:rsidP="007E240C">
            <w:pPr>
              <w:jc w:val="center"/>
              <w:rPr>
                <w:sz w:val="14"/>
                <w:szCs w:val="14"/>
              </w:rPr>
            </w:pPr>
            <w:r w:rsidRPr="007E240C">
              <w:rPr>
                <w:sz w:val="14"/>
                <w:szCs w:val="14"/>
              </w:rPr>
              <w:t xml:space="preserve">Входные – металлические </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50</w:t>
            </w:r>
          </w:p>
        </w:tc>
        <w:tc>
          <w:tcPr>
            <w:tcW w:w="4230" w:type="dxa"/>
            <w:vAlign w:val="center"/>
          </w:tcPr>
          <w:p w:rsidR="007E240C" w:rsidRPr="007E240C" w:rsidRDefault="007E240C" w:rsidP="007E240C">
            <w:pPr>
              <w:rPr>
                <w:sz w:val="14"/>
                <w:szCs w:val="14"/>
              </w:rPr>
            </w:pPr>
            <w:r w:rsidRPr="007E240C">
              <w:rPr>
                <w:sz w:val="14"/>
                <w:szCs w:val="14"/>
              </w:rPr>
              <w:t>Отделка, в том числе:</w:t>
            </w:r>
          </w:p>
        </w:tc>
        <w:tc>
          <w:tcPr>
            <w:tcW w:w="2960" w:type="dxa"/>
            <w:gridSpan w:val="2"/>
            <w:vAlign w:val="center"/>
          </w:tcPr>
          <w:p w:rsidR="007E240C" w:rsidRPr="007E240C" w:rsidRDefault="007E240C" w:rsidP="007E240C">
            <w:pPr>
              <w:jc w:val="center"/>
              <w:rPr>
                <w:color w:val="FF0000"/>
                <w:sz w:val="14"/>
                <w:szCs w:val="14"/>
              </w:rPr>
            </w:pPr>
          </w:p>
        </w:tc>
        <w:tc>
          <w:tcPr>
            <w:tcW w:w="2268" w:type="dxa"/>
          </w:tcPr>
          <w:p w:rsidR="007E240C" w:rsidRPr="007E240C" w:rsidRDefault="007E240C" w:rsidP="007E240C">
            <w:pPr>
              <w:jc w:val="center"/>
              <w:rPr>
                <w:sz w:val="14"/>
                <w:szCs w:val="14"/>
              </w:rPr>
            </w:pP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51</w:t>
            </w:r>
          </w:p>
        </w:tc>
        <w:tc>
          <w:tcPr>
            <w:tcW w:w="4230" w:type="dxa"/>
            <w:vAlign w:val="center"/>
          </w:tcPr>
          <w:p w:rsidR="007E240C" w:rsidRPr="007E240C" w:rsidRDefault="007E240C" w:rsidP="007E240C">
            <w:pPr>
              <w:rPr>
                <w:sz w:val="14"/>
                <w:szCs w:val="14"/>
              </w:rPr>
            </w:pPr>
            <w:r w:rsidRPr="007E240C">
              <w:rPr>
                <w:sz w:val="14"/>
                <w:szCs w:val="14"/>
              </w:rPr>
              <w:t>- внутренняя</w:t>
            </w:r>
          </w:p>
        </w:tc>
        <w:tc>
          <w:tcPr>
            <w:tcW w:w="2960" w:type="dxa"/>
            <w:gridSpan w:val="2"/>
            <w:vAlign w:val="center"/>
          </w:tcPr>
          <w:p w:rsidR="007E240C" w:rsidRPr="007E240C" w:rsidRDefault="007E240C" w:rsidP="007E240C">
            <w:pPr>
              <w:jc w:val="center"/>
              <w:rPr>
                <w:sz w:val="14"/>
                <w:szCs w:val="14"/>
              </w:rPr>
            </w:pPr>
            <w:r w:rsidRPr="007E240C">
              <w:rPr>
                <w:sz w:val="14"/>
                <w:szCs w:val="14"/>
              </w:rPr>
              <w:t>Штукатурка</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52</w:t>
            </w:r>
          </w:p>
        </w:tc>
        <w:tc>
          <w:tcPr>
            <w:tcW w:w="4230" w:type="dxa"/>
            <w:vAlign w:val="center"/>
          </w:tcPr>
          <w:p w:rsidR="007E240C" w:rsidRPr="007E240C" w:rsidRDefault="007E240C" w:rsidP="007E240C">
            <w:pPr>
              <w:rPr>
                <w:sz w:val="14"/>
                <w:szCs w:val="14"/>
              </w:rPr>
            </w:pPr>
            <w:r w:rsidRPr="007E240C">
              <w:rPr>
                <w:sz w:val="14"/>
                <w:szCs w:val="14"/>
              </w:rPr>
              <w:t>- наружная</w:t>
            </w:r>
          </w:p>
        </w:tc>
        <w:tc>
          <w:tcPr>
            <w:tcW w:w="2960" w:type="dxa"/>
            <w:gridSpan w:val="2"/>
            <w:vAlign w:val="center"/>
          </w:tcPr>
          <w:p w:rsidR="007E240C" w:rsidRPr="007E240C" w:rsidRDefault="007E240C" w:rsidP="007E240C">
            <w:pPr>
              <w:jc w:val="center"/>
              <w:rPr>
                <w:sz w:val="14"/>
                <w:szCs w:val="14"/>
              </w:rPr>
            </w:pPr>
            <w:proofErr w:type="spellStart"/>
            <w:proofErr w:type="gramStart"/>
            <w:r w:rsidRPr="007E240C">
              <w:rPr>
                <w:sz w:val="14"/>
                <w:szCs w:val="14"/>
              </w:rPr>
              <w:t>Железо-бетонные</w:t>
            </w:r>
            <w:proofErr w:type="spellEnd"/>
            <w:proofErr w:type="gramEnd"/>
            <w:r w:rsidRPr="007E240C">
              <w:rPr>
                <w:sz w:val="14"/>
                <w:szCs w:val="14"/>
              </w:rPr>
              <w:t xml:space="preserve"> панели</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53</w:t>
            </w:r>
          </w:p>
        </w:tc>
        <w:tc>
          <w:tcPr>
            <w:tcW w:w="4230" w:type="dxa"/>
            <w:vAlign w:val="center"/>
          </w:tcPr>
          <w:p w:rsidR="007E240C" w:rsidRPr="007E240C" w:rsidRDefault="007E240C" w:rsidP="007E240C">
            <w:pPr>
              <w:rPr>
                <w:sz w:val="14"/>
                <w:szCs w:val="14"/>
              </w:rPr>
            </w:pPr>
            <w:r w:rsidRPr="007E240C">
              <w:rPr>
                <w:sz w:val="14"/>
                <w:szCs w:val="14"/>
              </w:rPr>
              <w:t>Отопление</w:t>
            </w:r>
          </w:p>
        </w:tc>
        <w:tc>
          <w:tcPr>
            <w:tcW w:w="2960" w:type="dxa"/>
            <w:gridSpan w:val="2"/>
            <w:vAlign w:val="center"/>
          </w:tcPr>
          <w:p w:rsidR="007E240C" w:rsidRPr="007E240C" w:rsidRDefault="007E240C" w:rsidP="007E240C">
            <w:pPr>
              <w:jc w:val="center"/>
              <w:rPr>
                <w:sz w:val="14"/>
                <w:szCs w:val="14"/>
              </w:rPr>
            </w:pPr>
            <w:r w:rsidRPr="007E240C">
              <w:rPr>
                <w:sz w:val="14"/>
                <w:szCs w:val="14"/>
              </w:rPr>
              <w:t>От собственной котельной</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54</w:t>
            </w:r>
          </w:p>
        </w:tc>
        <w:tc>
          <w:tcPr>
            <w:tcW w:w="4230" w:type="dxa"/>
            <w:vAlign w:val="center"/>
          </w:tcPr>
          <w:p w:rsidR="007E240C" w:rsidRPr="007E240C" w:rsidRDefault="007E240C" w:rsidP="007E240C">
            <w:pPr>
              <w:rPr>
                <w:sz w:val="14"/>
                <w:szCs w:val="14"/>
              </w:rPr>
            </w:pPr>
            <w:proofErr w:type="spellStart"/>
            <w:r w:rsidRPr="007E240C">
              <w:rPr>
                <w:sz w:val="14"/>
                <w:szCs w:val="14"/>
              </w:rPr>
              <w:t>Электро</w:t>
            </w:r>
            <w:proofErr w:type="spellEnd"/>
            <w:r w:rsidRPr="007E240C">
              <w:rPr>
                <w:sz w:val="14"/>
                <w:szCs w:val="14"/>
              </w:rPr>
              <w:t xml:space="preserve"> – и сан</w:t>
            </w:r>
            <w:proofErr w:type="gramStart"/>
            <w:r w:rsidRPr="007E240C">
              <w:rPr>
                <w:sz w:val="14"/>
                <w:szCs w:val="14"/>
              </w:rPr>
              <w:t>.</w:t>
            </w:r>
            <w:proofErr w:type="gramEnd"/>
            <w:r w:rsidRPr="007E240C">
              <w:rPr>
                <w:sz w:val="14"/>
                <w:szCs w:val="14"/>
              </w:rPr>
              <w:t xml:space="preserve"> – </w:t>
            </w:r>
            <w:proofErr w:type="gramStart"/>
            <w:r w:rsidRPr="007E240C">
              <w:rPr>
                <w:sz w:val="14"/>
                <w:szCs w:val="14"/>
              </w:rPr>
              <w:t>т</w:t>
            </w:r>
            <w:proofErr w:type="gramEnd"/>
            <w:r w:rsidRPr="007E240C">
              <w:rPr>
                <w:sz w:val="14"/>
                <w:szCs w:val="14"/>
              </w:rPr>
              <w:t>ех. устройства</w:t>
            </w:r>
          </w:p>
        </w:tc>
        <w:tc>
          <w:tcPr>
            <w:tcW w:w="2960" w:type="dxa"/>
            <w:gridSpan w:val="2"/>
            <w:vAlign w:val="center"/>
          </w:tcPr>
          <w:p w:rsidR="007E240C" w:rsidRPr="007E240C" w:rsidRDefault="007E240C" w:rsidP="007E240C">
            <w:pPr>
              <w:jc w:val="center"/>
              <w:rPr>
                <w:sz w:val="14"/>
                <w:szCs w:val="14"/>
              </w:rPr>
            </w:pP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55</w:t>
            </w:r>
          </w:p>
        </w:tc>
        <w:tc>
          <w:tcPr>
            <w:tcW w:w="4230" w:type="dxa"/>
            <w:vAlign w:val="center"/>
          </w:tcPr>
          <w:p w:rsidR="007E240C" w:rsidRPr="007E240C" w:rsidRDefault="007E240C" w:rsidP="007E240C">
            <w:pPr>
              <w:rPr>
                <w:sz w:val="14"/>
                <w:szCs w:val="14"/>
              </w:rPr>
            </w:pPr>
            <w:r w:rsidRPr="007E240C">
              <w:rPr>
                <w:sz w:val="14"/>
                <w:szCs w:val="14"/>
              </w:rPr>
              <w:t>- горячее водоснабжение</w:t>
            </w:r>
          </w:p>
        </w:tc>
        <w:tc>
          <w:tcPr>
            <w:tcW w:w="2960" w:type="dxa"/>
            <w:gridSpan w:val="2"/>
            <w:vAlign w:val="center"/>
          </w:tcPr>
          <w:p w:rsidR="007E240C" w:rsidRPr="007E240C" w:rsidRDefault="007E240C" w:rsidP="007E240C">
            <w:pPr>
              <w:jc w:val="center"/>
              <w:rPr>
                <w:sz w:val="14"/>
                <w:szCs w:val="14"/>
              </w:rPr>
            </w:pPr>
            <w:r w:rsidRPr="007E240C">
              <w:rPr>
                <w:sz w:val="14"/>
                <w:szCs w:val="14"/>
              </w:rPr>
              <w:t>От собственной котельной</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56</w:t>
            </w:r>
          </w:p>
        </w:tc>
        <w:tc>
          <w:tcPr>
            <w:tcW w:w="4230" w:type="dxa"/>
            <w:vAlign w:val="center"/>
          </w:tcPr>
          <w:p w:rsidR="007E240C" w:rsidRPr="007E240C" w:rsidRDefault="007E240C" w:rsidP="007E240C">
            <w:pPr>
              <w:rPr>
                <w:sz w:val="14"/>
                <w:szCs w:val="14"/>
              </w:rPr>
            </w:pPr>
            <w:r w:rsidRPr="007E240C">
              <w:rPr>
                <w:sz w:val="14"/>
                <w:szCs w:val="14"/>
              </w:rPr>
              <w:t>- электричество</w:t>
            </w:r>
          </w:p>
        </w:tc>
        <w:tc>
          <w:tcPr>
            <w:tcW w:w="2960" w:type="dxa"/>
            <w:gridSpan w:val="2"/>
            <w:vAlign w:val="center"/>
          </w:tcPr>
          <w:p w:rsidR="007E240C" w:rsidRPr="007E240C" w:rsidRDefault="007E240C" w:rsidP="007E240C">
            <w:pPr>
              <w:jc w:val="center"/>
              <w:rPr>
                <w:sz w:val="14"/>
                <w:szCs w:val="14"/>
              </w:rPr>
            </w:pPr>
            <w:r w:rsidRPr="007E240C">
              <w:rPr>
                <w:sz w:val="14"/>
                <w:szCs w:val="14"/>
              </w:rPr>
              <w:t>Проводка скрытая</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57</w:t>
            </w:r>
          </w:p>
        </w:tc>
        <w:tc>
          <w:tcPr>
            <w:tcW w:w="4230" w:type="dxa"/>
            <w:vAlign w:val="center"/>
          </w:tcPr>
          <w:p w:rsidR="007E240C" w:rsidRPr="007E240C" w:rsidRDefault="007E240C" w:rsidP="007E240C">
            <w:pPr>
              <w:rPr>
                <w:sz w:val="14"/>
                <w:szCs w:val="14"/>
              </w:rPr>
            </w:pPr>
            <w:r w:rsidRPr="007E240C">
              <w:rPr>
                <w:sz w:val="14"/>
                <w:szCs w:val="14"/>
              </w:rPr>
              <w:t>- канализация</w:t>
            </w:r>
          </w:p>
        </w:tc>
        <w:tc>
          <w:tcPr>
            <w:tcW w:w="2960" w:type="dxa"/>
            <w:gridSpan w:val="2"/>
            <w:vAlign w:val="center"/>
          </w:tcPr>
          <w:p w:rsidR="007E240C" w:rsidRPr="007E240C" w:rsidRDefault="007E240C" w:rsidP="007E240C">
            <w:pPr>
              <w:jc w:val="center"/>
              <w:rPr>
                <w:sz w:val="14"/>
                <w:szCs w:val="14"/>
              </w:rPr>
            </w:pPr>
            <w:r w:rsidRPr="007E240C">
              <w:rPr>
                <w:sz w:val="14"/>
                <w:szCs w:val="14"/>
              </w:rPr>
              <w:t>центральная</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58</w:t>
            </w:r>
          </w:p>
        </w:tc>
        <w:tc>
          <w:tcPr>
            <w:tcW w:w="4230" w:type="dxa"/>
            <w:vAlign w:val="center"/>
          </w:tcPr>
          <w:p w:rsidR="007E240C" w:rsidRPr="007E240C" w:rsidRDefault="007E240C" w:rsidP="007E240C">
            <w:pPr>
              <w:rPr>
                <w:sz w:val="14"/>
                <w:szCs w:val="14"/>
              </w:rPr>
            </w:pPr>
            <w:r w:rsidRPr="007E240C">
              <w:rPr>
                <w:sz w:val="14"/>
                <w:szCs w:val="14"/>
              </w:rPr>
              <w:t>- крыльцо</w:t>
            </w:r>
          </w:p>
        </w:tc>
        <w:tc>
          <w:tcPr>
            <w:tcW w:w="2960" w:type="dxa"/>
            <w:gridSpan w:val="2"/>
            <w:vAlign w:val="center"/>
          </w:tcPr>
          <w:p w:rsidR="007E240C" w:rsidRPr="007E240C" w:rsidRDefault="007E240C" w:rsidP="007E240C">
            <w:pPr>
              <w:jc w:val="center"/>
              <w:rPr>
                <w:sz w:val="14"/>
                <w:szCs w:val="14"/>
              </w:rPr>
            </w:pPr>
            <w:r w:rsidRPr="007E240C">
              <w:rPr>
                <w:sz w:val="14"/>
                <w:szCs w:val="14"/>
              </w:rPr>
              <w:t>есть</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r w:rsidR="007E240C" w:rsidRPr="007E240C" w:rsidTr="003C25C9">
        <w:trPr>
          <w:trHeight w:val="20"/>
          <w:jc w:val="center"/>
        </w:trPr>
        <w:tc>
          <w:tcPr>
            <w:tcW w:w="715" w:type="dxa"/>
            <w:vAlign w:val="center"/>
          </w:tcPr>
          <w:p w:rsidR="007E240C" w:rsidRPr="007E240C" w:rsidRDefault="007E240C" w:rsidP="007E240C">
            <w:pPr>
              <w:jc w:val="center"/>
              <w:rPr>
                <w:sz w:val="14"/>
                <w:szCs w:val="14"/>
              </w:rPr>
            </w:pPr>
            <w:r w:rsidRPr="007E240C">
              <w:rPr>
                <w:sz w:val="14"/>
                <w:szCs w:val="14"/>
              </w:rPr>
              <w:t>59</w:t>
            </w:r>
          </w:p>
        </w:tc>
        <w:tc>
          <w:tcPr>
            <w:tcW w:w="4230" w:type="dxa"/>
            <w:vAlign w:val="center"/>
          </w:tcPr>
          <w:p w:rsidR="007E240C" w:rsidRPr="007E240C" w:rsidRDefault="007E240C" w:rsidP="007E240C">
            <w:pPr>
              <w:rPr>
                <w:sz w:val="14"/>
                <w:szCs w:val="14"/>
              </w:rPr>
            </w:pPr>
            <w:r w:rsidRPr="007E240C">
              <w:rPr>
                <w:sz w:val="14"/>
                <w:szCs w:val="14"/>
              </w:rPr>
              <w:t>Лестничные марши</w:t>
            </w:r>
          </w:p>
        </w:tc>
        <w:tc>
          <w:tcPr>
            <w:tcW w:w="2960" w:type="dxa"/>
            <w:gridSpan w:val="2"/>
            <w:vAlign w:val="center"/>
          </w:tcPr>
          <w:p w:rsidR="007E240C" w:rsidRPr="007E240C" w:rsidRDefault="007E240C" w:rsidP="007E240C">
            <w:pPr>
              <w:jc w:val="center"/>
              <w:rPr>
                <w:sz w:val="14"/>
                <w:szCs w:val="14"/>
              </w:rPr>
            </w:pPr>
            <w:r w:rsidRPr="007E240C">
              <w:rPr>
                <w:sz w:val="14"/>
                <w:szCs w:val="14"/>
              </w:rPr>
              <w:t>Железобетонные</w:t>
            </w:r>
          </w:p>
        </w:tc>
        <w:tc>
          <w:tcPr>
            <w:tcW w:w="2268" w:type="dxa"/>
          </w:tcPr>
          <w:p w:rsidR="007E240C" w:rsidRPr="007E240C" w:rsidRDefault="007E240C" w:rsidP="007E240C">
            <w:pPr>
              <w:jc w:val="center"/>
              <w:rPr>
                <w:sz w:val="14"/>
                <w:szCs w:val="14"/>
              </w:rPr>
            </w:pPr>
            <w:r w:rsidRPr="007E240C">
              <w:rPr>
                <w:sz w:val="14"/>
                <w:szCs w:val="14"/>
              </w:rPr>
              <w:t>удовлетворительно</w:t>
            </w:r>
          </w:p>
        </w:tc>
      </w:tr>
    </w:tbl>
    <w:p w:rsidR="009D2653" w:rsidRDefault="009D2653" w:rsidP="00AA781C">
      <w:pPr>
        <w:widowControl w:val="0"/>
        <w:rPr>
          <w:b/>
          <w:sz w:val="16"/>
          <w:szCs w:val="16"/>
        </w:rPr>
      </w:pPr>
    </w:p>
    <w:p w:rsidR="00AA781C" w:rsidRPr="00D00CAC" w:rsidRDefault="00AA781C" w:rsidP="00AA781C">
      <w:pPr>
        <w:widowControl w:val="0"/>
        <w:rPr>
          <w:b/>
          <w:sz w:val="16"/>
          <w:szCs w:val="16"/>
        </w:rPr>
      </w:pPr>
      <w:r w:rsidRPr="00D00CAC">
        <w:rPr>
          <w:b/>
          <w:sz w:val="16"/>
          <w:szCs w:val="16"/>
        </w:rPr>
        <w:t xml:space="preserve">Управляющая организация                                                                     </w:t>
      </w:r>
      <w:r>
        <w:rPr>
          <w:b/>
          <w:sz w:val="16"/>
          <w:szCs w:val="16"/>
        </w:rPr>
        <w:t xml:space="preserve">                           </w:t>
      </w:r>
      <w:r w:rsidRPr="00D00CAC">
        <w:rPr>
          <w:b/>
          <w:sz w:val="16"/>
          <w:szCs w:val="16"/>
        </w:rPr>
        <w:t>Собственник</w:t>
      </w:r>
    </w:p>
    <w:p w:rsidR="00AA781C" w:rsidRPr="005552EC" w:rsidRDefault="00AA781C" w:rsidP="00AA781C">
      <w:pPr>
        <w:widowControl w:val="0"/>
      </w:pPr>
      <w:r w:rsidRPr="0010084F">
        <w:rPr>
          <w:sz w:val="20"/>
          <w:szCs w:val="20"/>
        </w:rPr>
        <w:t>____________</w:t>
      </w:r>
      <w:r>
        <w:rPr>
          <w:sz w:val="20"/>
          <w:szCs w:val="20"/>
        </w:rPr>
        <w:t xml:space="preserve">_________ </w:t>
      </w:r>
      <w:r w:rsidRPr="0010084F">
        <w:rPr>
          <w:sz w:val="20"/>
          <w:szCs w:val="20"/>
        </w:rPr>
        <w:t>/</w:t>
      </w:r>
      <w:r>
        <w:rPr>
          <w:sz w:val="20"/>
          <w:szCs w:val="20"/>
        </w:rPr>
        <w:t>_______________</w:t>
      </w:r>
      <w:r w:rsidRPr="0010084F">
        <w:rPr>
          <w:sz w:val="20"/>
          <w:szCs w:val="20"/>
        </w:rPr>
        <w:t xml:space="preserve">/             </w:t>
      </w:r>
      <w:r>
        <w:rPr>
          <w:sz w:val="20"/>
          <w:szCs w:val="20"/>
        </w:rPr>
        <w:t xml:space="preserve">                            </w:t>
      </w:r>
      <w:r w:rsidRPr="0010084F">
        <w:rPr>
          <w:sz w:val="20"/>
          <w:szCs w:val="20"/>
        </w:rPr>
        <w:t>______________</w:t>
      </w:r>
      <w:r>
        <w:rPr>
          <w:sz w:val="20"/>
          <w:szCs w:val="20"/>
        </w:rPr>
        <w:t>_______/_____________</w:t>
      </w:r>
      <w:r w:rsidRPr="005552EC">
        <w:t>/</w:t>
      </w:r>
    </w:p>
    <w:p w:rsidR="00AA781C" w:rsidRPr="00D00CAC" w:rsidRDefault="00AA781C" w:rsidP="00AA781C">
      <w:pPr>
        <w:widowControl w:val="0"/>
        <w:rPr>
          <w:sz w:val="16"/>
          <w:szCs w:val="16"/>
        </w:rPr>
      </w:pPr>
      <w:r w:rsidRPr="00D00CAC">
        <w:rPr>
          <w:sz w:val="16"/>
          <w:szCs w:val="16"/>
        </w:rPr>
        <w:t>м.п.</w:t>
      </w:r>
      <w:r>
        <w:rPr>
          <w:sz w:val="16"/>
          <w:szCs w:val="16"/>
        </w:rPr>
        <w:tab/>
        <w:t xml:space="preserve">                                                                                                                                 </w:t>
      </w:r>
      <w:r w:rsidRPr="00D00CAC">
        <w:rPr>
          <w:sz w:val="16"/>
          <w:szCs w:val="16"/>
        </w:rPr>
        <w:t>м.п.</w:t>
      </w:r>
    </w:p>
    <w:tbl>
      <w:tblPr>
        <w:tblW w:w="9356" w:type="dxa"/>
        <w:jc w:val="center"/>
        <w:tblLayout w:type="fixed"/>
        <w:tblLook w:val="04A0"/>
      </w:tblPr>
      <w:tblGrid>
        <w:gridCol w:w="4821"/>
        <w:gridCol w:w="4535"/>
      </w:tblGrid>
      <w:tr w:rsidR="00AA781C" w:rsidRPr="00970792" w:rsidTr="004806A4">
        <w:trPr>
          <w:trHeight w:val="20"/>
          <w:jc w:val="center"/>
        </w:trPr>
        <w:tc>
          <w:tcPr>
            <w:tcW w:w="9356" w:type="dxa"/>
            <w:gridSpan w:val="2"/>
            <w:tcBorders>
              <w:top w:val="nil"/>
              <w:left w:val="nil"/>
              <w:bottom w:val="nil"/>
              <w:right w:val="nil"/>
            </w:tcBorders>
            <w:shd w:val="clear" w:color="auto" w:fill="auto"/>
            <w:vAlign w:val="center"/>
            <w:hideMark/>
          </w:tcPr>
          <w:p w:rsidR="007E240C" w:rsidRDefault="0089635A" w:rsidP="004806A4">
            <w:pPr>
              <w:ind w:firstLine="6521"/>
              <w:jc w:val="right"/>
            </w:pPr>
            <w:r>
              <w:br w:type="page"/>
            </w:r>
          </w:p>
          <w:p w:rsidR="005B267E" w:rsidRDefault="005B267E" w:rsidP="004806A4">
            <w:pPr>
              <w:ind w:firstLine="6521"/>
              <w:jc w:val="right"/>
              <w:rPr>
                <w:sz w:val="18"/>
                <w:szCs w:val="18"/>
              </w:rPr>
            </w:pPr>
          </w:p>
          <w:p w:rsidR="005B267E" w:rsidRDefault="005B267E" w:rsidP="004806A4">
            <w:pPr>
              <w:ind w:firstLine="6521"/>
              <w:jc w:val="right"/>
              <w:rPr>
                <w:sz w:val="18"/>
                <w:szCs w:val="18"/>
              </w:rPr>
            </w:pPr>
          </w:p>
          <w:p w:rsidR="00AA781C" w:rsidRPr="00A87654" w:rsidRDefault="00AA781C" w:rsidP="004806A4">
            <w:pPr>
              <w:ind w:firstLine="6521"/>
              <w:jc w:val="right"/>
              <w:rPr>
                <w:sz w:val="18"/>
                <w:szCs w:val="18"/>
              </w:rPr>
            </w:pPr>
            <w:r>
              <w:rPr>
                <w:sz w:val="18"/>
                <w:szCs w:val="18"/>
              </w:rPr>
              <w:lastRenderedPageBreak/>
              <w:t>Приложение № 2</w:t>
            </w:r>
          </w:p>
          <w:p w:rsidR="00AA781C" w:rsidRPr="00A87654" w:rsidRDefault="00AA781C" w:rsidP="004806A4">
            <w:pPr>
              <w:ind w:firstLine="6521"/>
              <w:jc w:val="right"/>
              <w:rPr>
                <w:sz w:val="18"/>
                <w:szCs w:val="18"/>
              </w:rPr>
            </w:pPr>
            <w:r w:rsidRPr="00A87654">
              <w:rPr>
                <w:sz w:val="18"/>
                <w:szCs w:val="18"/>
              </w:rPr>
              <w:t>к договору  №______</w:t>
            </w:r>
            <w:r>
              <w:rPr>
                <w:sz w:val="18"/>
                <w:szCs w:val="18"/>
              </w:rPr>
              <w:t>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970792" w:rsidRDefault="00AA781C" w:rsidP="004806A4">
            <w:pPr>
              <w:jc w:val="center"/>
              <w:rPr>
                <w:b/>
                <w:bCs/>
                <w:color w:val="000000"/>
                <w:sz w:val="18"/>
                <w:szCs w:val="18"/>
              </w:rPr>
            </w:pPr>
            <w:r w:rsidRPr="00970792">
              <w:rPr>
                <w:b/>
                <w:bCs/>
                <w:color w:val="000000"/>
                <w:sz w:val="18"/>
                <w:szCs w:val="18"/>
              </w:rPr>
              <w:t>ПЕРЕЧЕНЬ</w:t>
            </w:r>
          </w:p>
        </w:tc>
      </w:tr>
      <w:tr w:rsidR="00AA781C" w:rsidRPr="00970792" w:rsidTr="004806A4">
        <w:trPr>
          <w:trHeight w:val="20"/>
          <w:jc w:val="center"/>
        </w:trPr>
        <w:tc>
          <w:tcPr>
            <w:tcW w:w="9356" w:type="dxa"/>
            <w:gridSpan w:val="2"/>
            <w:tcBorders>
              <w:top w:val="nil"/>
              <w:left w:val="nil"/>
              <w:bottom w:val="nil"/>
              <w:right w:val="nil"/>
            </w:tcBorders>
            <w:shd w:val="clear" w:color="auto" w:fill="auto"/>
            <w:vAlign w:val="center"/>
            <w:hideMark/>
          </w:tcPr>
          <w:p w:rsidR="00AA781C" w:rsidRDefault="00AA781C" w:rsidP="004806A4">
            <w:pPr>
              <w:jc w:val="center"/>
              <w:rPr>
                <w:b/>
                <w:bCs/>
                <w:color w:val="000000"/>
                <w:sz w:val="18"/>
                <w:szCs w:val="18"/>
              </w:rPr>
            </w:pPr>
            <w:r w:rsidRPr="00970792">
              <w:rPr>
                <w:b/>
                <w:bCs/>
                <w:color w:val="000000"/>
                <w:sz w:val="18"/>
                <w:szCs w:val="18"/>
              </w:rPr>
              <w:lastRenderedPageBreak/>
              <w:t>обязательных работ и услуг по содержанию и ремонту имущества  помещений многоквартирного жилого дома</w:t>
            </w:r>
          </w:p>
          <w:p w:rsidR="00AA781C" w:rsidRDefault="00AA781C" w:rsidP="004806A4">
            <w:pPr>
              <w:jc w:val="center"/>
              <w:rPr>
                <w:b/>
                <w:bCs/>
                <w:color w:val="000000"/>
                <w:sz w:val="18"/>
                <w:szCs w:val="18"/>
              </w:rPr>
            </w:pPr>
            <w:proofErr w:type="gramStart"/>
            <w:r w:rsidRPr="001C1DC2">
              <w:rPr>
                <w:b/>
                <w:bCs/>
                <w:color w:val="000000"/>
                <w:sz w:val="18"/>
                <w:szCs w:val="18"/>
              </w:rPr>
              <w:t>расположенного</w:t>
            </w:r>
            <w:proofErr w:type="gramEnd"/>
            <w:r w:rsidRPr="001C1DC2">
              <w:rPr>
                <w:b/>
                <w:bCs/>
                <w:color w:val="000000"/>
                <w:sz w:val="18"/>
                <w:szCs w:val="18"/>
              </w:rPr>
              <w:t xml:space="preserve"> по адресу: Россия, Тюменская область, Ханты-Мансийский автономный округ – Югра, </w:t>
            </w:r>
          </w:p>
          <w:p w:rsidR="00AA781C" w:rsidRDefault="00AA781C" w:rsidP="004806A4">
            <w:pPr>
              <w:jc w:val="center"/>
              <w:rPr>
                <w:b/>
                <w:bCs/>
                <w:color w:val="000000"/>
                <w:sz w:val="18"/>
                <w:szCs w:val="18"/>
              </w:rPr>
            </w:pPr>
            <w:r w:rsidRPr="001C1DC2">
              <w:rPr>
                <w:b/>
                <w:bCs/>
                <w:color w:val="000000"/>
                <w:sz w:val="18"/>
                <w:szCs w:val="18"/>
              </w:rPr>
              <w:t xml:space="preserve">город Ханты-Мансийск, ул. </w:t>
            </w:r>
            <w:proofErr w:type="gramStart"/>
            <w:r w:rsidRPr="001C1DC2">
              <w:rPr>
                <w:b/>
                <w:bCs/>
                <w:color w:val="000000"/>
                <w:sz w:val="18"/>
                <w:szCs w:val="18"/>
              </w:rPr>
              <w:t>Югорская</w:t>
            </w:r>
            <w:proofErr w:type="gramEnd"/>
            <w:r w:rsidRPr="001C1DC2">
              <w:rPr>
                <w:b/>
                <w:bCs/>
                <w:color w:val="000000"/>
                <w:sz w:val="18"/>
                <w:szCs w:val="18"/>
              </w:rPr>
              <w:t>, 19</w:t>
            </w:r>
          </w:p>
          <w:p w:rsidR="00267F2A" w:rsidRDefault="00267F2A" w:rsidP="004806A4">
            <w:pPr>
              <w:jc w:val="center"/>
              <w:rPr>
                <w:b/>
                <w:bCs/>
                <w:color w:val="000000"/>
                <w:sz w:val="18"/>
                <w:szCs w:val="18"/>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308"/>
              <w:gridCol w:w="2026"/>
              <w:gridCol w:w="1134"/>
              <w:gridCol w:w="1134"/>
              <w:gridCol w:w="1093"/>
            </w:tblGrid>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b/>
                      <w:bCs/>
                      <w:sz w:val="12"/>
                      <w:szCs w:val="12"/>
                    </w:rPr>
                  </w:pPr>
                  <w:r w:rsidRPr="00267F2A">
                    <w:rPr>
                      <w:b/>
                      <w:bCs/>
                      <w:sz w:val="12"/>
                      <w:szCs w:val="12"/>
                    </w:rPr>
                    <w:t>№</w:t>
                  </w:r>
                  <w:proofErr w:type="spellStart"/>
                  <w:r w:rsidRPr="00267F2A">
                    <w:rPr>
                      <w:b/>
                      <w:bCs/>
                      <w:sz w:val="12"/>
                      <w:szCs w:val="12"/>
                    </w:rPr>
                    <w:t>пп</w:t>
                  </w:r>
                  <w:proofErr w:type="spellEnd"/>
                </w:p>
              </w:tc>
              <w:tc>
                <w:tcPr>
                  <w:tcW w:w="3308" w:type="dxa"/>
                  <w:shd w:val="clear" w:color="auto" w:fill="auto"/>
                  <w:vAlign w:val="center"/>
                  <w:hideMark/>
                </w:tcPr>
                <w:p w:rsidR="00E539CF" w:rsidRPr="00267F2A" w:rsidRDefault="00E539CF" w:rsidP="00E539CF">
                  <w:pPr>
                    <w:jc w:val="center"/>
                    <w:rPr>
                      <w:b/>
                      <w:bCs/>
                      <w:sz w:val="12"/>
                      <w:szCs w:val="12"/>
                    </w:rPr>
                  </w:pPr>
                  <w:r w:rsidRPr="00267F2A">
                    <w:rPr>
                      <w:b/>
                      <w:bCs/>
                      <w:sz w:val="12"/>
                      <w:szCs w:val="12"/>
                    </w:rPr>
                    <w:t>Работа</w:t>
                  </w:r>
                </w:p>
              </w:tc>
              <w:tc>
                <w:tcPr>
                  <w:tcW w:w="2026" w:type="dxa"/>
                  <w:shd w:val="clear" w:color="auto" w:fill="auto"/>
                  <w:vAlign w:val="center"/>
                  <w:hideMark/>
                </w:tcPr>
                <w:p w:rsidR="00E539CF" w:rsidRPr="00267F2A" w:rsidRDefault="00E539CF" w:rsidP="00E539CF">
                  <w:pPr>
                    <w:jc w:val="center"/>
                    <w:rPr>
                      <w:b/>
                      <w:bCs/>
                      <w:sz w:val="12"/>
                      <w:szCs w:val="12"/>
                    </w:rPr>
                  </w:pPr>
                  <w:r w:rsidRPr="00267F2A">
                    <w:rPr>
                      <w:b/>
                      <w:bCs/>
                      <w:sz w:val="12"/>
                      <w:szCs w:val="12"/>
                    </w:rPr>
                    <w:t>Измеритель</w:t>
                  </w:r>
                </w:p>
              </w:tc>
              <w:tc>
                <w:tcPr>
                  <w:tcW w:w="1134" w:type="dxa"/>
                  <w:shd w:val="clear" w:color="auto" w:fill="auto"/>
                  <w:vAlign w:val="center"/>
                  <w:hideMark/>
                </w:tcPr>
                <w:p w:rsidR="00E539CF" w:rsidRPr="00267F2A" w:rsidRDefault="00E539CF" w:rsidP="00E539CF">
                  <w:pPr>
                    <w:jc w:val="center"/>
                    <w:rPr>
                      <w:b/>
                      <w:bCs/>
                      <w:sz w:val="12"/>
                      <w:szCs w:val="12"/>
                    </w:rPr>
                  </w:pPr>
                  <w:r w:rsidRPr="00267F2A">
                    <w:rPr>
                      <w:b/>
                      <w:bCs/>
                      <w:sz w:val="12"/>
                      <w:szCs w:val="12"/>
                    </w:rPr>
                    <w:t xml:space="preserve">Кол-во </w:t>
                  </w:r>
                </w:p>
                <w:p w:rsidR="00E539CF" w:rsidRPr="00267F2A" w:rsidRDefault="00E539CF" w:rsidP="00E539CF">
                  <w:pPr>
                    <w:jc w:val="center"/>
                    <w:rPr>
                      <w:b/>
                      <w:bCs/>
                      <w:sz w:val="12"/>
                      <w:szCs w:val="12"/>
                    </w:rPr>
                  </w:pPr>
                  <w:r w:rsidRPr="00267F2A">
                    <w:rPr>
                      <w:b/>
                      <w:bCs/>
                      <w:sz w:val="12"/>
                      <w:szCs w:val="12"/>
                    </w:rPr>
                    <w:t xml:space="preserve">ед. </w:t>
                  </w:r>
                  <w:proofErr w:type="spellStart"/>
                  <w:r w:rsidRPr="00267F2A">
                    <w:rPr>
                      <w:b/>
                      <w:bCs/>
                      <w:sz w:val="12"/>
                      <w:szCs w:val="12"/>
                    </w:rPr>
                    <w:t>изм</w:t>
                  </w:r>
                  <w:proofErr w:type="spellEnd"/>
                  <w:r w:rsidRPr="00267F2A">
                    <w:rPr>
                      <w:b/>
                      <w:bCs/>
                      <w:sz w:val="12"/>
                      <w:szCs w:val="12"/>
                    </w:rPr>
                    <w:t>.</w:t>
                  </w:r>
                </w:p>
              </w:tc>
              <w:tc>
                <w:tcPr>
                  <w:tcW w:w="1134" w:type="dxa"/>
                  <w:shd w:val="clear" w:color="auto" w:fill="auto"/>
                  <w:vAlign w:val="center"/>
                  <w:hideMark/>
                </w:tcPr>
                <w:p w:rsidR="00E539CF" w:rsidRPr="00267F2A" w:rsidRDefault="00E539CF" w:rsidP="00E539CF">
                  <w:pPr>
                    <w:jc w:val="center"/>
                    <w:rPr>
                      <w:b/>
                      <w:bCs/>
                      <w:sz w:val="12"/>
                      <w:szCs w:val="12"/>
                    </w:rPr>
                  </w:pPr>
                  <w:proofErr w:type="spellStart"/>
                  <w:r w:rsidRPr="00267F2A">
                    <w:rPr>
                      <w:b/>
                      <w:bCs/>
                      <w:sz w:val="12"/>
                      <w:szCs w:val="12"/>
                    </w:rPr>
                    <w:t>Пери</w:t>
                  </w:r>
                  <w:proofErr w:type="gramStart"/>
                  <w:r w:rsidRPr="00267F2A">
                    <w:rPr>
                      <w:b/>
                      <w:bCs/>
                      <w:sz w:val="12"/>
                      <w:szCs w:val="12"/>
                    </w:rPr>
                    <w:t>о</w:t>
                  </w:r>
                  <w:proofErr w:type="spellEnd"/>
                  <w:r w:rsidRPr="00267F2A">
                    <w:rPr>
                      <w:b/>
                      <w:bCs/>
                      <w:sz w:val="12"/>
                      <w:szCs w:val="12"/>
                    </w:rPr>
                    <w:t>-</w:t>
                  </w:r>
                  <w:proofErr w:type="gramEnd"/>
                  <w:r w:rsidRPr="00267F2A">
                    <w:rPr>
                      <w:b/>
                      <w:bCs/>
                      <w:sz w:val="12"/>
                      <w:szCs w:val="12"/>
                    </w:rPr>
                    <w:t xml:space="preserve"> </w:t>
                  </w:r>
                  <w:proofErr w:type="spellStart"/>
                  <w:r w:rsidRPr="00267F2A">
                    <w:rPr>
                      <w:b/>
                      <w:bCs/>
                      <w:sz w:val="12"/>
                      <w:szCs w:val="12"/>
                    </w:rPr>
                    <w:t>дичность</w:t>
                  </w:r>
                  <w:proofErr w:type="spellEnd"/>
                  <w:r w:rsidRPr="00267F2A">
                    <w:rPr>
                      <w:b/>
                      <w:bCs/>
                      <w:sz w:val="12"/>
                      <w:szCs w:val="12"/>
                    </w:rPr>
                    <w:t xml:space="preserve"> в год</w:t>
                  </w:r>
                </w:p>
              </w:tc>
              <w:tc>
                <w:tcPr>
                  <w:tcW w:w="1093" w:type="dxa"/>
                  <w:shd w:val="clear" w:color="auto" w:fill="auto"/>
                  <w:vAlign w:val="center"/>
                  <w:hideMark/>
                </w:tcPr>
                <w:p w:rsidR="00E539CF" w:rsidRPr="00267F2A" w:rsidRDefault="00E539CF" w:rsidP="00E539CF">
                  <w:pPr>
                    <w:jc w:val="center"/>
                    <w:rPr>
                      <w:b/>
                      <w:bCs/>
                      <w:sz w:val="12"/>
                      <w:szCs w:val="12"/>
                    </w:rPr>
                  </w:pPr>
                  <w:r w:rsidRPr="00267F2A">
                    <w:rPr>
                      <w:b/>
                      <w:bCs/>
                      <w:sz w:val="12"/>
                      <w:szCs w:val="12"/>
                    </w:rPr>
                    <w:t>Стоимость на 1 м</w:t>
                  </w:r>
                  <w:proofErr w:type="gramStart"/>
                  <w:r w:rsidRPr="00267F2A">
                    <w:rPr>
                      <w:b/>
                      <w:bCs/>
                      <w:sz w:val="12"/>
                      <w:szCs w:val="12"/>
                    </w:rPr>
                    <w:t>2</w:t>
                  </w:r>
                  <w:proofErr w:type="gramEnd"/>
                  <w:r w:rsidRPr="00267F2A">
                    <w:rPr>
                      <w:b/>
                      <w:bCs/>
                      <w:sz w:val="12"/>
                      <w:szCs w:val="12"/>
                    </w:rPr>
                    <w:t xml:space="preserve"> в месяц, руб.</w:t>
                  </w:r>
                </w:p>
              </w:tc>
            </w:tr>
            <w:tr w:rsidR="00E539CF" w:rsidRPr="00267F2A" w:rsidTr="00E539CF">
              <w:trPr>
                <w:trHeight w:val="20"/>
                <w:jc w:val="center"/>
              </w:trPr>
              <w:tc>
                <w:tcPr>
                  <w:tcW w:w="9276" w:type="dxa"/>
                  <w:gridSpan w:val="6"/>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Конструктивные элементы</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Замена, мелкий ремонт выключателей</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шт.</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 xml:space="preserve">Восстановление (ремонт) </w:t>
                  </w:r>
                  <w:proofErr w:type="spellStart"/>
                  <w:r w:rsidRPr="00267F2A">
                    <w:rPr>
                      <w:color w:val="000000"/>
                      <w:sz w:val="12"/>
                      <w:szCs w:val="12"/>
                    </w:rPr>
                    <w:t>отмостки</w:t>
                  </w:r>
                  <w:proofErr w:type="spellEnd"/>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w:t>
                  </w:r>
                  <w:proofErr w:type="spellStart"/>
                  <w:r w:rsidRPr="00267F2A">
                    <w:rPr>
                      <w:color w:val="000000"/>
                      <w:sz w:val="12"/>
                      <w:szCs w:val="12"/>
                    </w:rPr>
                    <w:t>отмостки</w:t>
                  </w:r>
                  <w:proofErr w:type="spell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0,04</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Ремонт декоративной штукатурки фасадов отдельными местами</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отремонтированной поверхности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Улучшенная масляная окраска ранее окрашенных поверхностей</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окрашенной поверхности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Ремонт внутренней штукатурки потолков отдельными местами</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 м</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0,25</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6</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Ремонт покрытия полов из керамических плиток до 10 шт. размерами 300 мм*300 мм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плиток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0,00</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Ремонт калевки дверных полотен</w:t>
                  </w:r>
                </w:p>
              </w:tc>
              <w:tc>
                <w:tcPr>
                  <w:tcW w:w="2026" w:type="dxa"/>
                  <w:shd w:val="clear" w:color="000000" w:fill="FFFFFF"/>
                  <w:vAlign w:val="center"/>
                  <w:hideMark/>
                </w:tcPr>
                <w:p w:rsidR="00E539CF" w:rsidRPr="00267F2A" w:rsidRDefault="00E539CF" w:rsidP="00C3034C">
                  <w:pPr>
                    <w:jc w:val="center"/>
                    <w:rPr>
                      <w:color w:val="000000"/>
                      <w:sz w:val="12"/>
                      <w:szCs w:val="12"/>
                    </w:rPr>
                  </w:pPr>
                  <w:r w:rsidRPr="00267F2A">
                    <w:rPr>
                      <w:color w:val="000000"/>
                      <w:sz w:val="12"/>
                      <w:szCs w:val="12"/>
                    </w:rPr>
                    <w:t>100 отремонтированных мест</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0,5</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000000" w:fill="FFFFFF"/>
                  <w:vAlign w:val="center"/>
                  <w:hideMark/>
                </w:tcPr>
                <w:p w:rsidR="00E539CF" w:rsidRPr="00267F2A" w:rsidRDefault="00E539CF" w:rsidP="00E539CF">
                  <w:pPr>
                    <w:jc w:val="right"/>
                    <w:rPr>
                      <w:color w:val="000000"/>
                      <w:sz w:val="12"/>
                      <w:szCs w:val="12"/>
                    </w:rPr>
                  </w:pPr>
                  <w:r w:rsidRPr="00267F2A">
                    <w:rPr>
                      <w:color w:val="000000"/>
                      <w:sz w:val="12"/>
                      <w:szCs w:val="12"/>
                    </w:rPr>
                    <w:t>0,11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8</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Смена ручки дверной</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ручка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9</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Установка, мелкий ремонт дверного доводчика к дверям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доводчик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0,21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Постановка заплат на покрытия из кровельной стали, при размере заплат 3/4 листа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заплат</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11</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Смена ручки оконной</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ручек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0,03</w:t>
                  </w:r>
                </w:p>
              </w:tc>
            </w:tr>
            <w:tr w:rsidR="00E539CF" w:rsidRPr="00267F2A" w:rsidTr="00E539CF">
              <w:trPr>
                <w:trHeight w:val="20"/>
                <w:jc w:val="center"/>
              </w:trPr>
              <w:tc>
                <w:tcPr>
                  <w:tcW w:w="8183" w:type="dxa"/>
                  <w:gridSpan w:val="5"/>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Итого по разделу:</w:t>
                  </w:r>
                </w:p>
              </w:tc>
              <w:tc>
                <w:tcPr>
                  <w:tcW w:w="1093" w:type="dxa"/>
                  <w:shd w:val="clear" w:color="auto" w:fill="auto"/>
                  <w:vAlign w:val="center"/>
                  <w:hideMark/>
                </w:tcPr>
                <w:p w:rsidR="00E539CF" w:rsidRPr="00267F2A" w:rsidRDefault="00E539CF" w:rsidP="00E539CF">
                  <w:pPr>
                    <w:jc w:val="right"/>
                    <w:rPr>
                      <w:b/>
                      <w:bCs/>
                      <w:color w:val="000000"/>
                      <w:sz w:val="12"/>
                      <w:szCs w:val="12"/>
                    </w:rPr>
                  </w:pPr>
                  <w:r w:rsidRPr="00267F2A">
                    <w:rPr>
                      <w:b/>
                      <w:bCs/>
                      <w:color w:val="000000"/>
                      <w:sz w:val="12"/>
                      <w:szCs w:val="12"/>
                    </w:rPr>
                    <w:t>0,90</w:t>
                  </w:r>
                </w:p>
              </w:tc>
            </w:tr>
            <w:tr w:rsidR="00E539CF" w:rsidRPr="00267F2A" w:rsidTr="00E539CF">
              <w:trPr>
                <w:trHeight w:val="20"/>
                <w:jc w:val="center"/>
              </w:trPr>
              <w:tc>
                <w:tcPr>
                  <w:tcW w:w="9276" w:type="dxa"/>
                  <w:gridSpan w:val="6"/>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Внутридомовое инженерное оборудование и технические устройства</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Смена вентилей и клапанов обратных муфтовых диаметром до 50  мм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шт.</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13</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Утепление трубопровода центрального отопления (водоснабжения)</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утепленного участка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0,29</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14</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Устранение засоров внутренних канализационных трубопроводов</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 трубы</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15</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Техническое  обслуживание электрического  запирающего устройства (</w:t>
                  </w:r>
                  <w:proofErr w:type="spellStart"/>
                  <w:r w:rsidRPr="00267F2A">
                    <w:rPr>
                      <w:color w:val="000000"/>
                      <w:sz w:val="12"/>
                      <w:szCs w:val="12"/>
                    </w:rPr>
                    <w:t>домофон</w:t>
                  </w:r>
                  <w:proofErr w:type="spellEnd"/>
                  <w:r w:rsidRPr="00267F2A">
                    <w:rPr>
                      <w:color w:val="000000"/>
                      <w:sz w:val="12"/>
                      <w:szCs w:val="12"/>
                    </w:rPr>
                    <w:t>) 1 раз в 2 месяца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устройство</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16</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Ремонт светильника с лампами накаливания или энергосберегающими лампами</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светильник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20</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 xml:space="preserve">Замена лампы накаливания на </w:t>
                  </w:r>
                  <w:proofErr w:type="spellStart"/>
                  <w:r w:rsidRPr="00267F2A">
                    <w:rPr>
                      <w:color w:val="000000"/>
                      <w:sz w:val="12"/>
                      <w:szCs w:val="12"/>
                    </w:rPr>
                    <w:t>энергосберегательную</w:t>
                  </w:r>
                  <w:proofErr w:type="spellEnd"/>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лампа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30</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0,75</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18</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Смена стекол</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 фальца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0,64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19</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Осмотр водопровода, канализации и горячего водоснабжения</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квартир</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1,67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Проверка наличия тяги в  дымовентиляционных каналах</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площади помещений</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4,23</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0,18</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21</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Утепление и прочистка дымовентиляционных каналов</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общей площади жилых помещений</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4,23</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1,50</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Проведение технических осмотров и устранение незначительных неисправностей в системе вентиляции 1 раз в три года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площади помещений</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4,23</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0,18</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23</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Осмотр  электросети, арматуры, электрооборудования на лестничных клетках</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лестничных площадок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16</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1,67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24</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Замеры сопротивления изоляции проводов 1 раз в три года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измерение 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335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0,3</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0,30</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25</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Промывка трубопроводов системы центрального отопления до 50 мм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 м трубопровода (100 м3 здания)</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0,05</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26</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Мелкий ремонт изоляции трубопроводов при диаметре 75 мм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 трубопровода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Визуальный осмотр узла учета и проверка наличия и нарушения пломб (прибор учета воды диаметром 25-40 мм)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прибор учета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28</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 xml:space="preserve">Съем данных с </w:t>
                  </w:r>
                  <w:proofErr w:type="spellStart"/>
                  <w:r w:rsidRPr="00267F2A">
                    <w:rPr>
                      <w:color w:val="000000"/>
                      <w:sz w:val="12"/>
                      <w:szCs w:val="12"/>
                    </w:rPr>
                    <w:t>тепловычислителя</w:t>
                  </w:r>
                  <w:proofErr w:type="spellEnd"/>
                  <w:r w:rsidRPr="00267F2A">
                    <w:rPr>
                      <w:color w:val="000000"/>
                      <w:sz w:val="12"/>
                      <w:szCs w:val="12"/>
                    </w:rPr>
                    <w:t xml:space="preserve"> с помощью переносного компьютера, адаптера (выборочная метрологическая поверка </w:t>
                  </w:r>
                  <w:proofErr w:type="spellStart"/>
                  <w:r w:rsidRPr="00267F2A">
                    <w:rPr>
                      <w:color w:val="000000"/>
                      <w:sz w:val="12"/>
                      <w:szCs w:val="12"/>
                    </w:rPr>
                    <w:t>теплосчетчиков</w:t>
                  </w:r>
                  <w:proofErr w:type="spellEnd"/>
                  <w:r w:rsidRPr="00267F2A">
                    <w:rPr>
                      <w:color w:val="000000"/>
                      <w:sz w:val="12"/>
                      <w:szCs w:val="12"/>
                    </w:rPr>
                    <w:t xml:space="preserve"> диаметром 25-40 мм)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узел учета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29</w:t>
                  </w:r>
                </w:p>
              </w:tc>
              <w:tc>
                <w:tcPr>
                  <w:tcW w:w="3308" w:type="dxa"/>
                  <w:shd w:val="clear" w:color="auto" w:fill="auto"/>
                  <w:vAlign w:val="center"/>
                  <w:hideMark/>
                </w:tcPr>
                <w:p w:rsidR="00E539CF" w:rsidRPr="00267F2A" w:rsidRDefault="00E539CF" w:rsidP="00E539CF">
                  <w:pPr>
                    <w:rPr>
                      <w:color w:val="000000"/>
                      <w:sz w:val="12"/>
                      <w:szCs w:val="12"/>
                    </w:rPr>
                  </w:pPr>
                  <w:proofErr w:type="spellStart"/>
                  <w:r w:rsidRPr="00267F2A">
                    <w:rPr>
                      <w:color w:val="000000"/>
                      <w:sz w:val="12"/>
                      <w:szCs w:val="12"/>
                    </w:rPr>
                    <w:t>К</w:t>
                  </w:r>
                  <w:proofErr w:type="gramStart"/>
                  <w:r w:rsidRPr="00267F2A">
                    <w:rPr>
                      <w:color w:val="000000"/>
                      <w:sz w:val="12"/>
                      <w:szCs w:val="12"/>
                    </w:rPr>
                    <w:t>o</w:t>
                  </w:r>
                  <w:proofErr w:type="gramEnd"/>
                  <w:r w:rsidRPr="00267F2A">
                    <w:rPr>
                      <w:color w:val="000000"/>
                      <w:sz w:val="12"/>
                      <w:szCs w:val="12"/>
                    </w:rPr>
                    <w:t>нсeрвация</w:t>
                  </w:r>
                  <w:proofErr w:type="spellEnd"/>
                  <w:r w:rsidRPr="00267F2A">
                    <w:rPr>
                      <w:color w:val="000000"/>
                      <w:sz w:val="12"/>
                      <w:szCs w:val="12"/>
                    </w:rPr>
                    <w:t>/</w:t>
                  </w:r>
                  <w:proofErr w:type="spellStart"/>
                  <w:r w:rsidRPr="00267F2A">
                    <w:rPr>
                      <w:color w:val="000000"/>
                      <w:sz w:val="12"/>
                      <w:szCs w:val="12"/>
                    </w:rPr>
                    <w:t>рaскoнсeрвация</w:t>
                  </w:r>
                  <w:proofErr w:type="spellEnd"/>
                  <w:r w:rsidRPr="00267F2A">
                    <w:rPr>
                      <w:color w:val="000000"/>
                      <w:sz w:val="12"/>
                      <w:szCs w:val="12"/>
                    </w:rPr>
                    <w:t xml:space="preserve"> системы отопления</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 трубопровода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Устранение аварии на внутридомовых инженерных сетях при сроке эксплуатации многоквартирного дома до 10 лет</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общей площади жилых помещений, оборудованных газовыми плитами (в год)</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4,23</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0,98</w:t>
                  </w:r>
                </w:p>
              </w:tc>
            </w:tr>
            <w:tr w:rsidR="00E539CF" w:rsidRPr="00267F2A" w:rsidTr="00973E82">
              <w:trPr>
                <w:trHeight w:val="20"/>
                <w:jc w:val="center"/>
              </w:trPr>
              <w:tc>
                <w:tcPr>
                  <w:tcW w:w="8183" w:type="dxa"/>
                  <w:gridSpan w:val="5"/>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Итого по разделу:</w:t>
                  </w:r>
                </w:p>
              </w:tc>
              <w:tc>
                <w:tcPr>
                  <w:tcW w:w="1093" w:type="dxa"/>
                  <w:shd w:val="clear" w:color="auto" w:fill="auto"/>
                  <w:vAlign w:val="center"/>
                  <w:hideMark/>
                </w:tcPr>
                <w:p w:rsidR="00E539CF" w:rsidRPr="00267F2A" w:rsidRDefault="00E539CF" w:rsidP="00E539CF">
                  <w:pPr>
                    <w:jc w:val="right"/>
                    <w:rPr>
                      <w:b/>
                      <w:bCs/>
                      <w:color w:val="000000"/>
                      <w:sz w:val="12"/>
                      <w:szCs w:val="12"/>
                    </w:rPr>
                  </w:pPr>
                  <w:r w:rsidRPr="00267F2A">
                    <w:rPr>
                      <w:b/>
                      <w:bCs/>
                      <w:color w:val="000000"/>
                      <w:sz w:val="12"/>
                      <w:szCs w:val="12"/>
                    </w:rPr>
                    <w:t>8,27</w:t>
                  </w:r>
                </w:p>
              </w:tc>
            </w:tr>
            <w:tr w:rsidR="00E539CF" w:rsidRPr="00267F2A" w:rsidTr="00973E82">
              <w:trPr>
                <w:trHeight w:val="20"/>
                <w:jc w:val="center"/>
              </w:trPr>
              <w:tc>
                <w:tcPr>
                  <w:tcW w:w="9276" w:type="dxa"/>
                  <w:gridSpan w:val="6"/>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Санитарное содержание мест общего пользования, благоустройство придомовой территории и прочие работы</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31</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 xml:space="preserve">Подметание лестничных площадок и </w:t>
                  </w:r>
                  <w:proofErr w:type="gramStart"/>
                  <w:r w:rsidRPr="00267F2A">
                    <w:rPr>
                      <w:color w:val="000000"/>
                      <w:sz w:val="12"/>
                      <w:szCs w:val="12"/>
                    </w:rPr>
                    <w:t>маршей</w:t>
                  </w:r>
                  <w:proofErr w:type="gramEnd"/>
                  <w:r w:rsidRPr="00267F2A">
                    <w:rPr>
                      <w:color w:val="000000"/>
                      <w:sz w:val="12"/>
                      <w:szCs w:val="12"/>
                    </w:rPr>
                    <w:t xml:space="preserve"> нижних трех этажей с предварительным их увлажнением (в доме с лифтами без мусоропроводов) 4 раза в неделю</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убираемой  площади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2,6625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208</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6,21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32</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Подметание лестничных площадок и маршей выше третьего этажа с предварительным их увлажнением  (в доме с лифтами без мусоропроводов) 3 раз в неделю</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убираемой  площади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4,4375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6,79</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33</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Подметание кабин лифтов  с предварительным их увлажнением  (в доме с лифтами без мусоропроводов) 3 раза в неделю</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101 м</w:t>
                  </w:r>
                  <w:proofErr w:type="gramStart"/>
                  <w:r w:rsidRPr="00267F2A">
                    <w:rPr>
                      <w:color w:val="000000"/>
                      <w:sz w:val="12"/>
                      <w:szCs w:val="12"/>
                    </w:rPr>
                    <w:t>2</w:t>
                  </w:r>
                  <w:proofErr w:type="gramEnd"/>
                  <w:r w:rsidRPr="00267F2A">
                    <w:rPr>
                      <w:color w:val="000000"/>
                      <w:sz w:val="12"/>
                      <w:szCs w:val="12"/>
                    </w:rPr>
                    <w:t xml:space="preserve"> убираемой  площади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0,096</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104</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34</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 xml:space="preserve">Мытье  лестничных площадок и </w:t>
                  </w:r>
                  <w:proofErr w:type="gramStart"/>
                  <w:r w:rsidRPr="00267F2A">
                    <w:rPr>
                      <w:color w:val="000000"/>
                      <w:sz w:val="12"/>
                      <w:szCs w:val="12"/>
                    </w:rPr>
                    <w:t>маршей</w:t>
                  </w:r>
                  <w:proofErr w:type="gramEnd"/>
                  <w:r w:rsidRPr="00267F2A">
                    <w:rPr>
                      <w:color w:val="000000"/>
                      <w:sz w:val="12"/>
                      <w:szCs w:val="12"/>
                    </w:rPr>
                    <w:t xml:space="preserve"> нижних трех этажей  (в доме с лифтами без мусоропроводов) ежедневно в рабочие дни</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убираемой  площади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2,6625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247</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10,31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35</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Мытье  лестничных площадок и маршей  выше третьего этажа  (в доме с лифтами без мусоропроводов) 1 раз в месяц (с 4 по 8 этаж)</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убираемой  площади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4,4375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0,72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36</w:t>
                  </w:r>
                </w:p>
              </w:tc>
              <w:tc>
                <w:tcPr>
                  <w:tcW w:w="3308" w:type="dxa"/>
                  <w:shd w:val="clear" w:color="000000" w:fill="FFFFFF"/>
                  <w:vAlign w:val="center"/>
                  <w:hideMark/>
                </w:tcPr>
                <w:p w:rsidR="00E539CF" w:rsidRPr="00267F2A" w:rsidRDefault="00E539CF" w:rsidP="00E539CF">
                  <w:pPr>
                    <w:rPr>
                      <w:color w:val="000000"/>
                      <w:sz w:val="12"/>
                      <w:szCs w:val="12"/>
                    </w:rPr>
                  </w:pPr>
                  <w:r w:rsidRPr="00267F2A">
                    <w:rPr>
                      <w:color w:val="000000"/>
                      <w:sz w:val="12"/>
                      <w:szCs w:val="12"/>
                    </w:rPr>
                    <w:t>Мытье  лифтов  (в доме с лифтами без мусоропроводов) 3 раза в неделю</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лифтов</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0,0528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0,15</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Протирка пыли  с колпаков  светильников (в подвалах, на чердаках и лестничных клетках) один раз в квартал</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шт.</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0,75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0,026</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38</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Мытье и протирка дверей и дверных коробок в помещениях общего пользования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дверей</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0,08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39</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Мытье и протирка легкодоступных стекол в окнах  в помещениях общего пользования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м</w:t>
                  </w:r>
                  <w:proofErr w:type="gramStart"/>
                  <w:r w:rsidRPr="00267F2A">
                    <w:rPr>
                      <w:color w:val="000000"/>
                      <w:sz w:val="12"/>
                      <w:szCs w:val="12"/>
                    </w:rPr>
                    <w:t>2</w:t>
                  </w:r>
                  <w:proofErr w:type="gramEnd"/>
                  <w:r w:rsidRPr="00267F2A">
                    <w:rPr>
                      <w:color w:val="000000"/>
                      <w:sz w:val="12"/>
                      <w:szCs w:val="12"/>
                    </w:rPr>
                    <w:t xml:space="preserve"> окон</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0,288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чердаков  и подвалов от мусора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кг строительного мусора</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0,74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41</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Влажная протирка почтовых ящиков (с моющим средством)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w:t>
                  </w:r>
                  <w:proofErr w:type="gramStart"/>
                  <w:r w:rsidRPr="00267F2A">
                    <w:rPr>
                      <w:color w:val="000000"/>
                      <w:sz w:val="12"/>
                      <w:szCs w:val="12"/>
                    </w:rPr>
                    <w:t>.м</w:t>
                  </w:r>
                  <w:proofErr w:type="gramEnd"/>
                  <w:r w:rsidRPr="00267F2A">
                    <w:rPr>
                      <w:color w:val="000000"/>
                      <w:sz w:val="12"/>
                      <w:szCs w:val="12"/>
                    </w:rPr>
                    <w:t xml:space="preserve"> почтовых ящиков</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0,045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Влажная протирка шкафов электросчетчиков и слаботочных устройств  (с моющим средством)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 м шкафов для электросчетчиков слаботочных устройств</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0,27</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43</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Влажная протирка перил лестниц (с моющим средством)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кв.м. перил лестниц</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1,037</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44</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Влажная протирка отопительных приборов (моющим средством) 1 раз в месяц</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 м отопительных приборов</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0,72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45</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Подметание в летний период  земельного участка без покрытия 3 класса 1 раз в неделю в период с мая по сентябрь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1 000 кв.м. территории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0,22</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20</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0,06</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46</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Уборка газонов от случайного мусора 2 раза в месяц в период с мая по сентябрь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100 000 м</w:t>
                  </w:r>
                  <w:proofErr w:type="gramStart"/>
                  <w:r w:rsidRPr="00267F2A">
                    <w:rPr>
                      <w:color w:val="000000"/>
                      <w:sz w:val="12"/>
                      <w:szCs w:val="12"/>
                    </w:rPr>
                    <w:t>2</w:t>
                  </w:r>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0,0021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0,00</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Стрижка газонов</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на 100 кв.м.</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0,06</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48</w:t>
                  </w:r>
                </w:p>
              </w:tc>
              <w:tc>
                <w:tcPr>
                  <w:tcW w:w="3308" w:type="dxa"/>
                  <w:shd w:val="clear" w:color="auto" w:fill="auto"/>
                  <w:vAlign w:val="center"/>
                  <w:hideMark/>
                </w:tcPr>
                <w:p w:rsidR="00E539CF" w:rsidRDefault="00E539CF" w:rsidP="00E539CF">
                  <w:pPr>
                    <w:rPr>
                      <w:color w:val="000000"/>
                      <w:sz w:val="12"/>
                      <w:szCs w:val="12"/>
                    </w:rPr>
                  </w:pPr>
                  <w:r w:rsidRPr="00267F2A">
                    <w:rPr>
                      <w:color w:val="000000"/>
                      <w:sz w:val="12"/>
                      <w:szCs w:val="12"/>
                    </w:rPr>
                    <w:t xml:space="preserve">Очистка урн от мусора 3 раза в неделю (промывка в летний </w:t>
                  </w:r>
                  <w:r w:rsidRPr="00267F2A">
                    <w:rPr>
                      <w:color w:val="000000"/>
                      <w:sz w:val="12"/>
                      <w:szCs w:val="12"/>
                    </w:rPr>
                    <w:lastRenderedPageBreak/>
                    <w:t>период по необходимости)</w:t>
                  </w:r>
                </w:p>
                <w:p w:rsidR="003C25C9" w:rsidRPr="00267F2A" w:rsidRDefault="003C25C9" w:rsidP="00E539CF">
                  <w:pPr>
                    <w:rPr>
                      <w:color w:val="000000"/>
                      <w:sz w:val="12"/>
                      <w:szCs w:val="12"/>
                    </w:rPr>
                  </w:pP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lastRenderedPageBreak/>
                    <w:t>на 100 урн</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0,03</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lastRenderedPageBreak/>
                    <w:t>49</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Сдвижка и подметание снега при снегопаде на придомовой территории с усовершенствованным покрытием 1 класса 1 раз в неделю в период с октября по апрель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10 000 кв.м. территории</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0,057</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2,84</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Сдвижка и подметание снега при снегопаде на придомовой территории с усовершенствованным покрытием 3 класса 1 раз в неделю в период с октября по апрель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10 000 кв.м. территории</w:t>
                  </w:r>
                </w:p>
              </w:tc>
              <w:tc>
                <w:tcPr>
                  <w:tcW w:w="1134" w:type="dxa"/>
                  <w:shd w:val="clear" w:color="000000" w:fill="FFFFFF"/>
                  <w:vAlign w:val="center"/>
                  <w:hideMark/>
                </w:tcPr>
                <w:p w:rsidR="00E539CF" w:rsidRPr="00267F2A" w:rsidRDefault="00E539CF" w:rsidP="00E539CF">
                  <w:pPr>
                    <w:jc w:val="center"/>
                    <w:rPr>
                      <w:color w:val="000000"/>
                      <w:sz w:val="12"/>
                      <w:szCs w:val="12"/>
                    </w:rPr>
                  </w:pPr>
                  <w:r w:rsidRPr="00267F2A">
                    <w:rPr>
                      <w:color w:val="000000"/>
                      <w:sz w:val="12"/>
                      <w:szCs w:val="12"/>
                    </w:rPr>
                    <w:t>0,057</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28</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1,88</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от наледи и льда крышек люков пожарных колодцев</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 xml:space="preserve">1 </w:t>
                  </w:r>
                  <w:proofErr w:type="spellStart"/>
                  <w:proofErr w:type="gramStart"/>
                  <w:r w:rsidRPr="00267F2A">
                    <w:rPr>
                      <w:color w:val="000000"/>
                      <w:sz w:val="12"/>
                      <w:szCs w:val="12"/>
                    </w:rPr>
                    <w:t>шт</w:t>
                  </w:r>
                  <w:proofErr w:type="spellEnd"/>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10</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53</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козырьков от снега (при толщине слоя до 20 см)</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кв.м. кровли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54</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кровли от мусора</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w:t>
                  </w:r>
                  <w:proofErr w:type="gramStart"/>
                  <w:r w:rsidRPr="00267F2A">
                    <w:rPr>
                      <w:color w:val="000000"/>
                      <w:sz w:val="12"/>
                      <w:szCs w:val="12"/>
                    </w:rPr>
                    <w:t>.м</w:t>
                  </w:r>
                  <w:proofErr w:type="gramEnd"/>
                  <w:r w:rsidRPr="00267F2A">
                    <w:rPr>
                      <w:color w:val="000000"/>
                      <w:sz w:val="12"/>
                      <w:szCs w:val="12"/>
                    </w:rPr>
                    <w:t xml:space="preserve"> кровли</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0,11</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55</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Сдвигание свежевыпавшего снега толщиной слоя свыше 2 см в валы или кучи трактором 1 раз в неделю в период с октября по апрель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1,84</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28</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56</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Уборка крыльца и площадки перед входом в подъезд (в теплый период года) 2 раза в неделю в период с мая по сентябрь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w:t>
                  </w:r>
                  <w:proofErr w:type="gramStart"/>
                  <w:r w:rsidRPr="00267F2A">
                    <w:rPr>
                      <w:color w:val="000000"/>
                      <w:sz w:val="12"/>
                      <w:szCs w:val="12"/>
                    </w:rPr>
                    <w:t>.м</w:t>
                  </w:r>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1,108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40</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0,12</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57</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Уборка крыльца и площадки перед входом в подъезд (в холодный период года) 2 раза в неделю в период с октября по апрель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w:t>
                  </w:r>
                  <w:proofErr w:type="gramStart"/>
                  <w:r w:rsidRPr="00267F2A">
                    <w:rPr>
                      <w:color w:val="000000"/>
                      <w:sz w:val="12"/>
                      <w:szCs w:val="12"/>
                    </w:rPr>
                    <w:t>.м</w:t>
                  </w:r>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1,108</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0,87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58</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металлической решетки и приямка (в теплый период)</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 приямок</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0,07</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59</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Очистка контейнерной площадки от снега в холодный период 2 раза в неделю в период с октября по апрель</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 кв</w:t>
                  </w:r>
                  <w:proofErr w:type="gramStart"/>
                  <w:r w:rsidRPr="00267F2A">
                    <w:rPr>
                      <w:color w:val="000000"/>
                      <w:sz w:val="12"/>
                      <w:szCs w:val="12"/>
                    </w:rPr>
                    <w:t>.м</w:t>
                  </w:r>
                  <w:proofErr w:type="gramEnd"/>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0,29</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60</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 xml:space="preserve">Уборка мусора на  контейнерных  площадках 3 раза в неделю </w:t>
                  </w:r>
                </w:p>
                <w:p w:rsidR="00973E82" w:rsidRPr="00267F2A" w:rsidRDefault="00973E82" w:rsidP="00E539CF">
                  <w:pPr>
                    <w:rPr>
                      <w:color w:val="000000"/>
                      <w:sz w:val="12"/>
                      <w:szCs w:val="12"/>
                    </w:rPr>
                  </w:pP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на 100 кв.м.</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0,1</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156</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0,33</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61</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Дератизация чердаков и подвалов с применением готовой приманки</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обрабатываемых  помещений</w:t>
                  </w:r>
                </w:p>
              </w:tc>
              <w:tc>
                <w:tcPr>
                  <w:tcW w:w="1134" w:type="dxa"/>
                  <w:shd w:val="clear" w:color="000000" w:fill="FFFFFF"/>
                  <w:vAlign w:val="center"/>
                  <w:hideMark/>
                </w:tcPr>
                <w:p w:rsidR="00E539CF" w:rsidRPr="00267F2A" w:rsidRDefault="00E539CF" w:rsidP="00E539CF">
                  <w:pPr>
                    <w:jc w:val="center"/>
                    <w:rPr>
                      <w:sz w:val="12"/>
                      <w:szCs w:val="12"/>
                    </w:rPr>
                  </w:pPr>
                  <w:r w:rsidRPr="00267F2A">
                    <w:rPr>
                      <w:sz w:val="12"/>
                      <w:szCs w:val="12"/>
                    </w:rPr>
                    <w:t>1,45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3</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0,09</w:t>
                  </w:r>
                </w:p>
              </w:tc>
            </w:tr>
            <w:tr w:rsidR="00E539CF" w:rsidRPr="00267F2A" w:rsidTr="00C3034C">
              <w:trPr>
                <w:trHeight w:val="20"/>
                <w:jc w:val="center"/>
              </w:trPr>
              <w:tc>
                <w:tcPr>
                  <w:tcW w:w="581"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62</w:t>
                  </w:r>
                </w:p>
              </w:tc>
              <w:tc>
                <w:tcPr>
                  <w:tcW w:w="3308" w:type="dxa"/>
                  <w:shd w:val="clear" w:color="auto" w:fill="auto"/>
                  <w:vAlign w:val="center"/>
                  <w:hideMark/>
                </w:tcPr>
                <w:p w:rsidR="00E539CF" w:rsidRPr="00267F2A" w:rsidRDefault="00E539CF" w:rsidP="00E539CF">
                  <w:pPr>
                    <w:rPr>
                      <w:color w:val="000000"/>
                      <w:sz w:val="12"/>
                      <w:szCs w:val="12"/>
                    </w:rPr>
                  </w:pPr>
                  <w:r w:rsidRPr="00267F2A">
                    <w:rPr>
                      <w:color w:val="000000"/>
                      <w:sz w:val="12"/>
                      <w:szCs w:val="12"/>
                    </w:rPr>
                    <w:t>Дезинсекция  подвалов</w:t>
                  </w:r>
                </w:p>
              </w:tc>
              <w:tc>
                <w:tcPr>
                  <w:tcW w:w="2026" w:type="dxa"/>
                  <w:shd w:val="clear" w:color="auto" w:fill="auto"/>
                  <w:vAlign w:val="center"/>
                  <w:hideMark/>
                </w:tcPr>
                <w:p w:rsidR="00E539CF" w:rsidRPr="00267F2A" w:rsidRDefault="00E539CF" w:rsidP="00C3034C">
                  <w:pPr>
                    <w:jc w:val="center"/>
                    <w:rPr>
                      <w:color w:val="000000"/>
                      <w:sz w:val="12"/>
                      <w:szCs w:val="12"/>
                    </w:rPr>
                  </w:pPr>
                  <w:r w:rsidRPr="00267F2A">
                    <w:rPr>
                      <w:color w:val="000000"/>
                      <w:sz w:val="12"/>
                      <w:szCs w:val="12"/>
                    </w:rPr>
                    <w:t>1000 м</w:t>
                  </w:r>
                  <w:proofErr w:type="gramStart"/>
                  <w:r w:rsidRPr="00267F2A">
                    <w:rPr>
                      <w:color w:val="000000"/>
                      <w:sz w:val="12"/>
                      <w:szCs w:val="12"/>
                    </w:rPr>
                    <w:t>2</w:t>
                  </w:r>
                  <w:proofErr w:type="gramEnd"/>
                  <w:r w:rsidRPr="00267F2A">
                    <w:rPr>
                      <w:color w:val="000000"/>
                      <w:sz w:val="12"/>
                      <w:szCs w:val="12"/>
                    </w:rPr>
                    <w:t xml:space="preserve">  обрабатываемых  помещений</w:t>
                  </w:r>
                </w:p>
              </w:tc>
              <w:tc>
                <w:tcPr>
                  <w:tcW w:w="1134" w:type="dxa"/>
                  <w:shd w:val="clear" w:color="000000" w:fill="FFFFFF"/>
                  <w:vAlign w:val="center"/>
                  <w:hideMark/>
                </w:tcPr>
                <w:p w:rsidR="00E539CF" w:rsidRPr="00267F2A" w:rsidRDefault="00E539CF" w:rsidP="00E539CF">
                  <w:pPr>
                    <w:jc w:val="center"/>
                    <w:rPr>
                      <w:sz w:val="12"/>
                      <w:szCs w:val="12"/>
                    </w:rPr>
                  </w:pPr>
                  <w:r w:rsidRPr="00267F2A">
                    <w:rPr>
                      <w:sz w:val="12"/>
                      <w:szCs w:val="12"/>
                    </w:rPr>
                    <w:t>1,45</w:t>
                  </w:r>
                </w:p>
              </w:tc>
              <w:tc>
                <w:tcPr>
                  <w:tcW w:w="1134" w:type="dxa"/>
                  <w:shd w:val="clear" w:color="auto" w:fill="auto"/>
                  <w:vAlign w:val="center"/>
                  <w:hideMark/>
                </w:tcPr>
                <w:p w:rsidR="00E539CF" w:rsidRPr="00267F2A" w:rsidRDefault="00E539CF" w:rsidP="00E539CF">
                  <w:pPr>
                    <w:jc w:val="center"/>
                    <w:rPr>
                      <w:color w:val="000000"/>
                      <w:sz w:val="12"/>
                      <w:szCs w:val="12"/>
                    </w:rPr>
                  </w:pPr>
                  <w:r w:rsidRPr="00267F2A">
                    <w:rPr>
                      <w:color w:val="000000"/>
                      <w:sz w:val="12"/>
                      <w:szCs w:val="12"/>
                    </w:rPr>
                    <w:t>2</w:t>
                  </w:r>
                </w:p>
              </w:tc>
              <w:tc>
                <w:tcPr>
                  <w:tcW w:w="1093" w:type="dxa"/>
                  <w:shd w:val="clear" w:color="auto" w:fill="auto"/>
                  <w:vAlign w:val="center"/>
                  <w:hideMark/>
                </w:tcPr>
                <w:p w:rsidR="00E539CF" w:rsidRPr="00267F2A" w:rsidRDefault="00E539CF" w:rsidP="00E539CF">
                  <w:pPr>
                    <w:jc w:val="right"/>
                    <w:rPr>
                      <w:color w:val="000000"/>
                      <w:sz w:val="12"/>
                      <w:szCs w:val="12"/>
                    </w:rPr>
                  </w:pPr>
                  <w:r w:rsidRPr="00267F2A">
                    <w:rPr>
                      <w:color w:val="000000"/>
                      <w:sz w:val="12"/>
                      <w:szCs w:val="12"/>
                    </w:rPr>
                    <w:t>0,24</w:t>
                  </w:r>
                </w:p>
              </w:tc>
            </w:tr>
            <w:tr w:rsidR="00E539CF" w:rsidRPr="00267F2A" w:rsidTr="00973E82">
              <w:trPr>
                <w:trHeight w:val="20"/>
                <w:jc w:val="center"/>
              </w:trPr>
              <w:tc>
                <w:tcPr>
                  <w:tcW w:w="8183" w:type="dxa"/>
                  <w:gridSpan w:val="5"/>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Итого по разделу:</w:t>
                  </w:r>
                </w:p>
              </w:tc>
              <w:tc>
                <w:tcPr>
                  <w:tcW w:w="1093" w:type="dxa"/>
                  <w:shd w:val="clear" w:color="auto" w:fill="auto"/>
                  <w:vAlign w:val="center"/>
                  <w:hideMark/>
                </w:tcPr>
                <w:p w:rsidR="00E539CF" w:rsidRPr="00267F2A" w:rsidRDefault="00E539CF" w:rsidP="00E539CF">
                  <w:pPr>
                    <w:jc w:val="right"/>
                    <w:rPr>
                      <w:b/>
                      <w:bCs/>
                      <w:color w:val="000000"/>
                      <w:sz w:val="12"/>
                      <w:szCs w:val="12"/>
                    </w:rPr>
                  </w:pPr>
                  <w:r w:rsidRPr="00267F2A">
                    <w:rPr>
                      <w:b/>
                      <w:bCs/>
                      <w:color w:val="000000"/>
                      <w:sz w:val="12"/>
                      <w:szCs w:val="12"/>
                    </w:rPr>
                    <w:t>32,85</w:t>
                  </w:r>
                </w:p>
              </w:tc>
            </w:tr>
            <w:tr w:rsidR="00E539CF" w:rsidRPr="00267F2A" w:rsidTr="00973E82">
              <w:trPr>
                <w:trHeight w:val="20"/>
                <w:jc w:val="center"/>
              </w:trPr>
              <w:tc>
                <w:tcPr>
                  <w:tcW w:w="8183" w:type="dxa"/>
                  <w:gridSpan w:val="5"/>
                  <w:shd w:val="clear" w:color="auto" w:fill="auto"/>
                  <w:vAlign w:val="center"/>
                  <w:hideMark/>
                </w:tcPr>
                <w:p w:rsidR="00E539CF" w:rsidRPr="00267F2A" w:rsidRDefault="00E539CF" w:rsidP="00E539CF">
                  <w:pPr>
                    <w:rPr>
                      <w:b/>
                      <w:bCs/>
                      <w:color w:val="000000"/>
                      <w:sz w:val="12"/>
                      <w:szCs w:val="12"/>
                    </w:rPr>
                  </w:pPr>
                  <w:r w:rsidRPr="00267F2A">
                    <w:rPr>
                      <w:b/>
                      <w:bCs/>
                      <w:color w:val="000000"/>
                      <w:sz w:val="12"/>
                      <w:szCs w:val="12"/>
                    </w:rPr>
                    <w:t>ИТОГО ПО СМЕТЕ:</w:t>
                  </w:r>
                </w:p>
              </w:tc>
              <w:tc>
                <w:tcPr>
                  <w:tcW w:w="1093" w:type="dxa"/>
                  <w:shd w:val="clear" w:color="auto" w:fill="auto"/>
                  <w:vAlign w:val="center"/>
                  <w:hideMark/>
                </w:tcPr>
                <w:p w:rsidR="00E539CF" w:rsidRPr="00267F2A" w:rsidRDefault="00E539CF" w:rsidP="00E539CF">
                  <w:pPr>
                    <w:jc w:val="right"/>
                    <w:rPr>
                      <w:b/>
                      <w:bCs/>
                      <w:color w:val="000000"/>
                      <w:sz w:val="12"/>
                      <w:szCs w:val="12"/>
                    </w:rPr>
                  </w:pPr>
                  <w:r w:rsidRPr="00267F2A">
                    <w:rPr>
                      <w:b/>
                      <w:bCs/>
                      <w:color w:val="000000"/>
                      <w:sz w:val="12"/>
                      <w:szCs w:val="12"/>
                    </w:rPr>
                    <w:t>42,02</w:t>
                  </w:r>
                </w:p>
              </w:tc>
            </w:tr>
            <w:tr w:rsidR="005D7DE6" w:rsidRPr="00267F2A" w:rsidTr="00C3034C">
              <w:trPr>
                <w:trHeight w:val="20"/>
                <w:jc w:val="center"/>
              </w:trPr>
              <w:tc>
                <w:tcPr>
                  <w:tcW w:w="581" w:type="dxa"/>
                  <w:shd w:val="clear" w:color="auto" w:fill="auto"/>
                  <w:vAlign w:val="center"/>
                  <w:hideMark/>
                </w:tcPr>
                <w:p w:rsidR="005D7DE6" w:rsidRPr="00267F2A" w:rsidRDefault="005D7DE6" w:rsidP="00F452E9">
                  <w:pPr>
                    <w:jc w:val="center"/>
                    <w:rPr>
                      <w:color w:val="000000"/>
                      <w:sz w:val="12"/>
                      <w:szCs w:val="12"/>
                    </w:rPr>
                  </w:pPr>
                </w:p>
              </w:tc>
              <w:tc>
                <w:tcPr>
                  <w:tcW w:w="3308" w:type="dxa"/>
                  <w:shd w:val="clear" w:color="auto" w:fill="auto"/>
                  <w:vAlign w:val="center"/>
                  <w:hideMark/>
                </w:tcPr>
                <w:p w:rsidR="005D7DE6" w:rsidRPr="00267F2A" w:rsidRDefault="005D7DE6" w:rsidP="00E539CF">
                  <w:pPr>
                    <w:jc w:val="center"/>
                    <w:rPr>
                      <w:b/>
                      <w:bCs/>
                      <w:sz w:val="12"/>
                      <w:szCs w:val="12"/>
                    </w:rPr>
                  </w:pPr>
                  <w:r w:rsidRPr="00267F2A">
                    <w:rPr>
                      <w:b/>
                      <w:bCs/>
                      <w:sz w:val="12"/>
                      <w:szCs w:val="12"/>
                    </w:rPr>
                    <w:t>Дополнительные работы</w:t>
                  </w:r>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b/>
                      <w:bCs/>
                      <w:sz w:val="12"/>
                      <w:szCs w:val="12"/>
                    </w:rPr>
                  </w:pPr>
                </w:p>
              </w:tc>
              <w:tc>
                <w:tcPr>
                  <w:tcW w:w="1134" w:type="dxa"/>
                  <w:shd w:val="clear" w:color="auto" w:fill="auto"/>
                  <w:vAlign w:val="center"/>
                  <w:hideMark/>
                </w:tcPr>
                <w:p w:rsidR="005D7DE6" w:rsidRPr="00267F2A" w:rsidRDefault="005D7DE6" w:rsidP="00E539CF">
                  <w:pPr>
                    <w:jc w:val="center"/>
                    <w:rPr>
                      <w:b/>
                      <w:bCs/>
                      <w:sz w:val="12"/>
                      <w:szCs w:val="12"/>
                    </w:rPr>
                  </w:pPr>
                </w:p>
              </w:tc>
              <w:tc>
                <w:tcPr>
                  <w:tcW w:w="1093" w:type="dxa"/>
                  <w:shd w:val="clear" w:color="auto" w:fill="auto"/>
                  <w:vAlign w:val="center"/>
                  <w:hideMark/>
                </w:tcPr>
                <w:p w:rsidR="005D7DE6" w:rsidRPr="00267F2A" w:rsidRDefault="005D7DE6" w:rsidP="005D7DE6">
                  <w:pPr>
                    <w:jc w:val="right"/>
                    <w:rPr>
                      <w:b/>
                      <w:bCs/>
                      <w:sz w:val="12"/>
                      <w:szCs w:val="12"/>
                    </w:rPr>
                  </w:pPr>
                  <w:r w:rsidRPr="00267F2A">
                    <w:rPr>
                      <w:b/>
                      <w:bCs/>
                      <w:sz w:val="12"/>
                      <w:szCs w:val="12"/>
                    </w:rPr>
                    <w:t>Стоимость, руб./1 м</w:t>
                  </w:r>
                  <w:proofErr w:type="gramStart"/>
                  <w:r w:rsidRPr="00267F2A">
                    <w:rPr>
                      <w:b/>
                      <w:bCs/>
                      <w:sz w:val="12"/>
                      <w:szCs w:val="12"/>
                    </w:rPr>
                    <w:t>2</w:t>
                  </w:r>
                  <w:proofErr w:type="gramEnd"/>
                </w:p>
              </w:tc>
            </w:tr>
            <w:tr w:rsidR="005D7DE6" w:rsidRPr="00267F2A" w:rsidTr="00C3034C">
              <w:trPr>
                <w:trHeight w:val="20"/>
                <w:jc w:val="center"/>
              </w:trPr>
              <w:tc>
                <w:tcPr>
                  <w:tcW w:w="581" w:type="dxa"/>
                  <w:shd w:val="clear" w:color="auto" w:fill="auto"/>
                  <w:vAlign w:val="center"/>
                  <w:hideMark/>
                </w:tcPr>
                <w:p w:rsidR="005D7DE6" w:rsidRPr="00267F2A" w:rsidRDefault="00F452E9" w:rsidP="00F452E9">
                  <w:pPr>
                    <w:jc w:val="center"/>
                    <w:rPr>
                      <w:color w:val="000000"/>
                      <w:sz w:val="12"/>
                      <w:szCs w:val="12"/>
                    </w:rPr>
                  </w:pPr>
                  <w:r>
                    <w:rPr>
                      <w:color w:val="000000"/>
                      <w:sz w:val="12"/>
                      <w:szCs w:val="12"/>
                    </w:rPr>
                    <w:t>63</w:t>
                  </w:r>
                </w:p>
              </w:tc>
              <w:tc>
                <w:tcPr>
                  <w:tcW w:w="3308" w:type="dxa"/>
                  <w:shd w:val="clear" w:color="auto" w:fill="auto"/>
                  <w:vAlign w:val="center"/>
                  <w:hideMark/>
                </w:tcPr>
                <w:p w:rsidR="005D7DE6" w:rsidRPr="00267F2A" w:rsidRDefault="005D7DE6" w:rsidP="00E539CF">
                  <w:pPr>
                    <w:rPr>
                      <w:sz w:val="12"/>
                      <w:szCs w:val="12"/>
                    </w:rPr>
                  </w:pPr>
                  <w:r w:rsidRPr="00267F2A">
                    <w:rPr>
                      <w:sz w:val="12"/>
                      <w:szCs w:val="12"/>
                    </w:rPr>
                    <w:t>Вывоз и размещение снега 1 раз в неделю в период с октября по апрель</w:t>
                  </w:r>
                  <w:r w:rsidR="00F452E9">
                    <w:rPr>
                      <w:sz w:val="12"/>
                      <w:szCs w:val="12"/>
                    </w:rPr>
                    <w:t xml:space="preserve">, </w:t>
                  </w:r>
                  <w:r w:rsidR="00F452E9" w:rsidRPr="00267F2A">
                    <w:rPr>
                      <w:color w:val="000000"/>
                      <w:sz w:val="12"/>
                      <w:szCs w:val="12"/>
                    </w:rPr>
                    <w:t>кв</w:t>
                  </w:r>
                  <w:proofErr w:type="gramStart"/>
                  <w:r w:rsidR="00F452E9" w:rsidRPr="00267F2A">
                    <w:rPr>
                      <w:color w:val="000000"/>
                      <w:sz w:val="12"/>
                      <w:szCs w:val="12"/>
                    </w:rPr>
                    <w:t>.м</w:t>
                  </w:r>
                  <w:proofErr w:type="gramEnd"/>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sz w:val="12"/>
                      <w:szCs w:val="12"/>
                    </w:rPr>
                  </w:pPr>
                </w:p>
              </w:tc>
              <w:tc>
                <w:tcPr>
                  <w:tcW w:w="1134" w:type="dxa"/>
                  <w:shd w:val="clear" w:color="auto" w:fill="auto"/>
                  <w:noWrap/>
                  <w:vAlign w:val="center"/>
                  <w:hideMark/>
                </w:tcPr>
                <w:p w:rsidR="005D7DE6" w:rsidRPr="00267F2A" w:rsidRDefault="005D7DE6" w:rsidP="00E539CF">
                  <w:pPr>
                    <w:jc w:val="center"/>
                    <w:rPr>
                      <w:sz w:val="12"/>
                      <w:szCs w:val="12"/>
                    </w:rPr>
                  </w:pPr>
                </w:p>
              </w:tc>
              <w:tc>
                <w:tcPr>
                  <w:tcW w:w="1093" w:type="dxa"/>
                  <w:shd w:val="clear" w:color="auto" w:fill="auto"/>
                  <w:vAlign w:val="center"/>
                  <w:hideMark/>
                </w:tcPr>
                <w:p w:rsidR="005D7DE6" w:rsidRPr="00267F2A" w:rsidRDefault="005D7DE6" w:rsidP="005D7DE6">
                  <w:pPr>
                    <w:jc w:val="right"/>
                    <w:rPr>
                      <w:sz w:val="12"/>
                      <w:szCs w:val="12"/>
                    </w:rPr>
                  </w:pPr>
                  <w:r w:rsidRPr="00267F2A">
                    <w:rPr>
                      <w:sz w:val="12"/>
                      <w:szCs w:val="12"/>
                    </w:rPr>
                    <w:t>3,90</w:t>
                  </w:r>
                </w:p>
              </w:tc>
            </w:tr>
            <w:tr w:rsidR="005D7DE6" w:rsidRPr="00267F2A" w:rsidTr="000B0E4C">
              <w:trPr>
                <w:trHeight w:val="20"/>
                <w:jc w:val="center"/>
              </w:trPr>
              <w:tc>
                <w:tcPr>
                  <w:tcW w:w="581" w:type="dxa"/>
                  <w:shd w:val="clear" w:color="auto" w:fill="auto"/>
                  <w:vAlign w:val="center"/>
                  <w:hideMark/>
                </w:tcPr>
                <w:p w:rsidR="005D7DE6" w:rsidRPr="00267F2A" w:rsidRDefault="00F452E9" w:rsidP="00F452E9">
                  <w:pPr>
                    <w:jc w:val="center"/>
                    <w:rPr>
                      <w:color w:val="000000"/>
                      <w:sz w:val="12"/>
                      <w:szCs w:val="12"/>
                    </w:rPr>
                  </w:pPr>
                  <w:r>
                    <w:rPr>
                      <w:color w:val="000000"/>
                      <w:sz w:val="12"/>
                      <w:szCs w:val="12"/>
                    </w:rPr>
                    <w:t>64</w:t>
                  </w:r>
                </w:p>
              </w:tc>
              <w:tc>
                <w:tcPr>
                  <w:tcW w:w="3308" w:type="dxa"/>
                  <w:shd w:val="clear" w:color="auto" w:fill="auto"/>
                  <w:noWrap/>
                  <w:vAlign w:val="center"/>
                  <w:hideMark/>
                </w:tcPr>
                <w:p w:rsidR="005D7DE6" w:rsidRPr="00267F2A" w:rsidRDefault="005D7DE6" w:rsidP="00E539CF">
                  <w:pPr>
                    <w:rPr>
                      <w:sz w:val="12"/>
                      <w:szCs w:val="12"/>
                    </w:rPr>
                  </w:pPr>
                  <w:r w:rsidRPr="00267F2A">
                    <w:rPr>
                      <w:sz w:val="12"/>
                      <w:szCs w:val="12"/>
                    </w:rPr>
                    <w:t xml:space="preserve">Тех обслуживание лифта  </w:t>
                  </w:r>
                  <w:proofErr w:type="spellStart"/>
                  <w:r w:rsidRPr="00267F2A">
                    <w:rPr>
                      <w:sz w:val="12"/>
                      <w:szCs w:val="12"/>
                    </w:rPr>
                    <w:t>Югория</w:t>
                  </w:r>
                  <w:proofErr w:type="spellEnd"/>
                  <w:r w:rsidR="00F452E9">
                    <w:rPr>
                      <w:sz w:val="12"/>
                      <w:szCs w:val="12"/>
                    </w:rPr>
                    <w:t xml:space="preserve">, </w:t>
                  </w:r>
                  <w:r w:rsidR="00F452E9" w:rsidRPr="00267F2A">
                    <w:rPr>
                      <w:color w:val="000000"/>
                      <w:sz w:val="12"/>
                      <w:szCs w:val="12"/>
                    </w:rPr>
                    <w:t>кв</w:t>
                  </w:r>
                  <w:proofErr w:type="gramStart"/>
                  <w:r w:rsidR="00F452E9" w:rsidRPr="00267F2A">
                    <w:rPr>
                      <w:color w:val="000000"/>
                      <w:sz w:val="12"/>
                      <w:szCs w:val="12"/>
                    </w:rPr>
                    <w:t>.м</w:t>
                  </w:r>
                  <w:proofErr w:type="gramEnd"/>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sz w:val="12"/>
                      <w:szCs w:val="12"/>
                    </w:rPr>
                  </w:pPr>
                </w:p>
              </w:tc>
              <w:tc>
                <w:tcPr>
                  <w:tcW w:w="1134" w:type="dxa"/>
                  <w:shd w:val="clear" w:color="auto" w:fill="auto"/>
                  <w:noWrap/>
                  <w:vAlign w:val="bottom"/>
                  <w:hideMark/>
                </w:tcPr>
                <w:p w:rsidR="005D7DE6" w:rsidRPr="00267F2A" w:rsidRDefault="005D7DE6" w:rsidP="00E539CF">
                  <w:pPr>
                    <w:jc w:val="center"/>
                    <w:rPr>
                      <w:sz w:val="12"/>
                      <w:szCs w:val="12"/>
                    </w:rPr>
                  </w:pPr>
                </w:p>
              </w:tc>
              <w:tc>
                <w:tcPr>
                  <w:tcW w:w="1093" w:type="dxa"/>
                  <w:shd w:val="clear" w:color="auto" w:fill="auto"/>
                  <w:vAlign w:val="bottom"/>
                  <w:hideMark/>
                </w:tcPr>
                <w:p w:rsidR="005D7DE6" w:rsidRPr="00267F2A" w:rsidRDefault="005D7DE6" w:rsidP="005D7DE6">
                  <w:pPr>
                    <w:jc w:val="right"/>
                    <w:rPr>
                      <w:sz w:val="12"/>
                      <w:szCs w:val="12"/>
                    </w:rPr>
                  </w:pPr>
                  <w:r w:rsidRPr="00267F2A">
                    <w:rPr>
                      <w:sz w:val="12"/>
                      <w:szCs w:val="12"/>
                    </w:rPr>
                    <w:t>4,00</w:t>
                  </w:r>
                </w:p>
              </w:tc>
            </w:tr>
            <w:tr w:rsidR="005D7DE6" w:rsidRPr="00267F2A" w:rsidTr="00C3034C">
              <w:trPr>
                <w:trHeight w:val="20"/>
                <w:jc w:val="center"/>
              </w:trPr>
              <w:tc>
                <w:tcPr>
                  <w:tcW w:w="581" w:type="dxa"/>
                  <w:shd w:val="clear" w:color="auto" w:fill="auto"/>
                  <w:vAlign w:val="center"/>
                  <w:hideMark/>
                </w:tcPr>
                <w:p w:rsidR="005D7DE6" w:rsidRPr="00267F2A" w:rsidRDefault="00F452E9" w:rsidP="00F452E9">
                  <w:pPr>
                    <w:jc w:val="center"/>
                    <w:rPr>
                      <w:color w:val="000000"/>
                      <w:sz w:val="12"/>
                      <w:szCs w:val="12"/>
                    </w:rPr>
                  </w:pPr>
                  <w:r>
                    <w:rPr>
                      <w:color w:val="000000"/>
                      <w:sz w:val="12"/>
                      <w:szCs w:val="12"/>
                    </w:rPr>
                    <w:t>65</w:t>
                  </w:r>
                </w:p>
              </w:tc>
              <w:tc>
                <w:tcPr>
                  <w:tcW w:w="3308" w:type="dxa"/>
                  <w:shd w:val="clear" w:color="auto" w:fill="auto"/>
                  <w:vAlign w:val="center"/>
                  <w:hideMark/>
                </w:tcPr>
                <w:p w:rsidR="005D7DE6" w:rsidRPr="00267F2A" w:rsidRDefault="005D7DE6" w:rsidP="00E539CF">
                  <w:pPr>
                    <w:rPr>
                      <w:sz w:val="12"/>
                      <w:szCs w:val="12"/>
                    </w:rPr>
                  </w:pPr>
                  <w:r w:rsidRPr="00267F2A">
                    <w:rPr>
                      <w:sz w:val="12"/>
                      <w:szCs w:val="12"/>
                    </w:rPr>
                    <w:t>Техническое освидетельствование, страхование лифта</w:t>
                  </w:r>
                  <w:r w:rsidR="00F452E9">
                    <w:rPr>
                      <w:sz w:val="12"/>
                      <w:szCs w:val="12"/>
                    </w:rPr>
                    <w:t xml:space="preserve">, </w:t>
                  </w:r>
                  <w:r w:rsidR="00F452E9" w:rsidRPr="00267F2A">
                    <w:rPr>
                      <w:color w:val="000000"/>
                      <w:sz w:val="12"/>
                      <w:szCs w:val="12"/>
                    </w:rPr>
                    <w:t>кв</w:t>
                  </w:r>
                  <w:proofErr w:type="gramStart"/>
                  <w:r w:rsidR="00F452E9" w:rsidRPr="00267F2A">
                    <w:rPr>
                      <w:color w:val="000000"/>
                      <w:sz w:val="12"/>
                      <w:szCs w:val="12"/>
                    </w:rPr>
                    <w:t>.м</w:t>
                  </w:r>
                  <w:proofErr w:type="gramEnd"/>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sz w:val="12"/>
                      <w:szCs w:val="12"/>
                    </w:rPr>
                  </w:pPr>
                </w:p>
              </w:tc>
              <w:tc>
                <w:tcPr>
                  <w:tcW w:w="1134" w:type="dxa"/>
                  <w:shd w:val="clear" w:color="auto" w:fill="auto"/>
                  <w:noWrap/>
                  <w:vAlign w:val="center"/>
                  <w:hideMark/>
                </w:tcPr>
                <w:p w:rsidR="005D7DE6" w:rsidRPr="00267F2A" w:rsidRDefault="005D7DE6" w:rsidP="00E539CF">
                  <w:pPr>
                    <w:jc w:val="center"/>
                    <w:rPr>
                      <w:sz w:val="12"/>
                      <w:szCs w:val="12"/>
                    </w:rPr>
                  </w:pPr>
                </w:p>
              </w:tc>
              <w:tc>
                <w:tcPr>
                  <w:tcW w:w="1093" w:type="dxa"/>
                  <w:shd w:val="clear" w:color="auto" w:fill="auto"/>
                  <w:vAlign w:val="center"/>
                  <w:hideMark/>
                </w:tcPr>
                <w:p w:rsidR="005D7DE6" w:rsidRPr="00267F2A" w:rsidRDefault="005D7DE6" w:rsidP="005D7DE6">
                  <w:pPr>
                    <w:jc w:val="right"/>
                    <w:rPr>
                      <w:sz w:val="12"/>
                      <w:szCs w:val="12"/>
                    </w:rPr>
                  </w:pPr>
                  <w:r w:rsidRPr="00267F2A">
                    <w:rPr>
                      <w:sz w:val="12"/>
                      <w:szCs w:val="12"/>
                    </w:rPr>
                    <w:t>0,015</w:t>
                  </w:r>
                </w:p>
              </w:tc>
            </w:tr>
            <w:tr w:rsidR="005D7DE6" w:rsidRPr="00267F2A" w:rsidTr="00C3034C">
              <w:trPr>
                <w:trHeight w:val="20"/>
                <w:jc w:val="center"/>
              </w:trPr>
              <w:tc>
                <w:tcPr>
                  <w:tcW w:w="581" w:type="dxa"/>
                  <w:shd w:val="clear" w:color="auto" w:fill="auto"/>
                  <w:vAlign w:val="center"/>
                  <w:hideMark/>
                </w:tcPr>
                <w:p w:rsidR="005D7DE6" w:rsidRPr="00267F2A" w:rsidRDefault="00F452E9" w:rsidP="00F452E9">
                  <w:pPr>
                    <w:jc w:val="center"/>
                    <w:outlineLvl w:val="0"/>
                    <w:rPr>
                      <w:color w:val="000000"/>
                      <w:sz w:val="12"/>
                      <w:szCs w:val="12"/>
                    </w:rPr>
                  </w:pPr>
                  <w:r>
                    <w:rPr>
                      <w:color w:val="000000"/>
                      <w:sz w:val="12"/>
                      <w:szCs w:val="12"/>
                    </w:rPr>
                    <w:t>66</w:t>
                  </w:r>
                </w:p>
              </w:tc>
              <w:tc>
                <w:tcPr>
                  <w:tcW w:w="3308" w:type="dxa"/>
                  <w:shd w:val="clear" w:color="auto" w:fill="auto"/>
                  <w:vAlign w:val="center"/>
                  <w:hideMark/>
                </w:tcPr>
                <w:p w:rsidR="005D7DE6" w:rsidRPr="00267F2A" w:rsidRDefault="005D7DE6" w:rsidP="00E539CF">
                  <w:pPr>
                    <w:outlineLvl w:val="0"/>
                    <w:rPr>
                      <w:sz w:val="12"/>
                      <w:szCs w:val="12"/>
                    </w:rPr>
                  </w:pPr>
                  <w:r w:rsidRPr="00267F2A">
                    <w:rPr>
                      <w:sz w:val="12"/>
                      <w:szCs w:val="12"/>
                    </w:rPr>
                    <w:t>Техническое обслуживание газопроводов ГРПШ и ВДГО многоквартирного дома</w:t>
                  </w:r>
                  <w:r w:rsidR="00F452E9">
                    <w:rPr>
                      <w:sz w:val="12"/>
                      <w:szCs w:val="12"/>
                    </w:rPr>
                    <w:t xml:space="preserve">, </w:t>
                  </w:r>
                  <w:r w:rsidR="00F452E9" w:rsidRPr="00267F2A">
                    <w:rPr>
                      <w:color w:val="000000"/>
                      <w:sz w:val="12"/>
                      <w:szCs w:val="12"/>
                    </w:rPr>
                    <w:t>кв</w:t>
                  </w:r>
                  <w:proofErr w:type="gramStart"/>
                  <w:r w:rsidR="00F452E9" w:rsidRPr="00267F2A">
                    <w:rPr>
                      <w:color w:val="000000"/>
                      <w:sz w:val="12"/>
                      <w:szCs w:val="12"/>
                    </w:rPr>
                    <w:t>.м</w:t>
                  </w:r>
                  <w:proofErr w:type="gramEnd"/>
                </w:p>
              </w:tc>
              <w:tc>
                <w:tcPr>
                  <w:tcW w:w="2026" w:type="dxa"/>
                  <w:shd w:val="clear" w:color="auto" w:fill="auto"/>
                  <w:vAlign w:val="center"/>
                  <w:hideMark/>
                </w:tcPr>
                <w:p w:rsidR="005D7DE6" w:rsidRPr="00267F2A" w:rsidRDefault="005D7DE6" w:rsidP="00E539CF">
                  <w:pPr>
                    <w:outlineLvl w:val="0"/>
                    <w:rPr>
                      <w:sz w:val="12"/>
                      <w:szCs w:val="12"/>
                    </w:rPr>
                  </w:pPr>
                </w:p>
              </w:tc>
              <w:tc>
                <w:tcPr>
                  <w:tcW w:w="1134" w:type="dxa"/>
                  <w:shd w:val="clear" w:color="auto" w:fill="auto"/>
                  <w:noWrap/>
                  <w:vAlign w:val="center"/>
                  <w:hideMark/>
                </w:tcPr>
                <w:p w:rsidR="005D7DE6" w:rsidRPr="00267F2A" w:rsidRDefault="005D7DE6" w:rsidP="00E539CF">
                  <w:pPr>
                    <w:jc w:val="center"/>
                    <w:outlineLvl w:val="0"/>
                    <w:rPr>
                      <w:sz w:val="12"/>
                      <w:szCs w:val="12"/>
                    </w:rPr>
                  </w:pPr>
                </w:p>
              </w:tc>
              <w:tc>
                <w:tcPr>
                  <w:tcW w:w="1134" w:type="dxa"/>
                  <w:shd w:val="clear" w:color="000000" w:fill="FFFFFF"/>
                  <w:noWrap/>
                  <w:vAlign w:val="center"/>
                  <w:hideMark/>
                </w:tcPr>
                <w:p w:rsidR="005D7DE6" w:rsidRPr="00267F2A" w:rsidRDefault="005D7DE6" w:rsidP="00E539CF">
                  <w:pPr>
                    <w:jc w:val="center"/>
                    <w:outlineLvl w:val="0"/>
                    <w:rPr>
                      <w:sz w:val="12"/>
                      <w:szCs w:val="12"/>
                    </w:rPr>
                  </w:pPr>
                </w:p>
              </w:tc>
              <w:tc>
                <w:tcPr>
                  <w:tcW w:w="1093" w:type="dxa"/>
                  <w:shd w:val="clear" w:color="auto" w:fill="auto"/>
                  <w:vAlign w:val="center"/>
                  <w:hideMark/>
                </w:tcPr>
                <w:p w:rsidR="005D7DE6" w:rsidRPr="00267F2A" w:rsidRDefault="005D7DE6" w:rsidP="005D7DE6">
                  <w:pPr>
                    <w:jc w:val="right"/>
                    <w:outlineLvl w:val="0"/>
                    <w:rPr>
                      <w:sz w:val="12"/>
                      <w:szCs w:val="12"/>
                    </w:rPr>
                  </w:pPr>
                  <w:r w:rsidRPr="00267F2A">
                    <w:rPr>
                      <w:sz w:val="12"/>
                      <w:szCs w:val="12"/>
                    </w:rPr>
                    <w:t>0,00</w:t>
                  </w:r>
                </w:p>
              </w:tc>
            </w:tr>
            <w:tr w:rsidR="005D7DE6" w:rsidRPr="00267F2A" w:rsidTr="000B0E4C">
              <w:trPr>
                <w:trHeight w:val="20"/>
                <w:jc w:val="center"/>
              </w:trPr>
              <w:tc>
                <w:tcPr>
                  <w:tcW w:w="581" w:type="dxa"/>
                  <w:shd w:val="clear" w:color="auto" w:fill="auto"/>
                  <w:vAlign w:val="center"/>
                  <w:hideMark/>
                </w:tcPr>
                <w:p w:rsidR="005D7DE6" w:rsidRPr="00267F2A" w:rsidRDefault="005D7DE6" w:rsidP="00F452E9">
                  <w:pPr>
                    <w:jc w:val="center"/>
                    <w:rPr>
                      <w:color w:val="000000"/>
                      <w:sz w:val="12"/>
                      <w:szCs w:val="12"/>
                    </w:rPr>
                  </w:pPr>
                </w:p>
              </w:tc>
              <w:tc>
                <w:tcPr>
                  <w:tcW w:w="3308" w:type="dxa"/>
                  <w:shd w:val="clear" w:color="auto" w:fill="auto"/>
                  <w:noWrap/>
                  <w:vAlign w:val="center"/>
                  <w:hideMark/>
                </w:tcPr>
                <w:p w:rsidR="005D7DE6" w:rsidRPr="00267F2A" w:rsidRDefault="005D7DE6" w:rsidP="00E539CF">
                  <w:pPr>
                    <w:rPr>
                      <w:b/>
                      <w:bCs/>
                      <w:sz w:val="12"/>
                      <w:szCs w:val="12"/>
                    </w:rPr>
                  </w:pPr>
                  <w:r w:rsidRPr="00267F2A">
                    <w:rPr>
                      <w:b/>
                      <w:bCs/>
                      <w:sz w:val="12"/>
                      <w:szCs w:val="12"/>
                    </w:rPr>
                    <w:t>Итого</w:t>
                  </w:r>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b/>
                      <w:bCs/>
                      <w:sz w:val="12"/>
                      <w:szCs w:val="12"/>
                    </w:rPr>
                  </w:pPr>
                </w:p>
              </w:tc>
              <w:tc>
                <w:tcPr>
                  <w:tcW w:w="1134" w:type="dxa"/>
                  <w:shd w:val="clear" w:color="auto" w:fill="auto"/>
                  <w:noWrap/>
                  <w:vAlign w:val="bottom"/>
                  <w:hideMark/>
                </w:tcPr>
                <w:p w:rsidR="005D7DE6" w:rsidRPr="00267F2A" w:rsidRDefault="005D7DE6" w:rsidP="00E539CF">
                  <w:pPr>
                    <w:jc w:val="center"/>
                    <w:rPr>
                      <w:b/>
                      <w:bCs/>
                      <w:sz w:val="12"/>
                      <w:szCs w:val="12"/>
                    </w:rPr>
                  </w:pPr>
                </w:p>
              </w:tc>
              <w:tc>
                <w:tcPr>
                  <w:tcW w:w="1093" w:type="dxa"/>
                  <w:shd w:val="clear" w:color="auto" w:fill="auto"/>
                  <w:vAlign w:val="bottom"/>
                  <w:hideMark/>
                </w:tcPr>
                <w:p w:rsidR="005D7DE6" w:rsidRPr="00267F2A" w:rsidRDefault="005D7DE6" w:rsidP="005D7DE6">
                  <w:pPr>
                    <w:jc w:val="right"/>
                    <w:rPr>
                      <w:b/>
                      <w:bCs/>
                      <w:sz w:val="12"/>
                      <w:szCs w:val="12"/>
                    </w:rPr>
                  </w:pPr>
                  <w:r w:rsidRPr="00267F2A">
                    <w:rPr>
                      <w:b/>
                      <w:bCs/>
                      <w:sz w:val="12"/>
                      <w:szCs w:val="12"/>
                    </w:rPr>
                    <w:t>7,91</w:t>
                  </w:r>
                </w:p>
              </w:tc>
            </w:tr>
            <w:tr w:rsidR="005D7DE6" w:rsidRPr="00267F2A" w:rsidTr="000B0E4C">
              <w:trPr>
                <w:trHeight w:val="20"/>
                <w:jc w:val="center"/>
              </w:trPr>
              <w:tc>
                <w:tcPr>
                  <w:tcW w:w="581" w:type="dxa"/>
                  <w:shd w:val="clear" w:color="auto" w:fill="auto"/>
                  <w:vAlign w:val="center"/>
                  <w:hideMark/>
                </w:tcPr>
                <w:p w:rsidR="005D7DE6" w:rsidRPr="00267F2A" w:rsidRDefault="005D7DE6" w:rsidP="00F452E9">
                  <w:pPr>
                    <w:jc w:val="center"/>
                    <w:rPr>
                      <w:color w:val="000000"/>
                      <w:sz w:val="12"/>
                      <w:szCs w:val="12"/>
                    </w:rPr>
                  </w:pPr>
                </w:p>
              </w:tc>
              <w:tc>
                <w:tcPr>
                  <w:tcW w:w="3308" w:type="dxa"/>
                  <w:shd w:val="clear" w:color="auto" w:fill="auto"/>
                  <w:noWrap/>
                  <w:vAlign w:val="center"/>
                  <w:hideMark/>
                </w:tcPr>
                <w:p w:rsidR="005D7DE6" w:rsidRPr="00267F2A" w:rsidRDefault="005D7DE6" w:rsidP="00E539CF">
                  <w:pPr>
                    <w:rPr>
                      <w:b/>
                      <w:bCs/>
                      <w:sz w:val="12"/>
                      <w:szCs w:val="12"/>
                    </w:rPr>
                  </w:pPr>
                  <w:r w:rsidRPr="00267F2A">
                    <w:rPr>
                      <w:b/>
                      <w:bCs/>
                      <w:sz w:val="12"/>
                      <w:szCs w:val="12"/>
                    </w:rPr>
                    <w:t>Всего содержание 1 м</w:t>
                  </w:r>
                  <w:proofErr w:type="gramStart"/>
                  <w:r w:rsidRPr="00267F2A">
                    <w:rPr>
                      <w:b/>
                      <w:bCs/>
                      <w:sz w:val="12"/>
                      <w:szCs w:val="12"/>
                    </w:rPr>
                    <w:t>2</w:t>
                  </w:r>
                  <w:proofErr w:type="gramEnd"/>
                  <w:r w:rsidRPr="00267F2A">
                    <w:rPr>
                      <w:b/>
                      <w:bCs/>
                      <w:sz w:val="12"/>
                      <w:szCs w:val="12"/>
                    </w:rPr>
                    <w:t xml:space="preserve"> в месяц, руб.</w:t>
                  </w:r>
                </w:p>
              </w:tc>
              <w:tc>
                <w:tcPr>
                  <w:tcW w:w="2026" w:type="dxa"/>
                  <w:shd w:val="clear" w:color="auto" w:fill="auto"/>
                  <w:vAlign w:val="center"/>
                  <w:hideMark/>
                </w:tcPr>
                <w:p w:rsidR="005D7DE6" w:rsidRPr="00267F2A" w:rsidRDefault="005D7DE6" w:rsidP="00E539CF">
                  <w:pPr>
                    <w:rPr>
                      <w:sz w:val="12"/>
                      <w:szCs w:val="12"/>
                    </w:rPr>
                  </w:pPr>
                </w:p>
              </w:tc>
              <w:tc>
                <w:tcPr>
                  <w:tcW w:w="1134" w:type="dxa"/>
                  <w:shd w:val="clear" w:color="auto" w:fill="auto"/>
                  <w:noWrap/>
                  <w:vAlign w:val="center"/>
                  <w:hideMark/>
                </w:tcPr>
                <w:p w:rsidR="005D7DE6" w:rsidRPr="00267F2A" w:rsidRDefault="005D7DE6" w:rsidP="00E539CF">
                  <w:pPr>
                    <w:jc w:val="center"/>
                    <w:rPr>
                      <w:b/>
                      <w:bCs/>
                      <w:sz w:val="12"/>
                      <w:szCs w:val="12"/>
                    </w:rPr>
                  </w:pPr>
                </w:p>
              </w:tc>
              <w:tc>
                <w:tcPr>
                  <w:tcW w:w="1134" w:type="dxa"/>
                  <w:shd w:val="clear" w:color="000000" w:fill="FFFFFF"/>
                  <w:noWrap/>
                  <w:vAlign w:val="bottom"/>
                  <w:hideMark/>
                </w:tcPr>
                <w:p w:rsidR="005D7DE6" w:rsidRPr="00267F2A" w:rsidRDefault="005D7DE6" w:rsidP="00E539CF">
                  <w:pPr>
                    <w:jc w:val="center"/>
                    <w:rPr>
                      <w:b/>
                      <w:bCs/>
                      <w:sz w:val="12"/>
                      <w:szCs w:val="12"/>
                    </w:rPr>
                  </w:pPr>
                </w:p>
              </w:tc>
              <w:tc>
                <w:tcPr>
                  <w:tcW w:w="1093" w:type="dxa"/>
                  <w:shd w:val="clear" w:color="auto" w:fill="auto"/>
                  <w:vAlign w:val="bottom"/>
                  <w:hideMark/>
                </w:tcPr>
                <w:p w:rsidR="005D7DE6" w:rsidRPr="00267F2A" w:rsidRDefault="005D7DE6" w:rsidP="005D7DE6">
                  <w:pPr>
                    <w:jc w:val="right"/>
                    <w:rPr>
                      <w:b/>
                      <w:bCs/>
                      <w:sz w:val="12"/>
                      <w:szCs w:val="12"/>
                    </w:rPr>
                  </w:pPr>
                  <w:r w:rsidRPr="00267F2A">
                    <w:rPr>
                      <w:b/>
                      <w:bCs/>
                      <w:sz w:val="12"/>
                      <w:szCs w:val="12"/>
                    </w:rPr>
                    <w:t>49,93</w:t>
                  </w:r>
                </w:p>
              </w:tc>
            </w:tr>
          </w:tbl>
          <w:p w:rsidR="00E539CF" w:rsidRPr="00970792" w:rsidRDefault="00E539CF" w:rsidP="004806A4">
            <w:pPr>
              <w:jc w:val="center"/>
              <w:rPr>
                <w:b/>
                <w:bCs/>
                <w:color w:val="000000"/>
                <w:sz w:val="18"/>
                <w:szCs w:val="18"/>
              </w:rPr>
            </w:pPr>
          </w:p>
        </w:tc>
      </w:tr>
      <w:tr w:rsidR="00AA781C" w:rsidRPr="00970792" w:rsidTr="004806A4">
        <w:trPr>
          <w:trHeight w:val="20"/>
          <w:jc w:val="center"/>
        </w:trPr>
        <w:tc>
          <w:tcPr>
            <w:tcW w:w="9356" w:type="dxa"/>
            <w:gridSpan w:val="2"/>
            <w:tcBorders>
              <w:top w:val="nil"/>
              <w:left w:val="nil"/>
              <w:bottom w:val="nil"/>
              <w:right w:val="nil"/>
            </w:tcBorders>
            <w:shd w:val="clear" w:color="auto" w:fill="auto"/>
            <w:vAlign w:val="center"/>
            <w:hideMark/>
          </w:tcPr>
          <w:p w:rsidR="00AA781C" w:rsidRDefault="00AA781C" w:rsidP="004806A4">
            <w:pPr>
              <w:jc w:val="both"/>
              <w:rPr>
                <w:b/>
                <w:bCs/>
                <w:color w:val="000000"/>
                <w:sz w:val="18"/>
                <w:szCs w:val="18"/>
              </w:rPr>
            </w:pPr>
          </w:p>
          <w:p w:rsidR="00AA781C" w:rsidRPr="00D377FA" w:rsidRDefault="00AA781C" w:rsidP="00C3034C">
            <w:pPr>
              <w:ind w:firstLine="886"/>
              <w:jc w:val="both"/>
              <w:rPr>
                <w:sz w:val="18"/>
                <w:szCs w:val="18"/>
              </w:rPr>
            </w:pPr>
            <w:r w:rsidRPr="00D377FA">
              <w:rPr>
                <w:b/>
                <w:bCs/>
                <w:sz w:val="18"/>
                <w:szCs w:val="18"/>
              </w:rPr>
              <w:t>Примечание:</w:t>
            </w:r>
            <w:r w:rsidRPr="00D377FA">
              <w:rPr>
                <w:sz w:val="18"/>
                <w:szCs w:val="18"/>
              </w:rPr>
              <w:t xml:space="preserve"> расчет стоимости обязательных работ и услуг по содержанию и ремонту имущества помещений произведен с учетом НДС</w:t>
            </w:r>
          </w:p>
          <w:p w:rsidR="00AA781C" w:rsidRPr="00D377FA" w:rsidRDefault="00AA781C" w:rsidP="004806A4">
            <w:pPr>
              <w:ind w:firstLine="886"/>
              <w:jc w:val="both"/>
              <w:rPr>
                <w:bCs/>
                <w:sz w:val="16"/>
                <w:szCs w:val="16"/>
              </w:rPr>
            </w:pPr>
            <w:r w:rsidRPr="00D377FA">
              <w:rPr>
                <w:bCs/>
                <w:sz w:val="16"/>
                <w:szCs w:val="16"/>
              </w:rPr>
              <w:t xml:space="preserve">Стоимость услуги "Сбор, вывоз и размещение снега" будет начисляться пропорционально занимаемой площади по факту объема оказанных услуг за подписью Совета МКД (Собственника) исходя из </w:t>
            </w:r>
            <w:r w:rsidRPr="00F452E9">
              <w:rPr>
                <w:bCs/>
                <w:sz w:val="16"/>
                <w:szCs w:val="16"/>
              </w:rPr>
              <w:t xml:space="preserve">стоимости за 1 м3 - </w:t>
            </w:r>
            <w:r w:rsidR="00F452E9" w:rsidRPr="00F452E9">
              <w:rPr>
                <w:bCs/>
                <w:sz w:val="16"/>
                <w:szCs w:val="16"/>
              </w:rPr>
              <w:t xml:space="preserve">467,48 </w:t>
            </w:r>
            <w:r w:rsidRPr="00F452E9">
              <w:rPr>
                <w:bCs/>
                <w:sz w:val="16"/>
                <w:szCs w:val="16"/>
              </w:rPr>
              <w:t>руб.</w:t>
            </w:r>
          </w:p>
          <w:p w:rsidR="00AA781C" w:rsidRPr="00D377FA" w:rsidRDefault="00AA781C" w:rsidP="004806A4">
            <w:pPr>
              <w:ind w:firstLine="886"/>
              <w:jc w:val="both"/>
              <w:rPr>
                <w:sz w:val="16"/>
                <w:szCs w:val="16"/>
              </w:rPr>
            </w:pPr>
            <w:r w:rsidRPr="00D377FA">
              <w:rPr>
                <w:sz w:val="16"/>
                <w:szCs w:val="16"/>
              </w:rPr>
              <w:t xml:space="preserve">Перечень услуг, работ составлен в соответствии с </w:t>
            </w:r>
            <w:proofErr w:type="gramStart"/>
            <w:r w:rsidRPr="00D377FA">
              <w:rPr>
                <w:sz w:val="16"/>
                <w:szCs w:val="16"/>
              </w:rPr>
              <w:t>ч</w:t>
            </w:r>
            <w:proofErr w:type="gramEnd"/>
            <w:r w:rsidRPr="00D377FA">
              <w:rPr>
                <w:sz w:val="16"/>
                <w:szCs w:val="16"/>
              </w:rPr>
              <w:t>. 1.2 ст. 161 «Жилищного кодекса Российской Федерации»,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w:t>
            </w:r>
          </w:p>
          <w:p w:rsidR="00AA781C" w:rsidRPr="00D377FA" w:rsidRDefault="00AA781C" w:rsidP="004806A4">
            <w:pPr>
              <w:ind w:firstLine="886"/>
              <w:jc w:val="both"/>
              <w:rPr>
                <w:sz w:val="16"/>
                <w:szCs w:val="16"/>
              </w:rPr>
            </w:pPr>
            <w:proofErr w:type="gramStart"/>
            <w:r w:rsidRPr="00D377FA">
              <w:rPr>
                <w:sz w:val="16"/>
                <w:szCs w:val="16"/>
              </w:rPr>
              <w:t>В соответствии с п. 8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w:t>
            </w:r>
            <w:r w:rsidR="00F452E9">
              <w:rPr>
                <w:sz w:val="16"/>
                <w:szCs w:val="16"/>
              </w:rPr>
              <w:t xml:space="preserve">едерации от 3 апреля 2013 года </w:t>
            </w:r>
            <w:r w:rsidRPr="00D377FA">
              <w:rPr>
                <w:sz w:val="16"/>
                <w:szCs w:val="16"/>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 целях надлежащего содержания систем внутридомового</w:t>
            </w:r>
            <w:proofErr w:type="gramEnd"/>
            <w:r w:rsidRPr="00D377FA">
              <w:rPr>
                <w:sz w:val="16"/>
                <w:szCs w:val="16"/>
              </w:rPr>
              <w:t xml:space="preserve"> газового оборудования, лифтового хозяйства и противопожарных систем многоквартирного дома, выполнение работ осуществляется привлекаемыми специализированными организациями.</w:t>
            </w:r>
          </w:p>
          <w:p w:rsidR="00AA781C" w:rsidRPr="00970792" w:rsidRDefault="00AA781C" w:rsidP="00F452E9">
            <w:pPr>
              <w:ind w:firstLine="886"/>
              <w:jc w:val="both"/>
              <w:rPr>
                <w:b/>
                <w:bCs/>
                <w:color w:val="000000"/>
                <w:sz w:val="18"/>
                <w:szCs w:val="18"/>
              </w:rPr>
            </w:pP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89635A" w:rsidRDefault="0089635A">
      <w:pPr>
        <w:spacing w:after="200" w:line="276" w:lineRule="auto"/>
        <w:rPr>
          <w:sz w:val="18"/>
          <w:szCs w:val="18"/>
        </w:rPr>
      </w:pPr>
      <w:r>
        <w:rPr>
          <w:sz w:val="18"/>
          <w:szCs w:val="18"/>
        </w:rPr>
        <w:br w:type="page"/>
      </w:r>
    </w:p>
    <w:p w:rsidR="00AA781C" w:rsidRPr="00E84552" w:rsidRDefault="00AA781C" w:rsidP="00AA781C">
      <w:pPr>
        <w:ind w:left="6237"/>
        <w:jc w:val="right"/>
        <w:outlineLvl w:val="0"/>
        <w:rPr>
          <w:sz w:val="18"/>
          <w:szCs w:val="18"/>
        </w:rPr>
      </w:pPr>
      <w:r w:rsidRPr="00E84552">
        <w:rPr>
          <w:sz w:val="18"/>
          <w:szCs w:val="18"/>
        </w:rPr>
        <w:lastRenderedPageBreak/>
        <w:t xml:space="preserve">Приложение </w:t>
      </w:r>
      <w:r>
        <w:rPr>
          <w:sz w:val="18"/>
          <w:szCs w:val="18"/>
        </w:rPr>
        <w:t xml:space="preserve">№ </w:t>
      </w:r>
      <w:r w:rsidR="00501582">
        <w:rPr>
          <w:sz w:val="18"/>
          <w:szCs w:val="18"/>
        </w:rPr>
        <w:t>3</w:t>
      </w:r>
    </w:p>
    <w:p w:rsidR="00AA781C" w:rsidRPr="00E84552" w:rsidRDefault="00AA781C" w:rsidP="00AA781C">
      <w:pPr>
        <w:ind w:left="6237"/>
        <w:jc w:val="right"/>
        <w:rPr>
          <w:sz w:val="18"/>
          <w:szCs w:val="18"/>
        </w:rPr>
      </w:pPr>
      <w:r w:rsidRPr="00E84552">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E84552" w:rsidRDefault="00AA781C" w:rsidP="00AA781C">
      <w:pPr>
        <w:widowControl w:val="0"/>
        <w:jc w:val="center"/>
        <w:rPr>
          <w:b/>
          <w:bCs/>
          <w:sz w:val="18"/>
          <w:szCs w:val="18"/>
        </w:rPr>
      </w:pPr>
    </w:p>
    <w:p w:rsidR="00AA781C" w:rsidRPr="00E84552" w:rsidRDefault="00AA781C" w:rsidP="00AA781C">
      <w:pPr>
        <w:widowControl w:val="0"/>
        <w:jc w:val="center"/>
        <w:outlineLvl w:val="0"/>
        <w:rPr>
          <w:b/>
          <w:bCs/>
          <w:sz w:val="18"/>
          <w:szCs w:val="18"/>
        </w:rPr>
      </w:pPr>
      <w:r w:rsidRPr="00E84552">
        <w:rPr>
          <w:b/>
          <w:bCs/>
          <w:sz w:val="18"/>
          <w:szCs w:val="18"/>
        </w:rPr>
        <w:t>Порядок</w:t>
      </w:r>
    </w:p>
    <w:p w:rsidR="00AA781C" w:rsidRDefault="00AA781C" w:rsidP="00AA781C">
      <w:pPr>
        <w:widowControl w:val="0"/>
        <w:jc w:val="center"/>
        <w:rPr>
          <w:b/>
          <w:sz w:val="18"/>
          <w:szCs w:val="18"/>
        </w:rPr>
      </w:pPr>
      <w:r w:rsidRPr="00E84552">
        <w:rPr>
          <w:b/>
          <w:sz w:val="18"/>
          <w:szCs w:val="18"/>
        </w:rPr>
        <w:t xml:space="preserve">изменения размера платы за коммунальные услуги при предоставлении услуг ненадлежащего качества и (или) </w:t>
      </w:r>
    </w:p>
    <w:p w:rsidR="00AA781C" w:rsidRPr="00E84552" w:rsidRDefault="00AA781C" w:rsidP="00AA781C">
      <w:pPr>
        <w:widowControl w:val="0"/>
        <w:jc w:val="center"/>
        <w:rPr>
          <w:b/>
          <w:sz w:val="18"/>
          <w:szCs w:val="18"/>
        </w:rPr>
      </w:pPr>
      <w:r w:rsidRPr="00E84552">
        <w:rPr>
          <w:b/>
          <w:sz w:val="18"/>
          <w:szCs w:val="18"/>
        </w:rPr>
        <w:t>с перерывами, превышающими установленную продолжительность</w:t>
      </w:r>
      <w:r w:rsidRPr="00E84552">
        <w:rPr>
          <w:b/>
          <w:sz w:val="18"/>
          <w:szCs w:val="18"/>
          <w:vertAlign w:val="superscript"/>
        </w:rPr>
        <w:footnoteReference w:customMarkFollows="1" w:id="1"/>
        <w:sym w:font="Symbol" w:char="F02A"/>
      </w:r>
    </w:p>
    <w:p w:rsidR="00AA781C" w:rsidRPr="00E84552" w:rsidRDefault="00AA781C" w:rsidP="00AA781C">
      <w:pPr>
        <w:widowControl w:val="0"/>
        <w:jc w:val="center"/>
        <w:rPr>
          <w:b/>
          <w:sz w:val="18"/>
          <w:szCs w:val="1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358"/>
        <w:gridCol w:w="4305"/>
      </w:tblGrid>
      <w:tr w:rsidR="00AA781C" w:rsidRPr="000B6401" w:rsidTr="004806A4">
        <w:trPr>
          <w:trHeight w:val="20"/>
          <w:tblHeader/>
          <w:jc w:val="center"/>
        </w:trPr>
        <w:tc>
          <w:tcPr>
            <w:tcW w:w="3510" w:type="dxa"/>
            <w:vAlign w:val="center"/>
          </w:tcPr>
          <w:p w:rsidR="00AA781C" w:rsidRPr="000B6401" w:rsidRDefault="00AA781C" w:rsidP="004806A4">
            <w:pPr>
              <w:widowControl w:val="0"/>
              <w:jc w:val="center"/>
              <w:rPr>
                <w:b/>
                <w:sz w:val="12"/>
                <w:szCs w:val="12"/>
              </w:rPr>
            </w:pPr>
            <w:r w:rsidRPr="000B6401">
              <w:rPr>
                <w:b/>
                <w:sz w:val="12"/>
                <w:szCs w:val="12"/>
              </w:rPr>
              <w:t>Требования к качеству коммунальных услуг</w:t>
            </w:r>
          </w:p>
        </w:tc>
        <w:tc>
          <w:tcPr>
            <w:tcW w:w="2358" w:type="dxa"/>
            <w:vAlign w:val="center"/>
          </w:tcPr>
          <w:p w:rsidR="00AA781C" w:rsidRPr="000B6401" w:rsidRDefault="00AA781C" w:rsidP="004806A4">
            <w:pPr>
              <w:widowControl w:val="0"/>
              <w:jc w:val="center"/>
              <w:rPr>
                <w:b/>
                <w:sz w:val="12"/>
                <w:szCs w:val="12"/>
              </w:rPr>
            </w:pPr>
            <w:r w:rsidRPr="000B6401">
              <w:rPr>
                <w:b/>
                <w:sz w:val="12"/>
                <w:szCs w:val="12"/>
              </w:rPr>
              <w:t>Допустимая продолжительность перерывов или предоставления коммунальных услуг ненадлежащего качества</w:t>
            </w:r>
          </w:p>
        </w:tc>
        <w:tc>
          <w:tcPr>
            <w:tcW w:w="4305" w:type="dxa"/>
            <w:vAlign w:val="center"/>
          </w:tcPr>
          <w:p w:rsidR="00AA781C" w:rsidRPr="000B6401" w:rsidRDefault="00AA781C" w:rsidP="004806A4">
            <w:pPr>
              <w:keepNext/>
              <w:keepLines/>
              <w:widowControl w:val="0"/>
              <w:suppressLineNumbers/>
              <w:suppressAutoHyphens/>
              <w:jc w:val="center"/>
              <w:rPr>
                <w:b/>
                <w:sz w:val="12"/>
                <w:szCs w:val="12"/>
              </w:rPr>
            </w:pPr>
            <w:r w:rsidRPr="000B6401">
              <w:rPr>
                <w:b/>
                <w:sz w:val="12"/>
                <w:szCs w:val="12"/>
              </w:rPr>
              <w:t>Условия изменения размера платы за коммунальные услуги ненадлежащего качества</w:t>
            </w:r>
          </w:p>
        </w:tc>
      </w:tr>
      <w:tr w:rsidR="00AA781C" w:rsidRPr="000B6401" w:rsidTr="004806A4">
        <w:trPr>
          <w:trHeight w:val="20"/>
          <w:jc w:val="center"/>
        </w:trPr>
        <w:tc>
          <w:tcPr>
            <w:tcW w:w="10173" w:type="dxa"/>
            <w:gridSpan w:val="3"/>
          </w:tcPr>
          <w:p w:rsidR="00AA781C" w:rsidRPr="000B6401" w:rsidRDefault="00AA781C" w:rsidP="004806A4">
            <w:pPr>
              <w:widowControl w:val="0"/>
              <w:jc w:val="center"/>
              <w:rPr>
                <w:b/>
                <w:sz w:val="12"/>
                <w:szCs w:val="12"/>
              </w:rPr>
            </w:pPr>
            <w:r w:rsidRPr="000B6401">
              <w:rPr>
                <w:b/>
                <w:sz w:val="12"/>
                <w:szCs w:val="12"/>
              </w:rPr>
              <w:t>1. Холодное водоснабжение</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1.1. Бесперебойное круглосуточное водоснабжение в течение года</w:t>
            </w:r>
          </w:p>
        </w:tc>
        <w:tc>
          <w:tcPr>
            <w:tcW w:w="2358" w:type="dxa"/>
            <w:vAlign w:val="center"/>
          </w:tcPr>
          <w:p w:rsidR="00AA781C" w:rsidRPr="000B6401" w:rsidRDefault="00AA781C" w:rsidP="004806A4">
            <w:pPr>
              <w:widowControl w:val="0"/>
              <w:jc w:val="both"/>
              <w:rPr>
                <w:sz w:val="12"/>
                <w:szCs w:val="12"/>
              </w:rPr>
            </w:pPr>
            <w:r w:rsidRPr="000B6401">
              <w:rPr>
                <w:sz w:val="12"/>
                <w:szCs w:val="12"/>
              </w:rPr>
              <w:t>допустимая продолжительность перерыва подачи холодной воды:</w:t>
            </w:r>
          </w:p>
          <w:p w:rsidR="00AA781C" w:rsidRPr="000B6401" w:rsidRDefault="00AA781C" w:rsidP="004806A4">
            <w:pPr>
              <w:widowControl w:val="0"/>
              <w:jc w:val="both"/>
              <w:rPr>
                <w:sz w:val="12"/>
                <w:szCs w:val="12"/>
              </w:rPr>
            </w:pPr>
            <w:r w:rsidRPr="000B6401">
              <w:rPr>
                <w:sz w:val="12"/>
                <w:szCs w:val="12"/>
              </w:rPr>
              <w:t>а) 8 часа (суммарно) в течение одного месяца;</w:t>
            </w:r>
          </w:p>
          <w:p w:rsidR="00AA781C" w:rsidRPr="000B6401" w:rsidRDefault="00AA781C" w:rsidP="004806A4">
            <w:pPr>
              <w:widowControl w:val="0"/>
              <w:jc w:val="both"/>
              <w:rPr>
                <w:sz w:val="12"/>
                <w:szCs w:val="12"/>
              </w:rPr>
            </w:pPr>
            <w:r w:rsidRPr="000B6401">
              <w:rPr>
                <w:sz w:val="12"/>
                <w:szCs w:val="12"/>
              </w:rPr>
              <w:t>б) 4 часа единовременно (в том числе при аварии)</w:t>
            </w:r>
          </w:p>
        </w:tc>
        <w:tc>
          <w:tcPr>
            <w:tcW w:w="4305" w:type="dxa"/>
          </w:tcPr>
          <w:p w:rsidR="00AA781C" w:rsidRPr="000B6401" w:rsidRDefault="00AA781C" w:rsidP="004806A4">
            <w:pPr>
              <w:widowControl w:val="0"/>
              <w:jc w:val="both"/>
              <w:rPr>
                <w:sz w:val="12"/>
                <w:szCs w:val="12"/>
              </w:rPr>
            </w:pPr>
            <w:r w:rsidRPr="000B6401">
              <w:rPr>
                <w:sz w:val="12"/>
                <w:szCs w:val="12"/>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1.2. Постоянное соответствие состава и свойств воды действующим санитарным нормам и правилам:</w:t>
            </w:r>
          </w:p>
          <w:p w:rsidR="00AA781C" w:rsidRPr="000B6401" w:rsidRDefault="00AA781C" w:rsidP="004806A4">
            <w:pPr>
              <w:widowControl w:val="0"/>
              <w:jc w:val="both"/>
              <w:rPr>
                <w:sz w:val="12"/>
                <w:szCs w:val="12"/>
              </w:rPr>
            </w:pPr>
            <w:r w:rsidRPr="000B6401">
              <w:rPr>
                <w:sz w:val="12"/>
                <w:szCs w:val="12"/>
              </w:rPr>
              <w:t>нарушение качества не допускается</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состава и свойств холодной воды от действующих санитарных норм и правил не допускается</w:t>
            </w:r>
          </w:p>
        </w:tc>
        <w:tc>
          <w:tcPr>
            <w:tcW w:w="4305" w:type="dxa"/>
          </w:tcPr>
          <w:p w:rsidR="00AA781C" w:rsidRPr="000B6401" w:rsidRDefault="00AA781C" w:rsidP="004806A4">
            <w:pPr>
              <w:widowControl w:val="0"/>
              <w:jc w:val="both"/>
              <w:rPr>
                <w:sz w:val="12"/>
                <w:szCs w:val="12"/>
              </w:rPr>
            </w:pPr>
            <w:r w:rsidRPr="000B6401">
              <w:rPr>
                <w:sz w:val="12"/>
                <w:szCs w:val="12"/>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1.3. Давление в системе холодного водоснабжения в точке разбора:</w:t>
            </w:r>
          </w:p>
          <w:p w:rsidR="00AA781C" w:rsidRPr="000B6401" w:rsidRDefault="00AA781C" w:rsidP="004806A4">
            <w:pPr>
              <w:widowControl w:val="0"/>
              <w:jc w:val="both"/>
              <w:rPr>
                <w:sz w:val="12"/>
                <w:szCs w:val="12"/>
              </w:rPr>
            </w:pPr>
            <w:r w:rsidRPr="000B6401">
              <w:rPr>
                <w:sz w:val="12"/>
                <w:szCs w:val="12"/>
              </w:rPr>
              <w:t>а) в многоквартирных домах и жилых домах:</w:t>
            </w:r>
          </w:p>
          <w:p w:rsidR="00AA781C" w:rsidRPr="000B6401" w:rsidRDefault="00AA781C" w:rsidP="004806A4">
            <w:pPr>
              <w:widowControl w:val="0"/>
              <w:jc w:val="both"/>
              <w:rPr>
                <w:sz w:val="12"/>
                <w:szCs w:val="12"/>
              </w:rPr>
            </w:pPr>
            <w:r w:rsidRPr="000B6401">
              <w:rPr>
                <w:sz w:val="12"/>
                <w:szCs w:val="12"/>
              </w:rPr>
              <w:t>- не менее 0,03 МПа (0,3 кгс/кв. см);</w:t>
            </w:r>
          </w:p>
          <w:p w:rsidR="00AA781C" w:rsidRPr="000B6401" w:rsidRDefault="00AA781C" w:rsidP="004806A4">
            <w:pPr>
              <w:widowControl w:val="0"/>
              <w:jc w:val="both"/>
              <w:rPr>
                <w:sz w:val="12"/>
                <w:szCs w:val="12"/>
              </w:rPr>
            </w:pPr>
            <w:r w:rsidRPr="000B6401">
              <w:rPr>
                <w:sz w:val="12"/>
                <w:szCs w:val="12"/>
              </w:rPr>
              <w:t>- не более 0,6 МПа (6 кгс/кв. см);</w:t>
            </w:r>
          </w:p>
          <w:p w:rsidR="00AA781C" w:rsidRPr="000B6401" w:rsidRDefault="00AA781C" w:rsidP="004806A4">
            <w:pPr>
              <w:widowControl w:val="0"/>
              <w:jc w:val="both"/>
              <w:rPr>
                <w:sz w:val="12"/>
                <w:szCs w:val="12"/>
              </w:rPr>
            </w:pPr>
            <w:r w:rsidRPr="000B6401">
              <w:rPr>
                <w:sz w:val="12"/>
                <w:szCs w:val="12"/>
              </w:rPr>
              <w:t>б) у водоразборных колонок - не менее 0,1 МПа (1 кгс/кв. см)</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давления не допускается</w:t>
            </w:r>
          </w:p>
        </w:tc>
        <w:tc>
          <w:tcPr>
            <w:tcW w:w="4305" w:type="dxa"/>
          </w:tcPr>
          <w:p w:rsidR="00AA781C" w:rsidRPr="000B6401" w:rsidRDefault="00AA781C" w:rsidP="004806A4">
            <w:pPr>
              <w:widowControl w:val="0"/>
              <w:jc w:val="both"/>
              <w:rPr>
                <w:sz w:val="12"/>
                <w:szCs w:val="12"/>
              </w:rPr>
            </w:pPr>
            <w:r w:rsidRPr="000B6401">
              <w:rPr>
                <w:sz w:val="12"/>
                <w:szCs w:val="12"/>
              </w:rPr>
              <w:t>за каждый час (суммарно за расчетный период) периода подачи воды:</w:t>
            </w:r>
          </w:p>
          <w:p w:rsidR="00AA781C" w:rsidRPr="000B6401" w:rsidRDefault="00AA781C" w:rsidP="004806A4">
            <w:pPr>
              <w:widowControl w:val="0"/>
              <w:jc w:val="both"/>
              <w:rPr>
                <w:sz w:val="12"/>
                <w:szCs w:val="12"/>
              </w:rPr>
            </w:pPr>
            <w:r w:rsidRPr="000B6401">
              <w:rPr>
                <w:sz w:val="12"/>
                <w:szCs w:val="12"/>
              </w:rPr>
              <w:t xml:space="preserve">а) при давлении, отличающемся от </w:t>
            </w:r>
            <w:proofErr w:type="gramStart"/>
            <w:r w:rsidRPr="000B6401">
              <w:rPr>
                <w:sz w:val="12"/>
                <w:szCs w:val="12"/>
              </w:rPr>
              <w:t>установленного</w:t>
            </w:r>
            <w:proofErr w:type="gramEnd"/>
            <w:r w:rsidRPr="000B6401">
              <w:rPr>
                <w:sz w:val="12"/>
                <w:szCs w:val="12"/>
              </w:rPr>
              <w:t xml:space="preserve"> до 25%, размер ежемесячной платы снижается на 0,1%;</w:t>
            </w:r>
          </w:p>
          <w:p w:rsidR="00AA781C" w:rsidRPr="000B6401" w:rsidRDefault="00AA781C" w:rsidP="004806A4">
            <w:pPr>
              <w:widowControl w:val="0"/>
              <w:jc w:val="both"/>
              <w:rPr>
                <w:sz w:val="12"/>
                <w:szCs w:val="12"/>
              </w:rPr>
            </w:pPr>
            <w:r w:rsidRPr="000B6401">
              <w:rPr>
                <w:sz w:val="12"/>
                <w:szCs w:val="12"/>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AA781C" w:rsidRPr="000B6401" w:rsidTr="004806A4">
        <w:trPr>
          <w:trHeight w:val="20"/>
          <w:jc w:val="center"/>
        </w:trPr>
        <w:tc>
          <w:tcPr>
            <w:tcW w:w="10173" w:type="dxa"/>
            <w:gridSpan w:val="3"/>
            <w:vAlign w:val="center"/>
          </w:tcPr>
          <w:p w:rsidR="00AA781C" w:rsidRPr="000B6401" w:rsidRDefault="00AA781C" w:rsidP="004806A4">
            <w:pPr>
              <w:widowControl w:val="0"/>
              <w:jc w:val="center"/>
              <w:rPr>
                <w:b/>
                <w:sz w:val="12"/>
                <w:szCs w:val="12"/>
              </w:rPr>
            </w:pPr>
            <w:r w:rsidRPr="000B6401">
              <w:rPr>
                <w:b/>
                <w:sz w:val="12"/>
                <w:szCs w:val="12"/>
              </w:rPr>
              <w:t>2. Горячее водоснабжение</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2.2. Обеспечение</w:t>
            </w:r>
          </w:p>
          <w:p w:rsidR="00AA781C" w:rsidRPr="000B6401" w:rsidRDefault="00AA781C" w:rsidP="004806A4">
            <w:pPr>
              <w:widowControl w:val="0"/>
              <w:jc w:val="both"/>
              <w:rPr>
                <w:sz w:val="12"/>
                <w:szCs w:val="12"/>
              </w:rPr>
            </w:pPr>
            <w:r w:rsidRPr="000B6401">
              <w:rPr>
                <w:sz w:val="12"/>
                <w:szCs w:val="12"/>
              </w:rPr>
              <w:t>температуру горячей воды в точке разбора:</w:t>
            </w:r>
          </w:p>
          <w:p w:rsidR="00AA781C" w:rsidRPr="000B6401" w:rsidRDefault="00AA781C" w:rsidP="004806A4">
            <w:pPr>
              <w:widowControl w:val="0"/>
              <w:jc w:val="both"/>
              <w:rPr>
                <w:sz w:val="12"/>
                <w:szCs w:val="12"/>
              </w:rPr>
            </w:pPr>
            <w:r w:rsidRPr="000B6401">
              <w:rPr>
                <w:sz w:val="12"/>
                <w:szCs w:val="12"/>
              </w:rPr>
              <w:t>а) не менее 60оС для открытых систем централизованного теплоснабжения;</w:t>
            </w:r>
          </w:p>
          <w:p w:rsidR="00AA781C" w:rsidRPr="000B6401" w:rsidRDefault="00AA781C" w:rsidP="004806A4">
            <w:pPr>
              <w:widowControl w:val="0"/>
              <w:jc w:val="both"/>
              <w:rPr>
                <w:sz w:val="12"/>
                <w:szCs w:val="12"/>
              </w:rPr>
            </w:pPr>
            <w:r w:rsidRPr="000B6401">
              <w:rPr>
                <w:sz w:val="12"/>
                <w:szCs w:val="12"/>
              </w:rPr>
              <w:t>б) не менее 50оС для закрытых систем централизованного теплоснабжения;</w:t>
            </w:r>
          </w:p>
          <w:p w:rsidR="00AA781C" w:rsidRPr="000B6401" w:rsidRDefault="00AA781C" w:rsidP="004806A4">
            <w:pPr>
              <w:widowControl w:val="0"/>
              <w:jc w:val="both"/>
              <w:rPr>
                <w:sz w:val="12"/>
                <w:szCs w:val="12"/>
              </w:rPr>
            </w:pPr>
            <w:r w:rsidRPr="000B6401">
              <w:rPr>
                <w:sz w:val="12"/>
                <w:szCs w:val="12"/>
              </w:rPr>
              <w:t>в) не более 75оС для любых систем теплоснабжения</w:t>
            </w:r>
          </w:p>
        </w:tc>
        <w:tc>
          <w:tcPr>
            <w:tcW w:w="2358" w:type="dxa"/>
            <w:vAlign w:val="center"/>
          </w:tcPr>
          <w:p w:rsidR="00AA781C" w:rsidRPr="000B6401" w:rsidRDefault="00AA781C" w:rsidP="004806A4">
            <w:pPr>
              <w:widowControl w:val="0"/>
              <w:jc w:val="both"/>
              <w:rPr>
                <w:sz w:val="12"/>
                <w:szCs w:val="12"/>
              </w:rPr>
            </w:pPr>
            <w:r w:rsidRPr="000B6401">
              <w:rPr>
                <w:sz w:val="12"/>
                <w:szCs w:val="12"/>
              </w:rPr>
              <w:t>допустимое отклонение температуры горячей воды в точке разбора:</w:t>
            </w:r>
          </w:p>
          <w:p w:rsidR="00AA781C" w:rsidRPr="000B6401" w:rsidRDefault="00AA781C" w:rsidP="004806A4">
            <w:pPr>
              <w:widowControl w:val="0"/>
              <w:jc w:val="both"/>
              <w:rPr>
                <w:sz w:val="12"/>
                <w:szCs w:val="12"/>
              </w:rPr>
            </w:pPr>
            <w:r w:rsidRPr="000B6401">
              <w:rPr>
                <w:sz w:val="12"/>
                <w:szCs w:val="12"/>
              </w:rPr>
              <w:t>а) в ночное время (с 23 до 6 часов) не более чем на 5оС;</w:t>
            </w:r>
          </w:p>
          <w:p w:rsidR="00AA781C" w:rsidRPr="000B6401" w:rsidRDefault="00AA781C" w:rsidP="004806A4">
            <w:pPr>
              <w:widowControl w:val="0"/>
              <w:jc w:val="both"/>
              <w:rPr>
                <w:sz w:val="12"/>
                <w:szCs w:val="12"/>
              </w:rPr>
            </w:pPr>
            <w:r w:rsidRPr="000B6401">
              <w:rPr>
                <w:sz w:val="12"/>
                <w:szCs w:val="12"/>
              </w:rPr>
              <w:t>б) в дневное время (с 6 до 23 часов) не более чем на 3оС</w:t>
            </w:r>
          </w:p>
        </w:tc>
        <w:tc>
          <w:tcPr>
            <w:tcW w:w="4305" w:type="dxa"/>
            <w:vAlign w:val="center"/>
          </w:tcPr>
          <w:p w:rsidR="00AA781C" w:rsidRPr="000B6401" w:rsidRDefault="00AA781C" w:rsidP="004806A4">
            <w:pPr>
              <w:widowControl w:val="0"/>
              <w:jc w:val="both"/>
              <w:rPr>
                <w:sz w:val="12"/>
                <w:szCs w:val="12"/>
              </w:rPr>
            </w:pPr>
            <w:r w:rsidRPr="000B6401">
              <w:rPr>
                <w:sz w:val="12"/>
                <w:szCs w:val="12"/>
              </w:rPr>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rsidR="00AA781C" w:rsidRPr="000B6401" w:rsidRDefault="00AA781C" w:rsidP="004806A4">
            <w:pPr>
              <w:widowControl w:val="0"/>
              <w:jc w:val="both"/>
              <w:rPr>
                <w:sz w:val="12"/>
                <w:szCs w:val="12"/>
              </w:rPr>
            </w:pPr>
            <w:r w:rsidRPr="000B6401">
              <w:rPr>
                <w:sz w:val="12"/>
                <w:szCs w:val="12"/>
              </w:rPr>
              <w:t>б) при снижении температуры горячей воды ниже 40</w:t>
            </w:r>
            <w:proofErr w:type="gramStart"/>
            <w:r w:rsidRPr="000B6401">
              <w:rPr>
                <w:sz w:val="12"/>
                <w:szCs w:val="12"/>
              </w:rPr>
              <w:t>°С</w:t>
            </w:r>
            <w:proofErr w:type="gramEnd"/>
            <w:r w:rsidRPr="000B6401">
              <w:rPr>
                <w:sz w:val="12"/>
                <w:szCs w:val="12"/>
              </w:rPr>
              <w:t xml:space="preserve"> - оплата потребленной воды производится по тарифу за холодную воду</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 xml:space="preserve">2.3. Постоянное соответствие состава и свойств горячей </w:t>
            </w:r>
            <w:proofErr w:type="gramStart"/>
            <w:r w:rsidRPr="000B6401">
              <w:rPr>
                <w:sz w:val="12"/>
                <w:szCs w:val="12"/>
              </w:rPr>
              <w:t>воды</w:t>
            </w:r>
            <w:proofErr w:type="gramEnd"/>
            <w:r w:rsidRPr="000B6401">
              <w:rPr>
                <w:sz w:val="12"/>
                <w:szCs w:val="12"/>
              </w:rPr>
              <w:t xml:space="preserve"> действующим санитарным нормам и правилам</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состава и свойств горячей воды от действующих санитарных норм и правил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2.4. Давление в системе горячего водоснабжения в точке разбора:</w:t>
            </w:r>
          </w:p>
          <w:p w:rsidR="00AA781C" w:rsidRPr="000B6401" w:rsidRDefault="00AA781C" w:rsidP="004806A4">
            <w:pPr>
              <w:widowControl w:val="0"/>
              <w:jc w:val="both"/>
              <w:rPr>
                <w:sz w:val="12"/>
                <w:szCs w:val="12"/>
              </w:rPr>
            </w:pPr>
            <w:r w:rsidRPr="000B6401">
              <w:rPr>
                <w:sz w:val="12"/>
                <w:szCs w:val="12"/>
              </w:rPr>
              <w:t>- не менее 0,03 МПа (0,3 кгс/кв</w:t>
            </w:r>
            <w:proofErr w:type="gramStart"/>
            <w:r w:rsidRPr="000B6401">
              <w:rPr>
                <w:sz w:val="12"/>
                <w:szCs w:val="12"/>
              </w:rPr>
              <w:t>.с</w:t>
            </w:r>
            <w:proofErr w:type="gramEnd"/>
            <w:r w:rsidRPr="000B6401">
              <w:rPr>
                <w:sz w:val="12"/>
                <w:szCs w:val="12"/>
              </w:rPr>
              <w:t>м);</w:t>
            </w:r>
          </w:p>
          <w:p w:rsidR="00AA781C" w:rsidRPr="000B6401" w:rsidRDefault="00AA781C" w:rsidP="004806A4">
            <w:pPr>
              <w:widowControl w:val="0"/>
              <w:jc w:val="both"/>
              <w:rPr>
                <w:sz w:val="12"/>
                <w:szCs w:val="12"/>
              </w:rPr>
            </w:pPr>
            <w:r w:rsidRPr="000B6401">
              <w:rPr>
                <w:sz w:val="12"/>
                <w:szCs w:val="12"/>
              </w:rPr>
              <w:t>- не более 0,45 МПа (4,5 кгс/кв</w:t>
            </w:r>
            <w:proofErr w:type="gramStart"/>
            <w:r w:rsidRPr="000B6401">
              <w:rPr>
                <w:sz w:val="12"/>
                <w:szCs w:val="12"/>
              </w:rPr>
              <w:t>.с</w:t>
            </w:r>
            <w:proofErr w:type="gramEnd"/>
            <w:r w:rsidRPr="000B6401">
              <w:rPr>
                <w:sz w:val="12"/>
                <w:szCs w:val="12"/>
              </w:rPr>
              <w:t>м)</w:t>
            </w:r>
          </w:p>
        </w:tc>
        <w:tc>
          <w:tcPr>
            <w:tcW w:w="2358" w:type="dxa"/>
            <w:vAlign w:val="center"/>
          </w:tcPr>
          <w:p w:rsidR="00AA781C" w:rsidRPr="000B6401" w:rsidRDefault="00AA781C" w:rsidP="004806A4">
            <w:pPr>
              <w:widowControl w:val="0"/>
              <w:jc w:val="center"/>
              <w:rPr>
                <w:sz w:val="12"/>
                <w:szCs w:val="12"/>
              </w:rPr>
            </w:pPr>
            <w:r w:rsidRPr="000B6401">
              <w:rPr>
                <w:sz w:val="12"/>
                <w:szCs w:val="12"/>
              </w:rPr>
              <w:t>отклонение давления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(суммарно за расчетный период) периода подачи воды:</w:t>
            </w:r>
          </w:p>
          <w:p w:rsidR="00AA781C" w:rsidRPr="000B6401" w:rsidRDefault="00AA781C" w:rsidP="004806A4">
            <w:pPr>
              <w:widowControl w:val="0"/>
              <w:jc w:val="both"/>
              <w:rPr>
                <w:sz w:val="12"/>
                <w:szCs w:val="12"/>
              </w:rPr>
            </w:pPr>
            <w:r w:rsidRPr="000B6401">
              <w:rPr>
                <w:sz w:val="12"/>
                <w:szCs w:val="12"/>
              </w:rPr>
              <w:t xml:space="preserve">а) при давлении отличающимся от </w:t>
            </w:r>
            <w:proofErr w:type="gramStart"/>
            <w:r w:rsidRPr="000B6401">
              <w:rPr>
                <w:sz w:val="12"/>
                <w:szCs w:val="12"/>
              </w:rPr>
              <w:t>установленного</w:t>
            </w:r>
            <w:proofErr w:type="gramEnd"/>
            <w:r w:rsidRPr="000B6401">
              <w:rPr>
                <w:sz w:val="12"/>
                <w:szCs w:val="12"/>
              </w:rPr>
              <w:t xml:space="preserve"> до 25%, размер ежемесячной платы снижается на 0,1%;</w:t>
            </w:r>
          </w:p>
          <w:p w:rsidR="00AA781C" w:rsidRPr="000B6401" w:rsidRDefault="00AA781C" w:rsidP="004806A4">
            <w:pPr>
              <w:widowControl w:val="0"/>
              <w:jc w:val="both"/>
              <w:rPr>
                <w:sz w:val="12"/>
                <w:szCs w:val="12"/>
              </w:rPr>
            </w:pPr>
            <w:r w:rsidRPr="000B6401">
              <w:rPr>
                <w:sz w:val="12"/>
                <w:szCs w:val="12"/>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AA781C" w:rsidRPr="000B6401" w:rsidTr="004806A4">
        <w:trPr>
          <w:trHeight w:val="20"/>
          <w:jc w:val="center"/>
        </w:trPr>
        <w:tc>
          <w:tcPr>
            <w:tcW w:w="10173" w:type="dxa"/>
            <w:gridSpan w:val="3"/>
          </w:tcPr>
          <w:p w:rsidR="00AA781C" w:rsidRPr="000B6401" w:rsidRDefault="00AA781C" w:rsidP="004806A4">
            <w:pPr>
              <w:widowControl w:val="0"/>
              <w:jc w:val="center"/>
              <w:rPr>
                <w:b/>
                <w:sz w:val="12"/>
                <w:szCs w:val="12"/>
              </w:rPr>
            </w:pPr>
            <w:r w:rsidRPr="000B6401">
              <w:rPr>
                <w:b/>
                <w:sz w:val="12"/>
                <w:szCs w:val="12"/>
              </w:rPr>
              <w:t>3. Водоотведение</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3.1. Бесперебойное круглосуточное водоотведение в течение года</w:t>
            </w:r>
          </w:p>
        </w:tc>
        <w:tc>
          <w:tcPr>
            <w:tcW w:w="2358" w:type="dxa"/>
          </w:tcPr>
          <w:p w:rsidR="00AA781C" w:rsidRPr="000B6401" w:rsidRDefault="00AA781C" w:rsidP="004806A4">
            <w:pPr>
              <w:widowControl w:val="0"/>
              <w:jc w:val="both"/>
              <w:rPr>
                <w:sz w:val="12"/>
                <w:szCs w:val="12"/>
              </w:rPr>
            </w:pPr>
            <w:r w:rsidRPr="000B6401">
              <w:rPr>
                <w:sz w:val="12"/>
                <w:szCs w:val="12"/>
              </w:rPr>
              <w:t>допустимая продолжительность перерыва водоотведения:</w:t>
            </w:r>
          </w:p>
          <w:p w:rsidR="00AA781C" w:rsidRPr="000B6401" w:rsidRDefault="00AA781C" w:rsidP="004806A4">
            <w:pPr>
              <w:widowControl w:val="0"/>
              <w:jc w:val="both"/>
              <w:rPr>
                <w:sz w:val="12"/>
                <w:szCs w:val="12"/>
              </w:rPr>
            </w:pPr>
            <w:r w:rsidRPr="000B6401">
              <w:rPr>
                <w:sz w:val="12"/>
                <w:szCs w:val="12"/>
              </w:rPr>
              <w:t>а) не более 8 часов (суммарно) в течение одного месяца</w:t>
            </w:r>
          </w:p>
          <w:p w:rsidR="00AA781C" w:rsidRPr="000B6401" w:rsidRDefault="00AA781C" w:rsidP="004806A4">
            <w:pPr>
              <w:widowControl w:val="0"/>
              <w:jc w:val="both"/>
              <w:rPr>
                <w:sz w:val="12"/>
                <w:szCs w:val="12"/>
              </w:rPr>
            </w:pPr>
            <w:r w:rsidRPr="000B6401">
              <w:rPr>
                <w:sz w:val="12"/>
                <w:szCs w:val="12"/>
              </w:rPr>
              <w:t>б) 4 часа единовременно (в том числе при аварии)</w:t>
            </w:r>
          </w:p>
        </w:tc>
        <w:tc>
          <w:tcPr>
            <w:tcW w:w="4305" w:type="dxa"/>
          </w:tcPr>
          <w:p w:rsidR="00AA781C" w:rsidRPr="000B6401" w:rsidRDefault="00AA781C" w:rsidP="004806A4">
            <w:pPr>
              <w:widowControl w:val="0"/>
              <w:jc w:val="both"/>
              <w:rPr>
                <w:sz w:val="12"/>
                <w:szCs w:val="12"/>
              </w:rPr>
            </w:pPr>
            <w:r w:rsidRPr="000B6401">
              <w:rPr>
                <w:sz w:val="12"/>
                <w:szCs w:val="12"/>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A781C" w:rsidRPr="000B6401" w:rsidTr="004806A4">
        <w:trPr>
          <w:trHeight w:val="20"/>
          <w:jc w:val="center"/>
        </w:trPr>
        <w:tc>
          <w:tcPr>
            <w:tcW w:w="10173" w:type="dxa"/>
            <w:gridSpan w:val="3"/>
          </w:tcPr>
          <w:p w:rsidR="00AA781C" w:rsidRPr="000B6401" w:rsidRDefault="00AA781C" w:rsidP="004806A4">
            <w:pPr>
              <w:widowControl w:val="0"/>
              <w:jc w:val="center"/>
              <w:rPr>
                <w:b/>
                <w:sz w:val="12"/>
                <w:szCs w:val="12"/>
              </w:rPr>
            </w:pPr>
            <w:r w:rsidRPr="000B6401">
              <w:rPr>
                <w:b/>
                <w:sz w:val="12"/>
                <w:szCs w:val="12"/>
              </w:rPr>
              <w:t>4. Электроснабжение</w:t>
            </w:r>
          </w:p>
        </w:tc>
      </w:tr>
      <w:tr w:rsidR="00AA781C" w:rsidRPr="000B6401" w:rsidTr="004806A4">
        <w:trPr>
          <w:trHeight w:val="20"/>
          <w:jc w:val="center"/>
        </w:trPr>
        <w:tc>
          <w:tcPr>
            <w:tcW w:w="3510" w:type="dxa"/>
            <w:vAlign w:val="center"/>
          </w:tcPr>
          <w:p w:rsidR="00AA781C" w:rsidRPr="000B6401" w:rsidRDefault="00AA781C" w:rsidP="004806A4">
            <w:pPr>
              <w:widowControl w:val="0"/>
              <w:rPr>
                <w:sz w:val="12"/>
                <w:szCs w:val="12"/>
              </w:rPr>
            </w:pPr>
            <w:r w:rsidRPr="000B6401">
              <w:rPr>
                <w:sz w:val="12"/>
                <w:szCs w:val="12"/>
              </w:rPr>
              <w:t>4.1. Бесперебойное круглосуточное электроснабжение в течение года</w:t>
            </w:r>
          </w:p>
        </w:tc>
        <w:tc>
          <w:tcPr>
            <w:tcW w:w="2358" w:type="dxa"/>
            <w:vAlign w:val="center"/>
          </w:tcPr>
          <w:p w:rsidR="00AA781C" w:rsidRPr="000B6401" w:rsidRDefault="00AA781C" w:rsidP="004806A4">
            <w:pPr>
              <w:widowControl w:val="0"/>
              <w:jc w:val="both"/>
              <w:rPr>
                <w:sz w:val="12"/>
                <w:szCs w:val="12"/>
              </w:rPr>
            </w:pPr>
            <w:r w:rsidRPr="000B6401">
              <w:rPr>
                <w:sz w:val="12"/>
                <w:szCs w:val="12"/>
              </w:rPr>
              <w:t>допустимая продолжительность перерыва электроснабжения:</w:t>
            </w:r>
          </w:p>
          <w:p w:rsidR="00AA781C" w:rsidRPr="000B6401" w:rsidRDefault="00AA781C" w:rsidP="004806A4">
            <w:pPr>
              <w:widowControl w:val="0"/>
              <w:autoSpaceDE w:val="0"/>
              <w:autoSpaceDN w:val="0"/>
              <w:adjustRightInd w:val="0"/>
              <w:jc w:val="both"/>
              <w:rPr>
                <w:sz w:val="12"/>
                <w:szCs w:val="12"/>
              </w:rPr>
            </w:pPr>
            <w:r w:rsidRPr="000B6401">
              <w:rPr>
                <w:sz w:val="12"/>
                <w:szCs w:val="12"/>
              </w:rPr>
              <w:t>а) 2 часа - при наличии двух независимых взаимно резервирующих источников питания;</w:t>
            </w:r>
          </w:p>
          <w:p w:rsidR="00AA781C" w:rsidRPr="000B6401" w:rsidRDefault="00AA781C" w:rsidP="004806A4">
            <w:pPr>
              <w:widowControl w:val="0"/>
              <w:jc w:val="both"/>
              <w:rPr>
                <w:sz w:val="12"/>
                <w:szCs w:val="12"/>
              </w:rPr>
            </w:pPr>
            <w:r w:rsidRPr="000B6401">
              <w:rPr>
                <w:sz w:val="12"/>
                <w:szCs w:val="12"/>
              </w:rPr>
              <w:t>б) 24 часа - при наличии одного источника питания</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A781C" w:rsidRPr="000B6401" w:rsidTr="004806A4">
        <w:trPr>
          <w:trHeight w:val="20"/>
          <w:jc w:val="center"/>
        </w:trPr>
        <w:tc>
          <w:tcPr>
            <w:tcW w:w="3510" w:type="dxa"/>
            <w:vAlign w:val="center"/>
          </w:tcPr>
          <w:p w:rsidR="00AA781C" w:rsidRPr="000B6401" w:rsidRDefault="00AA781C" w:rsidP="004806A4">
            <w:pPr>
              <w:widowControl w:val="0"/>
              <w:rPr>
                <w:sz w:val="12"/>
                <w:szCs w:val="12"/>
              </w:rPr>
            </w:pPr>
            <w:r w:rsidRPr="000B6401">
              <w:rPr>
                <w:sz w:val="12"/>
                <w:szCs w:val="12"/>
              </w:rPr>
              <w:t>4.2. Постоянное соответствие напряжения, частоты действующим федеральным стандартам</w:t>
            </w:r>
          </w:p>
        </w:tc>
        <w:tc>
          <w:tcPr>
            <w:tcW w:w="2358" w:type="dxa"/>
            <w:vAlign w:val="center"/>
          </w:tcPr>
          <w:p w:rsidR="00AA781C" w:rsidRPr="000B6401" w:rsidRDefault="00AA781C" w:rsidP="004806A4">
            <w:pPr>
              <w:widowControl w:val="0"/>
              <w:jc w:val="both"/>
              <w:rPr>
                <w:sz w:val="12"/>
                <w:szCs w:val="12"/>
              </w:rPr>
            </w:pPr>
            <w:r w:rsidRPr="000B6401">
              <w:rPr>
                <w:sz w:val="12"/>
                <w:szCs w:val="12"/>
              </w:rPr>
              <w:t>не допускается</w:t>
            </w:r>
          </w:p>
        </w:tc>
        <w:tc>
          <w:tcPr>
            <w:tcW w:w="4305" w:type="dxa"/>
            <w:vAlign w:val="center"/>
          </w:tcPr>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r w:rsidRPr="000B6401">
              <w:rPr>
                <w:sz w:val="12"/>
                <w:szCs w:val="12"/>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p>
        </w:tc>
      </w:tr>
      <w:tr w:rsidR="00AA781C" w:rsidRPr="000B6401" w:rsidTr="004806A4">
        <w:trPr>
          <w:trHeight w:val="20"/>
          <w:jc w:val="center"/>
        </w:trPr>
        <w:tc>
          <w:tcPr>
            <w:tcW w:w="10173" w:type="dxa"/>
            <w:gridSpan w:val="3"/>
          </w:tcPr>
          <w:p w:rsidR="00AA781C" w:rsidRPr="000B6401" w:rsidRDefault="00AA781C" w:rsidP="004806A4">
            <w:pPr>
              <w:widowControl w:val="0"/>
              <w:jc w:val="center"/>
              <w:rPr>
                <w:b/>
                <w:sz w:val="12"/>
                <w:szCs w:val="12"/>
              </w:rPr>
            </w:pPr>
            <w:r w:rsidRPr="000B6401">
              <w:rPr>
                <w:b/>
                <w:sz w:val="12"/>
                <w:szCs w:val="12"/>
              </w:rPr>
              <w:t>5. Газоснабжение (при наличии)</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5.1. Бесперебойное круглосуточное газоснабжение в течение года</w:t>
            </w:r>
          </w:p>
        </w:tc>
        <w:tc>
          <w:tcPr>
            <w:tcW w:w="2358" w:type="dxa"/>
            <w:vAlign w:val="center"/>
          </w:tcPr>
          <w:p w:rsidR="00AA781C" w:rsidRPr="000B6401" w:rsidRDefault="00AA781C" w:rsidP="004806A4">
            <w:pPr>
              <w:widowControl w:val="0"/>
              <w:jc w:val="both"/>
              <w:rPr>
                <w:sz w:val="12"/>
                <w:szCs w:val="12"/>
              </w:rPr>
            </w:pPr>
            <w:r w:rsidRPr="000B6401">
              <w:rPr>
                <w:sz w:val="12"/>
                <w:szCs w:val="12"/>
              </w:rPr>
              <w:t>не более 4 часов (суммарно) в течение одного месяца</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5.3. Давление сетевого газа:</w:t>
            </w:r>
          </w:p>
          <w:p w:rsidR="00AA781C" w:rsidRPr="000B6401" w:rsidRDefault="00AA781C" w:rsidP="004806A4">
            <w:pPr>
              <w:widowControl w:val="0"/>
              <w:jc w:val="both"/>
              <w:rPr>
                <w:sz w:val="12"/>
                <w:szCs w:val="12"/>
              </w:rPr>
            </w:pPr>
            <w:r w:rsidRPr="000B6401">
              <w:rPr>
                <w:sz w:val="12"/>
                <w:szCs w:val="12"/>
              </w:rPr>
              <w:t>не менее 0,003 МПа;</w:t>
            </w:r>
          </w:p>
          <w:p w:rsidR="00AA781C" w:rsidRPr="000B6401" w:rsidRDefault="00AA781C" w:rsidP="004806A4">
            <w:pPr>
              <w:widowControl w:val="0"/>
              <w:jc w:val="both"/>
              <w:rPr>
                <w:sz w:val="12"/>
                <w:szCs w:val="12"/>
              </w:rPr>
            </w:pPr>
            <w:r w:rsidRPr="000B6401">
              <w:rPr>
                <w:sz w:val="12"/>
                <w:szCs w:val="12"/>
              </w:rPr>
              <w:t>не более 0,005 МПа</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давления сетевого газа более чем на 0,005 МПа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(суммарно за расчетный период) периода снабжения газом:</w:t>
            </w:r>
          </w:p>
          <w:p w:rsidR="00AA781C" w:rsidRPr="000B6401" w:rsidRDefault="00AA781C" w:rsidP="004806A4">
            <w:pPr>
              <w:widowControl w:val="0"/>
              <w:jc w:val="both"/>
              <w:rPr>
                <w:sz w:val="12"/>
                <w:szCs w:val="12"/>
              </w:rPr>
            </w:pPr>
            <w:r w:rsidRPr="000B6401">
              <w:rPr>
                <w:sz w:val="12"/>
                <w:szCs w:val="12"/>
              </w:rPr>
              <w:t xml:space="preserve">а) при давлении отличающимся от </w:t>
            </w:r>
            <w:proofErr w:type="gramStart"/>
            <w:r w:rsidRPr="000B6401">
              <w:rPr>
                <w:sz w:val="12"/>
                <w:szCs w:val="12"/>
              </w:rPr>
              <w:t>установленного</w:t>
            </w:r>
            <w:proofErr w:type="gramEnd"/>
            <w:r w:rsidRPr="000B6401">
              <w:rPr>
                <w:sz w:val="12"/>
                <w:szCs w:val="12"/>
              </w:rPr>
              <w:t xml:space="preserve"> до 25%, размер ежемесячной платы снижается на 0,1%;</w:t>
            </w:r>
          </w:p>
          <w:p w:rsidR="00AA781C" w:rsidRPr="000B6401" w:rsidRDefault="00AA781C" w:rsidP="004806A4">
            <w:pPr>
              <w:widowControl w:val="0"/>
              <w:jc w:val="both"/>
              <w:rPr>
                <w:sz w:val="12"/>
                <w:szCs w:val="12"/>
              </w:rPr>
            </w:pPr>
            <w:r w:rsidRPr="000B6401">
              <w:rPr>
                <w:sz w:val="12"/>
                <w:szCs w:val="12"/>
              </w:rPr>
              <w:t>б) при давлении отличающимся от установленного более чем на 25%, плата не вносится за каждый день предоставления</w:t>
            </w:r>
          </w:p>
          <w:p w:rsidR="00AA781C" w:rsidRPr="000B6401" w:rsidRDefault="00AA781C" w:rsidP="004806A4">
            <w:pPr>
              <w:widowControl w:val="0"/>
              <w:jc w:val="both"/>
              <w:rPr>
                <w:sz w:val="12"/>
                <w:szCs w:val="12"/>
              </w:rPr>
            </w:pPr>
            <w:r w:rsidRPr="000B6401">
              <w:rPr>
                <w:sz w:val="12"/>
                <w:szCs w:val="12"/>
              </w:rPr>
              <w:t>коммунальной услуги ненадлежащего качества (независимо от показаний приборов)</w:t>
            </w:r>
          </w:p>
        </w:tc>
      </w:tr>
      <w:tr w:rsidR="00AA781C" w:rsidRPr="000B6401" w:rsidTr="004806A4">
        <w:trPr>
          <w:trHeight w:val="20"/>
          <w:jc w:val="center"/>
        </w:trPr>
        <w:tc>
          <w:tcPr>
            <w:tcW w:w="10173" w:type="dxa"/>
            <w:gridSpan w:val="3"/>
          </w:tcPr>
          <w:p w:rsidR="00AA781C" w:rsidRPr="000B6401" w:rsidRDefault="00AA781C" w:rsidP="004806A4">
            <w:pPr>
              <w:widowControl w:val="0"/>
              <w:jc w:val="center"/>
              <w:rPr>
                <w:b/>
                <w:sz w:val="12"/>
                <w:szCs w:val="12"/>
              </w:rPr>
            </w:pPr>
            <w:r w:rsidRPr="000B6401">
              <w:rPr>
                <w:b/>
                <w:sz w:val="12"/>
                <w:szCs w:val="12"/>
              </w:rPr>
              <w:t>6. Отопление</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6.1. Бесперебойное круглосуточное отопление в течение отопительного периода</w:t>
            </w:r>
          </w:p>
        </w:tc>
        <w:tc>
          <w:tcPr>
            <w:tcW w:w="2358" w:type="dxa"/>
            <w:vAlign w:val="center"/>
          </w:tcPr>
          <w:p w:rsidR="00AA781C" w:rsidRPr="000B6401" w:rsidRDefault="00AA781C" w:rsidP="004806A4">
            <w:pPr>
              <w:widowControl w:val="0"/>
              <w:jc w:val="both"/>
              <w:rPr>
                <w:sz w:val="12"/>
                <w:szCs w:val="12"/>
              </w:rPr>
            </w:pPr>
            <w:r w:rsidRPr="000B6401">
              <w:rPr>
                <w:sz w:val="12"/>
                <w:szCs w:val="12"/>
              </w:rPr>
              <w:t>допустимая продолжительность перерыва отопления:</w:t>
            </w:r>
          </w:p>
          <w:p w:rsidR="00AA781C" w:rsidRPr="000B6401" w:rsidRDefault="00AA781C" w:rsidP="004806A4">
            <w:pPr>
              <w:widowControl w:val="0"/>
              <w:jc w:val="both"/>
              <w:rPr>
                <w:sz w:val="12"/>
                <w:szCs w:val="12"/>
              </w:rPr>
            </w:pPr>
            <w:r w:rsidRPr="000B6401">
              <w:rPr>
                <w:sz w:val="12"/>
                <w:szCs w:val="12"/>
              </w:rPr>
              <w:t>а) не более 24 часов (суммарно) в течение одного месяца;</w:t>
            </w:r>
          </w:p>
          <w:p w:rsidR="00AA781C" w:rsidRPr="000B6401" w:rsidRDefault="00AA781C" w:rsidP="004806A4">
            <w:pPr>
              <w:widowControl w:val="0"/>
              <w:jc w:val="both"/>
              <w:rPr>
                <w:sz w:val="12"/>
                <w:szCs w:val="12"/>
              </w:rPr>
            </w:pPr>
            <w:r w:rsidRPr="000B6401">
              <w:rPr>
                <w:sz w:val="12"/>
                <w:szCs w:val="12"/>
              </w:rPr>
              <w:t xml:space="preserve">б) не более 16 часов – при температуре воздуха в жилых помещениях </w:t>
            </w:r>
            <w:proofErr w:type="gramStart"/>
            <w:r w:rsidRPr="000B6401">
              <w:rPr>
                <w:sz w:val="12"/>
                <w:szCs w:val="12"/>
              </w:rPr>
              <w:t>от</w:t>
            </w:r>
            <w:proofErr w:type="gramEnd"/>
            <w:r w:rsidRPr="000B6401">
              <w:rPr>
                <w:sz w:val="12"/>
                <w:szCs w:val="12"/>
              </w:rPr>
              <w:t xml:space="preserve"> нормативной до 12оС,</w:t>
            </w:r>
          </w:p>
          <w:p w:rsidR="00AA781C" w:rsidRDefault="00AA781C" w:rsidP="004806A4">
            <w:pPr>
              <w:widowControl w:val="0"/>
              <w:jc w:val="both"/>
              <w:rPr>
                <w:sz w:val="12"/>
                <w:szCs w:val="12"/>
              </w:rPr>
            </w:pPr>
            <w:r w:rsidRPr="000B6401">
              <w:rPr>
                <w:sz w:val="12"/>
                <w:szCs w:val="12"/>
              </w:rPr>
              <w:t>в) не более 8 часов – при температуре воздуха в жилых помещениях от  12 до 10оС,</w:t>
            </w:r>
          </w:p>
          <w:p w:rsidR="00AA781C" w:rsidRDefault="00AA781C" w:rsidP="004806A4">
            <w:pPr>
              <w:widowControl w:val="0"/>
              <w:jc w:val="both"/>
              <w:rPr>
                <w:sz w:val="12"/>
                <w:szCs w:val="12"/>
              </w:rPr>
            </w:pP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r w:rsidRPr="000B6401">
              <w:rPr>
                <w:sz w:val="12"/>
                <w:szCs w:val="12"/>
              </w:rPr>
              <w:t>г) не более 4 часов – при температуре воздуха в жилых помещениях от  10 до  8оС</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t>6.2. Обеспечение температуры воздуха:2</w:t>
            </w:r>
          </w:p>
          <w:p w:rsidR="00AA781C" w:rsidRPr="000B6401" w:rsidRDefault="00AA781C" w:rsidP="004806A4">
            <w:pPr>
              <w:widowControl w:val="0"/>
              <w:jc w:val="both"/>
              <w:rPr>
                <w:sz w:val="12"/>
                <w:szCs w:val="12"/>
              </w:rPr>
            </w:pPr>
            <w:r w:rsidRPr="000B6401">
              <w:rPr>
                <w:sz w:val="12"/>
                <w:szCs w:val="12"/>
              </w:rPr>
              <w:t>а) в жилых помещениях не ниже + 18</w:t>
            </w:r>
            <w:r w:rsidRPr="000B6401">
              <w:rPr>
                <w:sz w:val="12"/>
                <w:szCs w:val="12"/>
                <w:vertAlign w:val="superscript"/>
              </w:rPr>
              <w:t>0</w:t>
            </w:r>
            <w:r w:rsidRPr="000B6401">
              <w:rPr>
                <w:sz w:val="12"/>
                <w:szCs w:val="12"/>
              </w:rPr>
              <w:t>С (в угловых комнатах +20</w:t>
            </w:r>
            <w:r w:rsidRPr="000B6401">
              <w:rPr>
                <w:sz w:val="12"/>
                <w:szCs w:val="12"/>
                <w:vertAlign w:val="superscript"/>
              </w:rPr>
              <w:t>0</w:t>
            </w:r>
            <w:r w:rsidRPr="000B6401">
              <w:rPr>
                <w:sz w:val="12"/>
                <w:szCs w:val="12"/>
              </w:rPr>
              <w:t>С), а в районах с температурой наиболее холодной пятидневки (обеспеченностью 0,92) минус 31</w:t>
            </w:r>
            <w:proofErr w:type="gramStart"/>
            <w:r w:rsidRPr="000B6401">
              <w:rPr>
                <w:sz w:val="12"/>
                <w:szCs w:val="12"/>
              </w:rPr>
              <w:t>°С</w:t>
            </w:r>
            <w:proofErr w:type="gramEnd"/>
            <w:r w:rsidRPr="000B6401">
              <w:rPr>
                <w:sz w:val="12"/>
                <w:szCs w:val="12"/>
              </w:rPr>
              <w:t xml:space="preserve"> и ниже + 20 </w:t>
            </w:r>
            <w:r w:rsidRPr="000B6401">
              <w:rPr>
                <w:sz w:val="12"/>
                <w:szCs w:val="12"/>
              </w:rPr>
              <w:lastRenderedPageBreak/>
              <w:t>(+22)°С</w:t>
            </w:r>
          </w:p>
          <w:p w:rsidR="00AA781C" w:rsidRPr="000B6401" w:rsidRDefault="00AA781C" w:rsidP="004806A4">
            <w:pPr>
              <w:widowControl w:val="0"/>
              <w:jc w:val="both"/>
              <w:rPr>
                <w:sz w:val="12"/>
                <w:szCs w:val="12"/>
              </w:rPr>
            </w:pPr>
            <w:r w:rsidRPr="000B6401">
              <w:rPr>
                <w:sz w:val="12"/>
                <w:szCs w:val="12"/>
              </w:rPr>
              <w:t xml:space="preserve">б) в других помещениях - в соответствии с ГОСТ </w:t>
            </w:r>
            <w:proofErr w:type="gramStart"/>
            <w:r w:rsidRPr="000B6401">
              <w:rPr>
                <w:sz w:val="12"/>
                <w:szCs w:val="12"/>
              </w:rPr>
              <w:t>Р</w:t>
            </w:r>
            <w:proofErr w:type="gramEnd"/>
            <w:r w:rsidRPr="000B6401">
              <w:rPr>
                <w:sz w:val="12"/>
                <w:szCs w:val="12"/>
              </w:rPr>
              <w:t xml:space="preserve"> 51617-2000 </w:t>
            </w:r>
          </w:p>
          <w:p w:rsidR="00AA781C" w:rsidRPr="000B6401" w:rsidRDefault="00AA781C" w:rsidP="004806A4">
            <w:pPr>
              <w:widowControl w:val="0"/>
              <w:jc w:val="both"/>
              <w:rPr>
                <w:sz w:val="12"/>
                <w:szCs w:val="12"/>
              </w:rPr>
            </w:pPr>
            <w:r w:rsidRPr="000B6401">
              <w:rPr>
                <w:sz w:val="12"/>
                <w:szCs w:val="12"/>
              </w:rPr>
              <w:t xml:space="preserve">Допустимое снижение нормативной температуры в ночное время суток (от 0 до 5 часов) - не более 3°C </w:t>
            </w:r>
          </w:p>
          <w:p w:rsidR="00AA781C" w:rsidRPr="000B6401" w:rsidRDefault="00AA781C" w:rsidP="004806A4">
            <w:pPr>
              <w:widowControl w:val="0"/>
              <w:jc w:val="both"/>
              <w:rPr>
                <w:sz w:val="12"/>
                <w:szCs w:val="12"/>
              </w:rPr>
            </w:pPr>
            <w:r w:rsidRPr="000B6401">
              <w:rPr>
                <w:sz w:val="12"/>
                <w:szCs w:val="12"/>
              </w:rPr>
              <w:t>Допустимое превышение нормативной температуры - не более 4°C</w:t>
            </w:r>
          </w:p>
        </w:tc>
        <w:tc>
          <w:tcPr>
            <w:tcW w:w="2358" w:type="dxa"/>
            <w:vAlign w:val="center"/>
          </w:tcPr>
          <w:p w:rsidR="00AA781C" w:rsidRPr="000B6401" w:rsidRDefault="00AA781C" w:rsidP="004806A4">
            <w:pPr>
              <w:widowControl w:val="0"/>
              <w:jc w:val="both"/>
              <w:rPr>
                <w:sz w:val="12"/>
                <w:szCs w:val="12"/>
              </w:rPr>
            </w:pPr>
            <w:r w:rsidRPr="000B6401">
              <w:rPr>
                <w:sz w:val="12"/>
                <w:szCs w:val="12"/>
              </w:rPr>
              <w:lastRenderedPageBreak/>
              <w:t>отклонение температуры воздуха в жилом помещении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AA781C" w:rsidRPr="000B6401" w:rsidRDefault="00AA781C" w:rsidP="004806A4">
            <w:pPr>
              <w:widowControl w:val="0"/>
              <w:jc w:val="both"/>
              <w:rPr>
                <w:sz w:val="12"/>
                <w:szCs w:val="12"/>
              </w:rPr>
            </w:pPr>
            <w:r w:rsidRPr="000B6401">
              <w:rPr>
                <w:sz w:val="12"/>
                <w:szCs w:val="12"/>
              </w:rPr>
              <w:t xml:space="preserve">а) на 0,15% от размера платы, определенной исходя из показаний приборов </w:t>
            </w:r>
            <w:r w:rsidRPr="000B6401">
              <w:rPr>
                <w:sz w:val="12"/>
                <w:szCs w:val="12"/>
              </w:rPr>
              <w:lastRenderedPageBreak/>
              <w:t>учета за каждый градус отклонения температуры;</w:t>
            </w:r>
          </w:p>
          <w:p w:rsidR="00AA781C" w:rsidRPr="000B6401" w:rsidRDefault="00AA781C" w:rsidP="004806A4">
            <w:pPr>
              <w:widowControl w:val="0"/>
              <w:jc w:val="both"/>
              <w:rPr>
                <w:sz w:val="12"/>
                <w:szCs w:val="12"/>
              </w:rPr>
            </w:pPr>
            <w:r w:rsidRPr="000B6401">
              <w:rPr>
                <w:sz w:val="12"/>
                <w:szCs w:val="12"/>
              </w:rPr>
              <w:t xml:space="preserve">б) на 0,15% за каждый градус отклонения </w:t>
            </w:r>
            <w:proofErr w:type="gramStart"/>
            <w:r w:rsidRPr="000B6401">
              <w:rPr>
                <w:sz w:val="12"/>
                <w:szCs w:val="12"/>
              </w:rPr>
              <w:t>температуры</w:t>
            </w:r>
            <w:proofErr w:type="gramEnd"/>
            <w:r w:rsidRPr="000B6401">
              <w:rPr>
                <w:sz w:val="12"/>
                <w:szCs w:val="12"/>
              </w:rPr>
              <w:t xml:space="preserve"> при определении платы исходя из нормативов потребления</w:t>
            </w:r>
          </w:p>
        </w:tc>
      </w:tr>
      <w:tr w:rsidR="00AA781C" w:rsidRPr="000B6401" w:rsidTr="004806A4">
        <w:trPr>
          <w:trHeight w:val="20"/>
          <w:jc w:val="center"/>
        </w:trPr>
        <w:tc>
          <w:tcPr>
            <w:tcW w:w="3510" w:type="dxa"/>
            <w:vAlign w:val="center"/>
          </w:tcPr>
          <w:p w:rsidR="00AA781C" w:rsidRPr="000B6401" w:rsidRDefault="00AA781C" w:rsidP="004806A4">
            <w:pPr>
              <w:widowControl w:val="0"/>
              <w:jc w:val="both"/>
              <w:rPr>
                <w:sz w:val="12"/>
                <w:szCs w:val="12"/>
              </w:rPr>
            </w:pPr>
            <w:r w:rsidRPr="000B6401">
              <w:rPr>
                <w:sz w:val="12"/>
                <w:szCs w:val="12"/>
              </w:rPr>
              <w:lastRenderedPageBreak/>
              <w:t>6.3. Давление во внутридомовой системе отопления:</w:t>
            </w:r>
          </w:p>
          <w:p w:rsidR="00AA781C" w:rsidRPr="000B6401" w:rsidRDefault="00AA781C" w:rsidP="004806A4">
            <w:pPr>
              <w:widowControl w:val="0"/>
              <w:jc w:val="both"/>
              <w:rPr>
                <w:sz w:val="12"/>
                <w:szCs w:val="12"/>
              </w:rPr>
            </w:pPr>
            <w:r w:rsidRPr="000B6401">
              <w:rPr>
                <w:sz w:val="12"/>
                <w:szCs w:val="12"/>
              </w:rPr>
              <w:t>а) с чугунными радиаторами - не более 0,6 МПа (6 кгс/кв. см)</w:t>
            </w:r>
          </w:p>
          <w:p w:rsidR="00AA781C" w:rsidRPr="000B6401" w:rsidRDefault="00AA781C" w:rsidP="004806A4">
            <w:pPr>
              <w:widowControl w:val="0"/>
              <w:jc w:val="both"/>
              <w:rPr>
                <w:sz w:val="12"/>
                <w:szCs w:val="12"/>
              </w:rPr>
            </w:pPr>
            <w:r w:rsidRPr="000B6401">
              <w:rPr>
                <w:sz w:val="12"/>
                <w:szCs w:val="12"/>
              </w:rPr>
              <w:t xml:space="preserve">б) с системами </w:t>
            </w:r>
            <w:proofErr w:type="spellStart"/>
            <w:r w:rsidRPr="000B6401">
              <w:rPr>
                <w:sz w:val="12"/>
                <w:szCs w:val="12"/>
              </w:rPr>
              <w:t>конвекторного</w:t>
            </w:r>
            <w:proofErr w:type="spellEnd"/>
            <w:r w:rsidRPr="000B6401">
              <w:rPr>
                <w:sz w:val="12"/>
                <w:szCs w:val="12"/>
              </w:rPr>
              <w:t xml:space="preserve"> и панельного отопления, калориферами, а также прочими отопительными приборами – не более 1,0 МПа (10 кгс/кв. см);</w:t>
            </w: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p>
          <w:p w:rsidR="00AA781C" w:rsidRPr="000B6401" w:rsidRDefault="00AA781C" w:rsidP="004806A4">
            <w:pPr>
              <w:widowControl w:val="0"/>
              <w:jc w:val="both"/>
              <w:rPr>
                <w:sz w:val="12"/>
                <w:szCs w:val="12"/>
              </w:rPr>
            </w:pPr>
            <w:r w:rsidRPr="000B6401">
              <w:rPr>
                <w:sz w:val="12"/>
                <w:szCs w:val="12"/>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358" w:type="dxa"/>
            <w:vAlign w:val="center"/>
          </w:tcPr>
          <w:p w:rsidR="00AA781C" w:rsidRPr="000B6401" w:rsidRDefault="00AA781C" w:rsidP="004806A4">
            <w:pPr>
              <w:widowControl w:val="0"/>
              <w:jc w:val="both"/>
              <w:rPr>
                <w:sz w:val="12"/>
                <w:szCs w:val="12"/>
              </w:rPr>
            </w:pPr>
            <w:r w:rsidRPr="000B6401">
              <w:rPr>
                <w:sz w:val="12"/>
                <w:szCs w:val="12"/>
              </w:rPr>
              <w:t>отклонение давления более установленных значений не допускается</w:t>
            </w:r>
          </w:p>
        </w:tc>
        <w:tc>
          <w:tcPr>
            <w:tcW w:w="4305" w:type="dxa"/>
            <w:vAlign w:val="center"/>
          </w:tcPr>
          <w:p w:rsidR="00AA781C" w:rsidRPr="000B6401" w:rsidRDefault="00AA781C" w:rsidP="004806A4">
            <w:pPr>
              <w:widowControl w:val="0"/>
              <w:jc w:val="both"/>
              <w:rPr>
                <w:sz w:val="12"/>
                <w:szCs w:val="12"/>
              </w:rPr>
            </w:pPr>
            <w:r w:rsidRPr="000B6401">
              <w:rPr>
                <w:sz w:val="12"/>
                <w:szCs w:val="12"/>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AA781C" w:rsidRPr="00E84552" w:rsidRDefault="00AA781C" w:rsidP="00AA781C">
      <w:pPr>
        <w:widowControl w:val="0"/>
        <w:rPr>
          <w:b/>
          <w:sz w:val="18"/>
          <w:szCs w:val="18"/>
        </w:rPr>
      </w:pPr>
    </w:p>
    <w:p w:rsidR="00AA781C" w:rsidRPr="00E84552" w:rsidRDefault="00AA781C" w:rsidP="00AA781C">
      <w:pPr>
        <w:widowControl w:val="0"/>
        <w:ind w:firstLine="284"/>
        <w:outlineLvl w:val="0"/>
        <w:rPr>
          <w:sz w:val="18"/>
          <w:szCs w:val="18"/>
        </w:rPr>
      </w:pPr>
      <w:r w:rsidRPr="00E84552">
        <w:rPr>
          <w:b/>
          <w:sz w:val="18"/>
          <w:szCs w:val="18"/>
        </w:rPr>
        <w:t>Примечания:</w:t>
      </w:r>
    </w:p>
    <w:p w:rsidR="00AA781C" w:rsidRPr="00E84552" w:rsidRDefault="00AA781C" w:rsidP="00AA781C">
      <w:pPr>
        <w:widowControl w:val="0"/>
        <w:ind w:left="-426" w:right="-427" w:firstLine="710"/>
        <w:jc w:val="both"/>
        <w:rPr>
          <w:sz w:val="18"/>
          <w:szCs w:val="18"/>
        </w:rPr>
      </w:pPr>
      <w:r w:rsidRPr="00E84552">
        <w:rPr>
          <w:sz w:val="18"/>
          <w:szCs w:val="18"/>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AA781C" w:rsidRPr="00E84552" w:rsidRDefault="00AA781C" w:rsidP="00AA781C">
      <w:pPr>
        <w:widowControl w:val="0"/>
        <w:ind w:left="-426" w:right="-427" w:firstLine="710"/>
        <w:jc w:val="both"/>
        <w:rPr>
          <w:sz w:val="18"/>
          <w:szCs w:val="18"/>
        </w:rPr>
      </w:pPr>
      <w:r w:rsidRPr="00E84552">
        <w:rPr>
          <w:sz w:val="18"/>
          <w:szCs w:val="18"/>
        </w:rPr>
        <w:t>2) Перерыв э</w:t>
      </w:r>
      <w:r w:rsidRPr="00E84552">
        <w:rPr>
          <w:bCs/>
          <w:sz w:val="18"/>
          <w:szCs w:val="18"/>
        </w:rPr>
        <w:t>лектроснабжения</w:t>
      </w:r>
      <w:r w:rsidRPr="00E84552">
        <w:rPr>
          <w:sz w:val="18"/>
          <w:szCs w:val="18"/>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A781C" w:rsidRPr="00E84552" w:rsidRDefault="00AA781C" w:rsidP="00AA781C">
      <w:pPr>
        <w:widowControl w:val="0"/>
        <w:tabs>
          <w:tab w:val="left" w:pos="6840"/>
        </w:tabs>
        <w:ind w:left="-426" w:right="-427" w:firstLine="710"/>
        <w:jc w:val="both"/>
        <w:rPr>
          <w:sz w:val="18"/>
          <w:szCs w:val="18"/>
        </w:rPr>
      </w:pPr>
      <w:r w:rsidRPr="00E84552">
        <w:rPr>
          <w:sz w:val="18"/>
          <w:szCs w:val="18"/>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AA781C" w:rsidRDefault="00AA781C" w:rsidP="00AA781C">
      <w:pPr>
        <w:ind w:left="6237" w:firstLine="851"/>
        <w:jc w:val="both"/>
        <w:outlineLvl w:val="0"/>
        <w:rPr>
          <w:sz w:val="18"/>
          <w:szCs w:val="18"/>
        </w:rPr>
      </w:pPr>
    </w:p>
    <w:p w:rsidR="00AA781C" w:rsidRPr="001C23C9" w:rsidRDefault="00AA781C" w:rsidP="00AA781C">
      <w:pPr>
        <w:ind w:left="6237" w:firstLine="851"/>
        <w:jc w:val="both"/>
        <w:outlineLvl w:val="0"/>
        <w:rPr>
          <w:sz w:val="18"/>
          <w:szCs w:val="18"/>
        </w:rPr>
      </w:pP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w:t>
            </w:r>
            <w:r w:rsidRPr="00970792">
              <w:rPr>
                <w:color w:val="000000"/>
                <w:sz w:val="18"/>
                <w:szCs w:val="18"/>
              </w:rPr>
              <w:t xml:space="preserve">/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Pr="00A40E7F" w:rsidRDefault="00AA781C" w:rsidP="00AA781C">
      <w:pPr>
        <w:ind w:left="6237"/>
        <w:jc w:val="both"/>
        <w:outlineLvl w:val="0"/>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tabs>
          <w:tab w:val="left" w:pos="3792"/>
        </w:tabs>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AA781C" w:rsidRDefault="00AA781C" w:rsidP="00AA781C">
      <w:pPr>
        <w:ind w:firstLine="6521"/>
        <w:jc w:val="right"/>
        <w:outlineLvl w:val="0"/>
        <w:rPr>
          <w:sz w:val="18"/>
          <w:szCs w:val="18"/>
        </w:rPr>
      </w:pPr>
    </w:p>
    <w:p w:rsidR="0089635A" w:rsidRDefault="0089635A">
      <w:pPr>
        <w:spacing w:after="200" w:line="276" w:lineRule="auto"/>
        <w:rPr>
          <w:sz w:val="18"/>
          <w:szCs w:val="18"/>
        </w:rPr>
      </w:pPr>
      <w:r>
        <w:rPr>
          <w:sz w:val="18"/>
          <w:szCs w:val="18"/>
        </w:rPr>
        <w:br w:type="page"/>
      </w:r>
    </w:p>
    <w:p w:rsidR="00AA781C" w:rsidRPr="008907FB" w:rsidRDefault="00AA781C" w:rsidP="00AA781C">
      <w:pPr>
        <w:ind w:firstLine="6521"/>
        <w:jc w:val="right"/>
        <w:outlineLvl w:val="0"/>
        <w:rPr>
          <w:sz w:val="18"/>
          <w:szCs w:val="18"/>
        </w:rPr>
      </w:pPr>
      <w:r w:rsidRPr="008907FB">
        <w:rPr>
          <w:sz w:val="18"/>
          <w:szCs w:val="18"/>
        </w:rPr>
        <w:lastRenderedPageBreak/>
        <w:t xml:space="preserve">Приложение </w:t>
      </w:r>
      <w:r>
        <w:rPr>
          <w:sz w:val="18"/>
          <w:szCs w:val="18"/>
        </w:rPr>
        <w:t xml:space="preserve">№ </w:t>
      </w:r>
      <w:r w:rsidR="00501582">
        <w:rPr>
          <w:sz w:val="18"/>
          <w:szCs w:val="18"/>
        </w:rPr>
        <w:t>4</w:t>
      </w:r>
    </w:p>
    <w:p w:rsidR="00AA781C" w:rsidRPr="008907FB" w:rsidRDefault="00AA781C" w:rsidP="00AA781C">
      <w:pPr>
        <w:ind w:firstLine="6521"/>
        <w:jc w:val="right"/>
        <w:rPr>
          <w:sz w:val="18"/>
          <w:szCs w:val="18"/>
        </w:rPr>
      </w:pPr>
      <w:r w:rsidRPr="008907FB">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8907FB" w:rsidRDefault="00AA781C" w:rsidP="00AA781C">
      <w:pPr>
        <w:jc w:val="right"/>
        <w:rPr>
          <w:sz w:val="18"/>
          <w:szCs w:val="18"/>
        </w:rPr>
      </w:pPr>
    </w:p>
    <w:p w:rsidR="00AA781C" w:rsidRPr="008907FB" w:rsidRDefault="00AA781C" w:rsidP="00AA781C">
      <w:pPr>
        <w:jc w:val="center"/>
        <w:outlineLvl w:val="0"/>
        <w:rPr>
          <w:b/>
          <w:bCs/>
          <w:sz w:val="18"/>
          <w:szCs w:val="18"/>
        </w:rPr>
      </w:pPr>
      <w:r w:rsidRPr="008907FB">
        <w:rPr>
          <w:b/>
          <w:bCs/>
          <w:sz w:val="18"/>
          <w:szCs w:val="18"/>
        </w:rPr>
        <w:t>Схема разграничения ответственности Управляющей организации и Собственника</w:t>
      </w:r>
    </w:p>
    <w:p w:rsidR="00AA781C" w:rsidRPr="008907FB" w:rsidRDefault="00AA781C" w:rsidP="00AA781C">
      <w:pPr>
        <w:jc w:val="both"/>
        <w:rPr>
          <w:b/>
          <w:bCs/>
          <w:sz w:val="18"/>
          <w:szCs w:val="18"/>
        </w:rPr>
      </w:pPr>
    </w:p>
    <w:p w:rsidR="00AA781C" w:rsidRPr="008907FB" w:rsidRDefault="00AA781C" w:rsidP="00AA781C">
      <w:pPr>
        <w:widowControl w:val="0"/>
        <w:suppressAutoHyphens/>
        <w:ind w:firstLine="851"/>
        <w:jc w:val="both"/>
        <w:rPr>
          <w:sz w:val="18"/>
          <w:szCs w:val="18"/>
        </w:rPr>
      </w:pPr>
      <w:r w:rsidRPr="008907FB">
        <w:rPr>
          <w:sz w:val="18"/>
          <w:szCs w:val="18"/>
        </w:rPr>
        <w:t>1. По системам водоснабжения:</w:t>
      </w:r>
    </w:p>
    <w:p w:rsidR="00AA781C" w:rsidRPr="008907FB" w:rsidRDefault="00AA781C" w:rsidP="00AA781C">
      <w:pPr>
        <w:ind w:firstLine="851"/>
        <w:jc w:val="both"/>
        <w:rPr>
          <w:sz w:val="18"/>
          <w:szCs w:val="18"/>
        </w:rPr>
      </w:pPr>
      <w:r w:rsidRPr="008907FB">
        <w:rPr>
          <w:sz w:val="18"/>
          <w:szCs w:val="18"/>
        </w:rPr>
        <w:t xml:space="preserve">1.1. Управляющая компания несет ответственность за </w:t>
      </w:r>
      <w:proofErr w:type="spellStart"/>
      <w:r w:rsidRPr="008907FB">
        <w:rPr>
          <w:sz w:val="18"/>
          <w:szCs w:val="18"/>
        </w:rPr>
        <w:t>общедомовые</w:t>
      </w:r>
      <w:proofErr w:type="spellEnd"/>
      <w:r w:rsidRPr="008907FB">
        <w:rPr>
          <w:sz w:val="18"/>
          <w:szCs w:val="18"/>
        </w:rPr>
        <w:t xml:space="preserve"> сети внутренней системы водоснабжения, обслуживающие более одной квартиры.</w:t>
      </w:r>
    </w:p>
    <w:p w:rsidR="00AA781C" w:rsidRPr="00E22DB7" w:rsidRDefault="00AA781C" w:rsidP="00AA781C">
      <w:pPr>
        <w:ind w:firstLine="851"/>
        <w:jc w:val="both"/>
        <w:rPr>
          <w:sz w:val="18"/>
          <w:szCs w:val="18"/>
        </w:rPr>
      </w:pPr>
      <w:r w:rsidRPr="008907FB">
        <w:rPr>
          <w:sz w:val="18"/>
          <w:szCs w:val="18"/>
        </w:rPr>
        <w:t xml:space="preserve">1.2. </w:t>
      </w:r>
      <w:r w:rsidRPr="00E22DB7">
        <w:rPr>
          <w:sz w:val="18"/>
          <w:szCs w:val="18"/>
        </w:rPr>
        <w:t xml:space="preserve">Собственник несет ответственность за внутриквартирные трубопроводы жилого помещения </w:t>
      </w:r>
      <w:r>
        <w:rPr>
          <w:sz w:val="18"/>
          <w:szCs w:val="18"/>
        </w:rPr>
        <w:t>от</w:t>
      </w:r>
      <w:r w:rsidRPr="00E22DB7">
        <w:rPr>
          <w:sz w:val="18"/>
          <w:szCs w:val="18"/>
        </w:rPr>
        <w:t xml:space="preserve"> первого Отключающего устройства </w:t>
      </w:r>
      <w:r>
        <w:rPr>
          <w:sz w:val="18"/>
          <w:szCs w:val="18"/>
        </w:rPr>
        <w:t xml:space="preserve">(вентиля, крана, иной запорной </w:t>
      </w:r>
      <w:r w:rsidRPr="00E22DB7">
        <w:rPr>
          <w:sz w:val="18"/>
          <w:szCs w:val="18"/>
        </w:rPr>
        <w:t>армату</w:t>
      </w:r>
      <w:r>
        <w:rPr>
          <w:sz w:val="18"/>
          <w:szCs w:val="18"/>
        </w:rPr>
        <w:t xml:space="preserve">ры) от </w:t>
      </w:r>
      <w:r w:rsidRPr="00E22DB7">
        <w:rPr>
          <w:sz w:val="18"/>
          <w:szCs w:val="18"/>
        </w:rPr>
        <w:t xml:space="preserve">стоякового трубопровода в помещении Собственника. Отключающее устройство (вентили, краны, иная запорная арматура) не входит в состав общего имущества многоквартирного дома  и ответственность за эксплуатацию данного отключающего устройства несет непосредственно Собственник.   </w:t>
      </w:r>
    </w:p>
    <w:p w:rsidR="00AA781C" w:rsidRPr="008907FB" w:rsidRDefault="00AA781C" w:rsidP="00AA781C">
      <w:pPr>
        <w:widowControl w:val="0"/>
        <w:suppressAutoHyphens/>
        <w:ind w:firstLine="851"/>
        <w:jc w:val="both"/>
        <w:rPr>
          <w:sz w:val="18"/>
          <w:szCs w:val="18"/>
        </w:rPr>
      </w:pPr>
      <w:r w:rsidRPr="008907FB">
        <w:rPr>
          <w:sz w:val="18"/>
          <w:szCs w:val="18"/>
        </w:rPr>
        <w:t>2. По системам водоотведения:</w:t>
      </w:r>
    </w:p>
    <w:p w:rsidR="00AA781C" w:rsidRPr="008907FB" w:rsidRDefault="00AA781C" w:rsidP="00AA781C">
      <w:pPr>
        <w:ind w:firstLine="851"/>
        <w:jc w:val="both"/>
        <w:rPr>
          <w:sz w:val="18"/>
          <w:szCs w:val="18"/>
        </w:rPr>
      </w:pPr>
      <w:r w:rsidRPr="008907FB">
        <w:rPr>
          <w:bCs/>
          <w:sz w:val="18"/>
          <w:szCs w:val="18"/>
        </w:rPr>
        <w:t>2.1</w:t>
      </w:r>
      <w:r w:rsidRPr="008907FB">
        <w:rPr>
          <w:b/>
          <w:bCs/>
          <w:sz w:val="18"/>
          <w:szCs w:val="18"/>
        </w:rPr>
        <w:t xml:space="preserve">. </w:t>
      </w:r>
      <w:r w:rsidRPr="008907FB">
        <w:rPr>
          <w:sz w:val="18"/>
          <w:szCs w:val="18"/>
        </w:rPr>
        <w:t xml:space="preserve">Управляющая компания несет ответственность за </w:t>
      </w:r>
      <w:proofErr w:type="spellStart"/>
      <w:r w:rsidRPr="008907FB">
        <w:rPr>
          <w:sz w:val="18"/>
          <w:szCs w:val="18"/>
        </w:rPr>
        <w:t>общедомовые</w:t>
      </w:r>
      <w:proofErr w:type="spellEnd"/>
      <w:r w:rsidRPr="008907FB">
        <w:rPr>
          <w:sz w:val="18"/>
          <w:szCs w:val="18"/>
        </w:rPr>
        <w:t xml:space="preserve"> сети внутренней системы канализации, обслуживающие более одной квартиры.</w:t>
      </w:r>
    </w:p>
    <w:p w:rsidR="00AA781C" w:rsidRPr="008907FB" w:rsidRDefault="00AA781C" w:rsidP="00AA781C">
      <w:pPr>
        <w:ind w:firstLine="851"/>
        <w:jc w:val="both"/>
        <w:rPr>
          <w:sz w:val="18"/>
          <w:szCs w:val="18"/>
        </w:rPr>
      </w:pPr>
      <w:r w:rsidRPr="008907FB">
        <w:rPr>
          <w:bCs/>
          <w:sz w:val="18"/>
          <w:szCs w:val="18"/>
        </w:rPr>
        <w:t>2.2</w:t>
      </w:r>
      <w:r w:rsidRPr="008907FB">
        <w:rPr>
          <w:b/>
          <w:bCs/>
          <w:sz w:val="18"/>
          <w:szCs w:val="18"/>
        </w:rPr>
        <w:t xml:space="preserve">. </w:t>
      </w:r>
      <w:r w:rsidRPr="008907FB">
        <w:rPr>
          <w:sz w:val="18"/>
          <w:szCs w:val="18"/>
        </w:rPr>
        <w:t xml:space="preserve">Собственник несет ответственность за внутриквартирные трубопроводы жилого помещения от первого стыкового соединения </w:t>
      </w:r>
      <w:r>
        <w:rPr>
          <w:sz w:val="18"/>
          <w:szCs w:val="18"/>
        </w:rPr>
        <w:t xml:space="preserve">(раструба) </w:t>
      </w:r>
      <w:r w:rsidRPr="008907FB">
        <w:rPr>
          <w:sz w:val="18"/>
          <w:szCs w:val="18"/>
        </w:rPr>
        <w:t>на ответвлении от стояка</w:t>
      </w:r>
      <w:r>
        <w:rPr>
          <w:sz w:val="18"/>
          <w:szCs w:val="18"/>
        </w:rPr>
        <w:t xml:space="preserve"> в помещении собственника</w:t>
      </w:r>
      <w:r w:rsidRPr="008907FB">
        <w:rPr>
          <w:sz w:val="18"/>
          <w:szCs w:val="18"/>
        </w:rPr>
        <w:t>.</w:t>
      </w:r>
    </w:p>
    <w:p w:rsidR="00AA781C" w:rsidRPr="008907FB" w:rsidRDefault="00AA781C" w:rsidP="00AA781C">
      <w:pPr>
        <w:widowControl w:val="0"/>
        <w:suppressAutoHyphens/>
        <w:ind w:firstLine="851"/>
        <w:jc w:val="both"/>
        <w:rPr>
          <w:sz w:val="18"/>
          <w:szCs w:val="18"/>
        </w:rPr>
      </w:pPr>
      <w:r w:rsidRPr="008907FB">
        <w:rPr>
          <w:sz w:val="18"/>
          <w:szCs w:val="18"/>
        </w:rPr>
        <w:t>3. По системам электроснабжения:</w:t>
      </w:r>
    </w:p>
    <w:p w:rsidR="00AA781C" w:rsidRPr="008907FB" w:rsidRDefault="00AA781C" w:rsidP="00AA781C">
      <w:pPr>
        <w:ind w:firstLine="851"/>
        <w:jc w:val="both"/>
        <w:rPr>
          <w:sz w:val="18"/>
          <w:szCs w:val="18"/>
        </w:rPr>
      </w:pPr>
      <w:r w:rsidRPr="008907FB">
        <w:rPr>
          <w:sz w:val="18"/>
          <w:szCs w:val="18"/>
        </w:rPr>
        <w:t xml:space="preserve">3.1. Управляющая компания несет ответственность за </w:t>
      </w:r>
      <w:proofErr w:type="spellStart"/>
      <w:r w:rsidRPr="008907FB">
        <w:rPr>
          <w:sz w:val="18"/>
          <w:szCs w:val="18"/>
        </w:rPr>
        <w:t>общедомовые</w:t>
      </w:r>
      <w:proofErr w:type="spellEnd"/>
      <w:r w:rsidRPr="008907FB">
        <w:rPr>
          <w:sz w:val="18"/>
          <w:szCs w:val="18"/>
        </w:rPr>
        <w:t xml:space="preserve"> сети внутренней системы электроснабжения до наконечника кабеля в квартирном щитке, подключенного к индивидуальному, квартирному прибору учета электрической энергии Собственника.</w:t>
      </w:r>
    </w:p>
    <w:p w:rsidR="00AA781C" w:rsidRPr="008907FB" w:rsidRDefault="00AA781C" w:rsidP="00AA781C">
      <w:pPr>
        <w:ind w:firstLine="851"/>
        <w:jc w:val="both"/>
        <w:rPr>
          <w:sz w:val="18"/>
          <w:szCs w:val="18"/>
        </w:rPr>
      </w:pPr>
      <w:r w:rsidRPr="008907FB">
        <w:rPr>
          <w:sz w:val="18"/>
          <w:szCs w:val="18"/>
        </w:rPr>
        <w:t>3.2. Собственник несет ответственность от индивидуальных, квартирных приборов учета электрической энергии.</w:t>
      </w:r>
    </w:p>
    <w:p w:rsidR="00AA781C" w:rsidRPr="008907FB" w:rsidRDefault="00AA781C" w:rsidP="00AA781C">
      <w:pPr>
        <w:widowControl w:val="0"/>
        <w:suppressAutoHyphens/>
        <w:ind w:firstLine="851"/>
        <w:jc w:val="both"/>
        <w:rPr>
          <w:sz w:val="18"/>
          <w:szCs w:val="18"/>
        </w:rPr>
      </w:pPr>
      <w:r>
        <w:rPr>
          <w:sz w:val="18"/>
          <w:szCs w:val="18"/>
        </w:rPr>
        <w:t xml:space="preserve">3.3. Разрешенная электрическая </w:t>
      </w:r>
      <w:r w:rsidRPr="008907FB">
        <w:rPr>
          <w:sz w:val="18"/>
          <w:szCs w:val="18"/>
        </w:rPr>
        <w:t xml:space="preserve">нагрузка на жилое помещение площадью </w:t>
      </w:r>
      <w:r w:rsidRPr="008907FB">
        <w:rPr>
          <w:b/>
          <w:bCs/>
          <w:sz w:val="18"/>
          <w:szCs w:val="18"/>
          <w:u w:val="single"/>
        </w:rPr>
        <w:t>100 м</w:t>
      </w:r>
      <w:proofErr w:type="gramStart"/>
      <w:r w:rsidRPr="008907FB">
        <w:rPr>
          <w:b/>
          <w:bCs/>
          <w:sz w:val="18"/>
          <w:szCs w:val="18"/>
          <w:u w:val="single"/>
          <w:vertAlign w:val="superscript"/>
        </w:rPr>
        <w:t>2</w:t>
      </w:r>
      <w:proofErr w:type="gramEnd"/>
      <w:r w:rsidRPr="008907FB">
        <w:rPr>
          <w:b/>
          <w:bCs/>
          <w:sz w:val="18"/>
          <w:szCs w:val="18"/>
          <w:u w:val="single"/>
        </w:rPr>
        <w:t xml:space="preserve"> – 4 кВт.</w:t>
      </w:r>
    </w:p>
    <w:p w:rsidR="00AA781C" w:rsidRPr="008907FB" w:rsidRDefault="00AA781C" w:rsidP="00AA781C">
      <w:pPr>
        <w:widowControl w:val="0"/>
        <w:suppressAutoHyphens/>
        <w:ind w:firstLine="851"/>
        <w:jc w:val="both"/>
        <w:rPr>
          <w:sz w:val="18"/>
          <w:szCs w:val="18"/>
        </w:rPr>
      </w:pPr>
      <w:r w:rsidRPr="008907FB">
        <w:rPr>
          <w:sz w:val="18"/>
          <w:szCs w:val="18"/>
        </w:rPr>
        <w:t>4. По системе телекоммуникационного оборудования:</w:t>
      </w:r>
    </w:p>
    <w:p w:rsidR="00AA781C" w:rsidRPr="008907FB" w:rsidRDefault="00AA781C" w:rsidP="00AA781C">
      <w:pPr>
        <w:widowControl w:val="0"/>
        <w:suppressAutoHyphens/>
        <w:ind w:firstLine="851"/>
        <w:jc w:val="both"/>
        <w:rPr>
          <w:sz w:val="18"/>
          <w:szCs w:val="18"/>
        </w:rPr>
      </w:pPr>
      <w:r w:rsidRPr="008907FB">
        <w:rPr>
          <w:sz w:val="18"/>
          <w:szCs w:val="18"/>
        </w:rPr>
        <w:t xml:space="preserve">4.1. Управляющая компания несет ответственность за </w:t>
      </w:r>
      <w:proofErr w:type="spellStart"/>
      <w:r w:rsidRPr="008907FB">
        <w:rPr>
          <w:sz w:val="18"/>
          <w:szCs w:val="18"/>
        </w:rPr>
        <w:t>общедомовые</w:t>
      </w:r>
      <w:proofErr w:type="spellEnd"/>
      <w:r w:rsidRPr="008907FB">
        <w:rPr>
          <w:sz w:val="18"/>
          <w:szCs w:val="18"/>
        </w:rPr>
        <w:t xml:space="preserve"> сети внутренней системы телекоммуникационного оборудования до точки доступа </w:t>
      </w:r>
      <w:r w:rsidRPr="008907FB">
        <w:rPr>
          <w:sz w:val="18"/>
          <w:szCs w:val="18"/>
          <w:lang w:val="en-US"/>
        </w:rPr>
        <w:t>TV</w:t>
      </w:r>
      <w:r w:rsidRPr="008907FB">
        <w:rPr>
          <w:sz w:val="18"/>
          <w:szCs w:val="18"/>
        </w:rPr>
        <w:t>+Интернет.</w:t>
      </w:r>
    </w:p>
    <w:p w:rsidR="00AA781C" w:rsidRPr="008907FB" w:rsidRDefault="00AA781C" w:rsidP="00AA781C">
      <w:pPr>
        <w:widowControl w:val="0"/>
        <w:suppressAutoHyphens/>
        <w:ind w:firstLine="851"/>
        <w:jc w:val="both"/>
        <w:rPr>
          <w:sz w:val="18"/>
          <w:szCs w:val="18"/>
        </w:rPr>
      </w:pPr>
      <w:r w:rsidRPr="008907FB">
        <w:rPr>
          <w:sz w:val="18"/>
          <w:szCs w:val="18"/>
        </w:rPr>
        <w:t xml:space="preserve">4.2. Собственник несет ответственность от точки доступа </w:t>
      </w:r>
      <w:r w:rsidRPr="008907FB">
        <w:rPr>
          <w:sz w:val="18"/>
          <w:szCs w:val="18"/>
          <w:lang w:val="en-US"/>
        </w:rPr>
        <w:t>TV</w:t>
      </w:r>
      <w:r w:rsidRPr="008907FB">
        <w:rPr>
          <w:sz w:val="18"/>
          <w:szCs w:val="18"/>
        </w:rPr>
        <w:t>+Интернет включительно и далее за внутренние квартирные телекоммуникационные сети и оборудование.</w:t>
      </w:r>
    </w:p>
    <w:p w:rsidR="00AA781C" w:rsidRPr="008907FB" w:rsidRDefault="00AA781C" w:rsidP="00AA781C">
      <w:pPr>
        <w:ind w:firstLine="851"/>
        <w:jc w:val="both"/>
        <w:rPr>
          <w:sz w:val="18"/>
          <w:szCs w:val="18"/>
        </w:rPr>
      </w:pPr>
      <w:r w:rsidRPr="008907FB">
        <w:rPr>
          <w:sz w:val="18"/>
          <w:szCs w:val="18"/>
        </w:rPr>
        <w:t>5. По слаботочной системе доступа (</w:t>
      </w:r>
      <w:proofErr w:type="spellStart"/>
      <w:r w:rsidRPr="008907FB">
        <w:rPr>
          <w:sz w:val="18"/>
          <w:szCs w:val="18"/>
        </w:rPr>
        <w:t>домофоны</w:t>
      </w:r>
      <w:proofErr w:type="spellEnd"/>
      <w:r w:rsidRPr="008907FB">
        <w:rPr>
          <w:sz w:val="18"/>
          <w:szCs w:val="18"/>
        </w:rPr>
        <w:t>):</w:t>
      </w:r>
    </w:p>
    <w:p w:rsidR="00AA781C" w:rsidRPr="008907FB" w:rsidRDefault="00AA781C" w:rsidP="00AA781C">
      <w:pPr>
        <w:tabs>
          <w:tab w:val="left" w:pos="1425"/>
        </w:tabs>
        <w:ind w:firstLine="851"/>
        <w:jc w:val="both"/>
        <w:rPr>
          <w:sz w:val="18"/>
          <w:szCs w:val="18"/>
        </w:rPr>
      </w:pPr>
      <w:r w:rsidRPr="008907FB">
        <w:rPr>
          <w:sz w:val="18"/>
          <w:szCs w:val="18"/>
        </w:rPr>
        <w:t xml:space="preserve">5.1. Управляющая компания несет ответственность за </w:t>
      </w:r>
      <w:proofErr w:type="spellStart"/>
      <w:r w:rsidRPr="008907FB">
        <w:rPr>
          <w:sz w:val="18"/>
          <w:szCs w:val="18"/>
        </w:rPr>
        <w:t>общедомовые</w:t>
      </w:r>
      <w:proofErr w:type="spellEnd"/>
      <w:r w:rsidRPr="008907FB">
        <w:rPr>
          <w:sz w:val="18"/>
          <w:szCs w:val="18"/>
        </w:rPr>
        <w:t xml:space="preserve"> сети внутренней слаботочной системы доступа</w:t>
      </w:r>
      <w:r>
        <w:rPr>
          <w:sz w:val="18"/>
          <w:szCs w:val="18"/>
        </w:rPr>
        <w:t>,</w:t>
      </w:r>
      <w:r w:rsidRPr="008907FB">
        <w:rPr>
          <w:sz w:val="18"/>
          <w:szCs w:val="18"/>
        </w:rPr>
        <w:t xml:space="preserve"> включая панель вызова и кнопку «выход» до панели </w:t>
      </w:r>
      <w:proofErr w:type="spellStart"/>
      <w:r w:rsidRPr="008907FB">
        <w:rPr>
          <w:sz w:val="18"/>
          <w:szCs w:val="18"/>
        </w:rPr>
        <w:t>домофона</w:t>
      </w:r>
      <w:proofErr w:type="spellEnd"/>
      <w:r w:rsidRPr="008907FB">
        <w:rPr>
          <w:sz w:val="18"/>
          <w:szCs w:val="18"/>
        </w:rPr>
        <w:t xml:space="preserve"> в квартире Собственника.</w:t>
      </w:r>
    </w:p>
    <w:p w:rsidR="00AA781C" w:rsidRPr="008907FB" w:rsidRDefault="00AA781C" w:rsidP="00AA781C">
      <w:pPr>
        <w:tabs>
          <w:tab w:val="left" w:pos="1425"/>
        </w:tabs>
        <w:ind w:firstLine="851"/>
        <w:jc w:val="both"/>
        <w:rPr>
          <w:sz w:val="18"/>
          <w:szCs w:val="18"/>
        </w:rPr>
      </w:pPr>
      <w:r w:rsidRPr="008907FB">
        <w:rPr>
          <w:sz w:val="18"/>
          <w:szCs w:val="18"/>
        </w:rPr>
        <w:t>5.2.  Собственник несет ответственность за панель доступа в квартире.</w:t>
      </w:r>
    </w:p>
    <w:p w:rsidR="00AA781C" w:rsidRPr="008907FB" w:rsidRDefault="00AA781C" w:rsidP="00AA781C">
      <w:pPr>
        <w:tabs>
          <w:tab w:val="left" w:pos="1425"/>
        </w:tabs>
        <w:ind w:firstLine="851"/>
        <w:jc w:val="both"/>
        <w:rPr>
          <w:sz w:val="18"/>
          <w:szCs w:val="18"/>
        </w:rPr>
      </w:pPr>
      <w:r w:rsidRPr="008907FB">
        <w:rPr>
          <w:sz w:val="18"/>
          <w:szCs w:val="18"/>
        </w:rPr>
        <w:t>6. По системам отопления:</w:t>
      </w:r>
    </w:p>
    <w:p w:rsidR="00AA781C" w:rsidRPr="008907FB" w:rsidRDefault="00AA781C" w:rsidP="00AA781C">
      <w:pPr>
        <w:tabs>
          <w:tab w:val="left" w:pos="1425"/>
        </w:tabs>
        <w:ind w:firstLine="851"/>
        <w:jc w:val="both"/>
        <w:rPr>
          <w:sz w:val="18"/>
          <w:szCs w:val="18"/>
        </w:rPr>
      </w:pPr>
      <w:r w:rsidRPr="008907FB">
        <w:rPr>
          <w:sz w:val="18"/>
          <w:szCs w:val="18"/>
        </w:rPr>
        <w:t xml:space="preserve">6.1.Управляющая организация несет ответственность за </w:t>
      </w:r>
      <w:proofErr w:type="spellStart"/>
      <w:r w:rsidRPr="008907FB">
        <w:rPr>
          <w:sz w:val="18"/>
          <w:szCs w:val="18"/>
        </w:rPr>
        <w:t>общедомовую</w:t>
      </w:r>
      <w:proofErr w:type="spellEnd"/>
      <w:r w:rsidRPr="008907FB">
        <w:rPr>
          <w:sz w:val="18"/>
          <w:szCs w:val="18"/>
        </w:rPr>
        <w:t xml:space="preserve"> систему отопления</w:t>
      </w:r>
      <w:r>
        <w:rPr>
          <w:sz w:val="18"/>
          <w:szCs w:val="18"/>
        </w:rPr>
        <w:t xml:space="preserve">, </w:t>
      </w:r>
      <w:r w:rsidRPr="00317505">
        <w:rPr>
          <w:b/>
          <w:sz w:val="18"/>
          <w:szCs w:val="18"/>
        </w:rPr>
        <w:t>расположенную не в границах жилых помещений</w:t>
      </w:r>
      <w:r>
        <w:rPr>
          <w:sz w:val="18"/>
          <w:szCs w:val="18"/>
        </w:rPr>
        <w:t>, состоящую</w:t>
      </w:r>
      <w:r w:rsidRPr="008907FB">
        <w:rPr>
          <w:sz w:val="18"/>
          <w:szCs w:val="18"/>
        </w:rPr>
        <w:t xml:space="preserve"> из стояков, </w:t>
      </w:r>
      <w:r w:rsidRPr="00317505">
        <w:rPr>
          <w:sz w:val="18"/>
          <w:szCs w:val="18"/>
        </w:rPr>
        <w:t>обогревающих элементов</w:t>
      </w:r>
      <w:r w:rsidRPr="008907FB">
        <w:rPr>
          <w:sz w:val="18"/>
          <w:szCs w:val="18"/>
        </w:rPr>
        <w:t>, регулирующей и запорной арматуры, коллективных (</w:t>
      </w:r>
      <w:proofErr w:type="spellStart"/>
      <w:r w:rsidRPr="008907FB">
        <w:rPr>
          <w:sz w:val="18"/>
          <w:szCs w:val="18"/>
        </w:rPr>
        <w:t>общедомовых</w:t>
      </w:r>
      <w:proofErr w:type="spellEnd"/>
      <w:r w:rsidRPr="008907FB">
        <w:rPr>
          <w:sz w:val="18"/>
          <w:szCs w:val="18"/>
        </w:rPr>
        <w:t>) приборов учета тепловой энергии, а также другого оборудовани</w:t>
      </w:r>
      <w:r>
        <w:rPr>
          <w:sz w:val="18"/>
          <w:szCs w:val="18"/>
        </w:rPr>
        <w:t>я, расположенного на этих сетях:</w:t>
      </w:r>
    </w:p>
    <w:p w:rsidR="00AA781C" w:rsidRPr="00E22DB7" w:rsidRDefault="00AA781C" w:rsidP="00AA781C">
      <w:pPr>
        <w:pStyle w:val="2"/>
        <w:spacing w:after="0" w:line="240" w:lineRule="auto"/>
        <w:ind w:right="245" w:firstLine="851"/>
        <w:rPr>
          <w:sz w:val="16"/>
          <w:szCs w:val="16"/>
        </w:rPr>
      </w:pPr>
      <w:r>
        <w:rPr>
          <w:b/>
          <w:sz w:val="16"/>
          <w:szCs w:val="16"/>
        </w:rPr>
        <w:t xml:space="preserve">- </w:t>
      </w:r>
      <w:r w:rsidRPr="00E22DB7">
        <w:rPr>
          <w:b/>
          <w:sz w:val="16"/>
          <w:szCs w:val="16"/>
        </w:rPr>
        <w:t>при поквартирной разводке</w:t>
      </w:r>
      <w:r w:rsidRPr="00E22DB7">
        <w:rPr>
          <w:sz w:val="16"/>
          <w:szCs w:val="16"/>
        </w:rPr>
        <w:t xml:space="preserve"> до первого отсекающего крана</w:t>
      </w:r>
      <w:r>
        <w:rPr>
          <w:sz w:val="16"/>
          <w:szCs w:val="16"/>
        </w:rPr>
        <w:t>:</w:t>
      </w:r>
    </w:p>
    <w:p w:rsidR="00AA781C" w:rsidRPr="00E22DB7" w:rsidRDefault="00AA781C" w:rsidP="00AA781C">
      <w:pPr>
        <w:pStyle w:val="2"/>
        <w:spacing w:after="0" w:line="240" w:lineRule="auto"/>
        <w:ind w:right="245" w:firstLine="851"/>
        <w:rPr>
          <w:b/>
          <w:sz w:val="16"/>
          <w:szCs w:val="16"/>
        </w:rPr>
      </w:pPr>
      <w:r w:rsidRPr="00E22DB7">
        <w:rPr>
          <w:b/>
          <w:sz w:val="16"/>
          <w:szCs w:val="16"/>
        </w:rPr>
        <w:t xml:space="preserve"> - при </w:t>
      </w:r>
      <w:proofErr w:type="spellStart"/>
      <w:r w:rsidRPr="00E22DB7">
        <w:rPr>
          <w:b/>
          <w:sz w:val="16"/>
          <w:szCs w:val="16"/>
        </w:rPr>
        <w:t>общедомовой</w:t>
      </w:r>
      <w:proofErr w:type="spellEnd"/>
      <w:r w:rsidRPr="00E22DB7">
        <w:rPr>
          <w:b/>
          <w:sz w:val="16"/>
          <w:szCs w:val="16"/>
        </w:rPr>
        <w:t xml:space="preserve"> разводке </w:t>
      </w:r>
      <w:r w:rsidRPr="00E22DB7">
        <w:rPr>
          <w:sz w:val="16"/>
          <w:szCs w:val="16"/>
        </w:rPr>
        <w:t>до сварного соединения перед отопительным прибором в жилом (нежилом) помещении. При этом отопительные приборы (радиаторы) не входят в состав общего имущества.</w:t>
      </w:r>
    </w:p>
    <w:p w:rsidR="00AA781C" w:rsidRPr="008907FB" w:rsidRDefault="00AA781C" w:rsidP="00AA781C">
      <w:pPr>
        <w:tabs>
          <w:tab w:val="left" w:pos="1425"/>
        </w:tabs>
        <w:ind w:firstLine="851"/>
        <w:jc w:val="both"/>
        <w:rPr>
          <w:sz w:val="18"/>
          <w:szCs w:val="18"/>
        </w:rPr>
      </w:pPr>
      <w:r w:rsidRPr="008907FB">
        <w:rPr>
          <w:sz w:val="18"/>
          <w:szCs w:val="18"/>
        </w:rPr>
        <w:t>6.2. Собственник не вправе самовольно увеличивать поверхность нагрева приборов отопления.</w:t>
      </w:r>
    </w:p>
    <w:p w:rsidR="00AA781C" w:rsidRDefault="00AA781C" w:rsidP="00AA781C">
      <w:pPr>
        <w:jc w:val="center"/>
        <w:rPr>
          <w:sz w:val="18"/>
          <w:szCs w:val="18"/>
        </w:rPr>
      </w:pPr>
    </w:p>
    <w:p w:rsidR="00AA781C" w:rsidRPr="001C23C9" w:rsidRDefault="00AA781C" w:rsidP="00AA781C">
      <w:pPr>
        <w:ind w:left="6237" w:firstLine="851"/>
        <w:jc w:val="both"/>
        <w:outlineLvl w:val="0"/>
        <w:rPr>
          <w:sz w:val="18"/>
          <w:szCs w:val="18"/>
        </w:rPr>
      </w:pP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Pr="00A40E7F" w:rsidRDefault="00AA781C" w:rsidP="00AA781C">
      <w:pPr>
        <w:ind w:left="6237"/>
        <w:jc w:val="both"/>
        <w:outlineLvl w:val="0"/>
        <w:rPr>
          <w:sz w:val="18"/>
          <w:szCs w:val="18"/>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Pr="00B56873"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89635A" w:rsidRDefault="0089635A">
      <w:pPr>
        <w:spacing w:after="200" w:line="276" w:lineRule="auto"/>
        <w:rPr>
          <w:sz w:val="18"/>
          <w:szCs w:val="18"/>
        </w:rPr>
      </w:pPr>
      <w:r>
        <w:rPr>
          <w:sz w:val="18"/>
          <w:szCs w:val="18"/>
        </w:rPr>
        <w:br w:type="page"/>
      </w:r>
    </w:p>
    <w:p w:rsidR="00AA781C" w:rsidRPr="00D728DF" w:rsidRDefault="00AA781C" w:rsidP="00AA781C">
      <w:pPr>
        <w:ind w:firstLine="6521"/>
        <w:jc w:val="right"/>
        <w:outlineLvl w:val="0"/>
        <w:rPr>
          <w:sz w:val="18"/>
          <w:szCs w:val="18"/>
        </w:rPr>
      </w:pPr>
      <w:r w:rsidRPr="00D728DF">
        <w:rPr>
          <w:sz w:val="18"/>
          <w:szCs w:val="18"/>
        </w:rPr>
        <w:lastRenderedPageBreak/>
        <w:t xml:space="preserve">Приложение </w:t>
      </w:r>
      <w:r>
        <w:rPr>
          <w:sz w:val="18"/>
          <w:szCs w:val="18"/>
        </w:rPr>
        <w:t xml:space="preserve">№ </w:t>
      </w:r>
      <w:r w:rsidR="00501582">
        <w:rPr>
          <w:sz w:val="18"/>
          <w:szCs w:val="18"/>
        </w:rPr>
        <w:t>5</w:t>
      </w:r>
    </w:p>
    <w:p w:rsidR="00AA781C" w:rsidRPr="00D728DF" w:rsidRDefault="00AA781C" w:rsidP="00AA781C">
      <w:pPr>
        <w:ind w:firstLine="6521"/>
        <w:jc w:val="right"/>
        <w:rPr>
          <w:sz w:val="18"/>
          <w:szCs w:val="18"/>
        </w:rPr>
      </w:pPr>
      <w:r w:rsidRPr="00D728DF">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D728DF" w:rsidRDefault="00AA781C" w:rsidP="00AA781C">
      <w:pPr>
        <w:jc w:val="right"/>
        <w:rPr>
          <w:sz w:val="18"/>
          <w:szCs w:val="18"/>
        </w:rPr>
      </w:pPr>
    </w:p>
    <w:p w:rsidR="00AA781C" w:rsidRPr="00D728DF" w:rsidRDefault="00AA781C" w:rsidP="00AA781C">
      <w:pPr>
        <w:jc w:val="right"/>
        <w:rPr>
          <w:sz w:val="18"/>
          <w:szCs w:val="18"/>
        </w:rPr>
      </w:pPr>
    </w:p>
    <w:p w:rsidR="00AA781C" w:rsidRPr="00D728DF" w:rsidRDefault="00AA781C" w:rsidP="00AA781C">
      <w:pPr>
        <w:jc w:val="center"/>
        <w:outlineLvl w:val="0"/>
        <w:rPr>
          <w:b/>
          <w:sz w:val="18"/>
          <w:szCs w:val="18"/>
        </w:rPr>
      </w:pPr>
      <w:r w:rsidRPr="00D728DF">
        <w:rPr>
          <w:b/>
          <w:sz w:val="18"/>
          <w:szCs w:val="18"/>
        </w:rPr>
        <w:t>Порядок изменения Перечня работ, услуг</w:t>
      </w:r>
    </w:p>
    <w:p w:rsidR="00AA781C" w:rsidRPr="00D728DF" w:rsidRDefault="00AA781C" w:rsidP="00AA781C">
      <w:pPr>
        <w:jc w:val="center"/>
        <w:rPr>
          <w:b/>
          <w:sz w:val="18"/>
          <w:szCs w:val="18"/>
        </w:rPr>
      </w:pPr>
    </w:p>
    <w:p w:rsidR="00AA781C" w:rsidRPr="00D728DF" w:rsidRDefault="00AA781C" w:rsidP="00AA781C">
      <w:pPr>
        <w:ind w:firstLine="851"/>
        <w:jc w:val="both"/>
        <w:rPr>
          <w:sz w:val="18"/>
          <w:szCs w:val="18"/>
        </w:rPr>
      </w:pPr>
      <w:r w:rsidRPr="00D728DF">
        <w:rPr>
          <w:sz w:val="18"/>
          <w:szCs w:val="18"/>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AA781C" w:rsidRPr="00D728DF" w:rsidRDefault="00AA781C" w:rsidP="00AA781C">
      <w:pPr>
        <w:ind w:firstLine="851"/>
        <w:jc w:val="both"/>
        <w:rPr>
          <w:sz w:val="18"/>
          <w:szCs w:val="18"/>
        </w:rPr>
      </w:pPr>
      <w:r w:rsidRPr="00D728DF">
        <w:rPr>
          <w:sz w:val="18"/>
          <w:szCs w:val="18"/>
        </w:rPr>
        <w:t xml:space="preserve">1. </w:t>
      </w:r>
      <w:proofErr w:type="gramStart"/>
      <w:r w:rsidRPr="00D728DF">
        <w:rPr>
          <w:sz w:val="18"/>
          <w:szCs w:val="18"/>
        </w:rPr>
        <w:t>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roofErr w:type="gramEnd"/>
    </w:p>
    <w:p w:rsidR="00AA781C" w:rsidRPr="00D728DF" w:rsidRDefault="00AA781C" w:rsidP="00AA781C">
      <w:pPr>
        <w:ind w:firstLine="851"/>
        <w:jc w:val="both"/>
        <w:rPr>
          <w:sz w:val="18"/>
          <w:szCs w:val="18"/>
        </w:rPr>
      </w:pPr>
      <w:r w:rsidRPr="00D728DF">
        <w:rPr>
          <w:sz w:val="18"/>
          <w:szCs w:val="18"/>
        </w:rPr>
        <w:t xml:space="preserve">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w:t>
      </w:r>
    </w:p>
    <w:p w:rsidR="00AA781C" w:rsidRPr="00D728DF" w:rsidRDefault="00AA781C" w:rsidP="00AA781C">
      <w:pPr>
        <w:ind w:firstLine="851"/>
        <w:jc w:val="both"/>
        <w:rPr>
          <w:sz w:val="18"/>
          <w:szCs w:val="18"/>
        </w:rPr>
      </w:pPr>
      <w:r w:rsidRPr="00D728DF">
        <w:rPr>
          <w:sz w:val="18"/>
          <w:szCs w:val="18"/>
        </w:rPr>
        <w:t>3. Изменение Перечня работ, услуг по предложениям Управляющей организации путем согласования таких изменений с уполномоченным лицом допускается в следующих случаях:</w:t>
      </w:r>
    </w:p>
    <w:p w:rsidR="00AA781C" w:rsidRPr="00D728DF" w:rsidRDefault="00AA781C" w:rsidP="00AA781C">
      <w:pPr>
        <w:ind w:firstLine="851"/>
        <w:jc w:val="both"/>
        <w:rPr>
          <w:sz w:val="18"/>
          <w:szCs w:val="18"/>
        </w:rPr>
      </w:pPr>
      <w:r w:rsidRPr="00D728DF">
        <w:rPr>
          <w:sz w:val="18"/>
          <w:szCs w:val="18"/>
        </w:rPr>
        <w:t xml:space="preserve">1) при установлении Управляющей организацией целесообразности </w:t>
      </w:r>
      <w:proofErr w:type="gramStart"/>
      <w:r w:rsidRPr="00D728DF">
        <w:rPr>
          <w:sz w:val="18"/>
          <w:szCs w:val="18"/>
        </w:rPr>
        <w:t>изменения очередности выполнения отдельных видов работ</w:t>
      </w:r>
      <w:proofErr w:type="gramEnd"/>
      <w:r w:rsidRPr="00D728DF">
        <w:rPr>
          <w:sz w:val="18"/>
          <w:szCs w:val="18"/>
        </w:rPr>
        <w:t>;</w:t>
      </w:r>
    </w:p>
    <w:p w:rsidR="00AA781C" w:rsidRPr="00D728DF" w:rsidRDefault="00AA781C" w:rsidP="00AA781C">
      <w:pPr>
        <w:ind w:firstLine="851"/>
        <w:jc w:val="both"/>
        <w:rPr>
          <w:sz w:val="18"/>
          <w:szCs w:val="18"/>
        </w:rPr>
      </w:pPr>
      <w:r w:rsidRPr="00D728DF">
        <w:rPr>
          <w:sz w:val="18"/>
          <w:szCs w:val="18"/>
        </w:rPr>
        <w:t>2) при  установлении Управляющей организацией возможности изменения графика выполнения отдельных видов работ, оказания отдельных видов услуг для целей полного или частичного исключения необходимости компенсации Управляющей организации стоимости выполненных ею непредвиденных работ.</w:t>
      </w:r>
    </w:p>
    <w:p w:rsidR="00AA781C" w:rsidRPr="00D728DF" w:rsidRDefault="00AA781C" w:rsidP="00AA781C">
      <w:pPr>
        <w:ind w:firstLine="851"/>
        <w:jc w:val="both"/>
        <w:rPr>
          <w:sz w:val="18"/>
          <w:szCs w:val="18"/>
        </w:rPr>
      </w:pPr>
      <w:r w:rsidRPr="00D728DF">
        <w:rPr>
          <w:sz w:val="18"/>
          <w:szCs w:val="18"/>
        </w:rPr>
        <w:t xml:space="preserve">4. Принятие решения общим собранием собственников о проведении </w:t>
      </w:r>
      <w:proofErr w:type="spellStart"/>
      <w:r w:rsidRPr="00D728DF">
        <w:rPr>
          <w:sz w:val="18"/>
          <w:szCs w:val="18"/>
        </w:rPr>
        <w:t>энергоэффективных</w:t>
      </w:r>
      <w:proofErr w:type="spellEnd"/>
      <w:r w:rsidRPr="00D728DF">
        <w:rPr>
          <w:sz w:val="18"/>
          <w:szCs w:val="18"/>
        </w:rPr>
        <w:t xml:space="preserve"> мероприятий, направленных на сбережение и (или) повышение эффективности потребления коммунальных ресурсов, путем заключения </w:t>
      </w:r>
      <w:proofErr w:type="spellStart"/>
      <w:r w:rsidRPr="00D728DF">
        <w:rPr>
          <w:sz w:val="18"/>
          <w:szCs w:val="18"/>
        </w:rPr>
        <w:t>энергосервисного</w:t>
      </w:r>
      <w:proofErr w:type="spellEnd"/>
      <w:r w:rsidRPr="00D728DF">
        <w:rPr>
          <w:sz w:val="18"/>
          <w:szCs w:val="18"/>
        </w:rPr>
        <w:t xml:space="preserve"> договора на </w:t>
      </w:r>
      <w:proofErr w:type="spellStart"/>
      <w:r w:rsidRPr="00D728DF">
        <w:rPr>
          <w:sz w:val="18"/>
          <w:szCs w:val="18"/>
        </w:rPr>
        <w:t>общедомовые</w:t>
      </w:r>
      <w:proofErr w:type="spellEnd"/>
      <w:r w:rsidRPr="00D728DF">
        <w:rPr>
          <w:sz w:val="18"/>
          <w:szCs w:val="18"/>
        </w:rPr>
        <w:t xml:space="preserve"> нужды не приводит к изменению Перечня работ, услуг. Такой договор заключается собственниками помещений по согласованию с Управляющей организацией одним из двух способов:</w:t>
      </w:r>
    </w:p>
    <w:p w:rsidR="00AA781C" w:rsidRPr="00D728DF" w:rsidRDefault="00AA781C" w:rsidP="00AA781C">
      <w:pPr>
        <w:ind w:firstLine="851"/>
        <w:jc w:val="both"/>
        <w:rPr>
          <w:sz w:val="18"/>
          <w:szCs w:val="18"/>
        </w:rPr>
      </w:pPr>
      <w:r w:rsidRPr="00D728DF">
        <w:rPr>
          <w:sz w:val="18"/>
          <w:szCs w:val="18"/>
        </w:rPr>
        <w:t xml:space="preserve">или с Управляющей организацией, выступающей в соответствующем договоре </w:t>
      </w:r>
      <w:proofErr w:type="spellStart"/>
      <w:r w:rsidRPr="00D728DF">
        <w:rPr>
          <w:sz w:val="18"/>
          <w:szCs w:val="18"/>
        </w:rPr>
        <w:t>энергосервисной</w:t>
      </w:r>
      <w:proofErr w:type="spellEnd"/>
      <w:r w:rsidRPr="00D728DF">
        <w:rPr>
          <w:sz w:val="18"/>
          <w:szCs w:val="18"/>
        </w:rPr>
        <w:t xml:space="preserve"> компанией (в указанном случае </w:t>
      </w:r>
      <w:proofErr w:type="spellStart"/>
      <w:r w:rsidRPr="00D728DF">
        <w:rPr>
          <w:sz w:val="18"/>
          <w:szCs w:val="18"/>
        </w:rPr>
        <w:t>энергосервисный</w:t>
      </w:r>
      <w:proofErr w:type="spellEnd"/>
      <w:r w:rsidRPr="00D728DF">
        <w:rPr>
          <w:sz w:val="18"/>
          <w:szCs w:val="18"/>
        </w:rPr>
        <w:t xml:space="preserve"> договор на </w:t>
      </w:r>
      <w:proofErr w:type="spellStart"/>
      <w:r w:rsidRPr="00D728DF">
        <w:rPr>
          <w:sz w:val="18"/>
          <w:szCs w:val="18"/>
        </w:rPr>
        <w:t>общедомовые</w:t>
      </w:r>
      <w:proofErr w:type="spellEnd"/>
      <w:r w:rsidRPr="00D728DF">
        <w:rPr>
          <w:sz w:val="18"/>
          <w:szCs w:val="18"/>
        </w:rPr>
        <w:t xml:space="preserve"> нужды заключается отдельно от Договора);</w:t>
      </w:r>
    </w:p>
    <w:p w:rsidR="00AA781C" w:rsidRPr="00D728DF" w:rsidRDefault="00AA781C" w:rsidP="00AA781C">
      <w:pPr>
        <w:ind w:firstLine="851"/>
        <w:jc w:val="both"/>
        <w:rPr>
          <w:sz w:val="18"/>
          <w:szCs w:val="18"/>
        </w:rPr>
      </w:pPr>
      <w:r w:rsidRPr="00D728DF">
        <w:rPr>
          <w:sz w:val="18"/>
          <w:szCs w:val="18"/>
        </w:rPr>
        <w:t xml:space="preserve">или с организацией, оказывающей </w:t>
      </w:r>
      <w:proofErr w:type="spellStart"/>
      <w:r w:rsidRPr="00D728DF">
        <w:rPr>
          <w:sz w:val="18"/>
          <w:szCs w:val="18"/>
        </w:rPr>
        <w:t>энергосервисные</w:t>
      </w:r>
      <w:proofErr w:type="spellEnd"/>
      <w:r w:rsidRPr="00D728DF">
        <w:rPr>
          <w:sz w:val="18"/>
          <w:szCs w:val="18"/>
        </w:rPr>
        <w:t xml:space="preserve"> услуги, при условии наделения Управляющей организации полномочиями по заключению ею такого договора в интересах собственников от имени собственников.</w:t>
      </w:r>
    </w:p>
    <w:p w:rsidR="00AA781C" w:rsidRPr="00D728DF" w:rsidRDefault="00AA781C" w:rsidP="00AA781C">
      <w:pPr>
        <w:ind w:firstLine="851"/>
        <w:jc w:val="both"/>
        <w:rPr>
          <w:sz w:val="18"/>
          <w:szCs w:val="18"/>
        </w:rPr>
      </w:pPr>
      <w:proofErr w:type="spellStart"/>
      <w:r w:rsidRPr="00D728DF">
        <w:rPr>
          <w:sz w:val="18"/>
          <w:szCs w:val="18"/>
        </w:rPr>
        <w:t>Энергосервисный</w:t>
      </w:r>
      <w:proofErr w:type="spellEnd"/>
      <w:r w:rsidRPr="00D728DF">
        <w:rPr>
          <w:sz w:val="18"/>
          <w:szCs w:val="18"/>
        </w:rPr>
        <w:t xml:space="preserve"> договор на </w:t>
      </w:r>
      <w:proofErr w:type="spellStart"/>
      <w:r w:rsidRPr="00D728DF">
        <w:rPr>
          <w:sz w:val="18"/>
          <w:szCs w:val="18"/>
        </w:rPr>
        <w:t>общедомовые</w:t>
      </w:r>
      <w:proofErr w:type="spellEnd"/>
      <w:r w:rsidRPr="00D728DF">
        <w:rPr>
          <w:sz w:val="18"/>
          <w:szCs w:val="18"/>
        </w:rPr>
        <w:t xml:space="preserve"> нужды заключается по правилам, установленным Правительством Российской Федерации.</w:t>
      </w:r>
    </w:p>
    <w:p w:rsidR="00AA781C" w:rsidRPr="00D728DF" w:rsidRDefault="00AA781C" w:rsidP="00AA781C">
      <w:pPr>
        <w:ind w:firstLine="851"/>
        <w:jc w:val="both"/>
        <w:rPr>
          <w:sz w:val="18"/>
          <w:szCs w:val="18"/>
        </w:rPr>
      </w:pPr>
      <w:r w:rsidRPr="00D728DF">
        <w:rPr>
          <w:sz w:val="18"/>
          <w:szCs w:val="18"/>
        </w:rPr>
        <w:t>5. Изменение Перечня работ, услуг путем принятия соответствующих решений на общем собрании собственников в случаях, указанных в подпунктах 1, 2 п.2 настоящего Приложения, осуществляется путем внесения изменений в Договор.</w:t>
      </w:r>
    </w:p>
    <w:p w:rsidR="00AA781C" w:rsidRPr="00D728DF" w:rsidRDefault="00AA781C" w:rsidP="00AA781C">
      <w:pPr>
        <w:ind w:firstLine="851"/>
        <w:jc w:val="both"/>
        <w:rPr>
          <w:sz w:val="18"/>
          <w:szCs w:val="18"/>
        </w:rPr>
      </w:pPr>
      <w:r w:rsidRPr="00D728DF">
        <w:rPr>
          <w:sz w:val="18"/>
          <w:szCs w:val="18"/>
        </w:rPr>
        <w:t>Изменение Перечня работ, услуг путем его согласования с уполномоченным лицом в случаях, указанных в подпункте 3 пункта 2 настоящего Приложения,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условия Договора.</w:t>
      </w:r>
    </w:p>
    <w:p w:rsidR="00AA781C" w:rsidRPr="00D728DF" w:rsidRDefault="00AA781C" w:rsidP="00AA781C">
      <w:pPr>
        <w:ind w:firstLine="851"/>
        <w:jc w:val="both"/>
        <w:rPr>
          <w:sz w:val="18"/>
          <w:szCs w:val="18"/>
        </w:rPr>
      </w:pPr>
      <w:r w:rsidRPr="00D728DF">
        <w:rPr>
          <w:sz w:val="18"/>
          <w:szCs w:val="18"/>
        </w:rPr>
        <w:t xml:space="preserve">Информация об указанных изменениях работ, услуг доводится Управляющей организацией до сведения потребителей через информационные доски  </w:t>
      </w:r>
    </w:p>
    <w:p w:rsidR="00AA781C" w:rsidRPr="00D728DF" w:rsidRDefault="00AA781C" w:rsidP="00AA781C">
      <w:pPr>
        <w:ind w:firstLine="851"/>
        <w:jc w:val="both"/>
        <w:rPr>
          <w:sz w:val="18"/>
          <w:szCs w:val="18"/>
        </w:rPr>
      </w:pPr>
      <w:r w:rsidRPr="00D728DF">
        <w:rPr>
          <w:sz w:val="18"/>
          <w:szCs w:val="18"/>
        </w:rPr>
        <w:t xml:space="preserve">6.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AA781C" w:rsidRPr="00D728DF" w:rsidRDefault="00AA781C" w:rsidP="00AA781C">
      <w:pPr>
        <w:ind w:firstLine="851"/>
        <w:jc w:val="both"/>
        <w:rPr>
          <w:sz w:val="18"/>
          <w:szCs w:val="18"/>
        </w:rPr>
      </w:pPr>
      <w:r w:rsidRPr="00D728DF">
        <w:rPr>
          <w:sz w:val="18"/>
          <w:szCs w:val="18"/>
        </w:rPr>
        <w:t>7. Если решение об изменении Перечня работ, услуг путем включения в него минимально-необходимых работ, услуг в случаях, указанных в пунктах 1 и 3 настоящего Приложения,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w:t>
      </w:r>
    </w:p>
    <w:p w:rsidR="00AA781C" w:rsidRPr="00D728DF" w:rsidRDefault="00AA781C" w:rsidP="00AA781C">
      <w:pPr>
        <w:jc w:val="both"/>
        <w:rPr>
          <w:sz w:val="18"/>
          <w:szCs w:val="18"/>
        </w:rPr>
      </w:pPr>
    </w:p>
    <w:p w:rsidR="00AA781C" w:rsidRPr="001C23C9" w:rsidRDefault="00AA781C" w:rsidP="00AA781C">
      <w:pPr>
        <w:ind w:left="6237" w:firstLine="851"/>
        <w:jc w:val="both"/>
        <w:outlineLvl w:val="0"/>
        <w:rPr>
          <w:sz w:val="18"/>
          <w:szCs w:val="18"/>
        </w:rPr>
      </w:pP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Pr="00A40E7F" w:rsidRDefault="00AA781C" w:rsidP="00AA781C">
      <w:pPr>
        <w:ind w:left="6237"/>
        <w:jc w:val="both"/>
        <w:outlineLvl w:val="0"/>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D728DF" w:rsidRDefault="00AA781C" w:rsidP="00AA781C">
      <w:pPr>
        <w:jc w:val="both"/>
        <w:rPr>
          <w:sz w:val="18"/>
          <w:szCs w:val="18"/>
        </w:rPr>
      </w:pPr>
    </w:p>
    <w:p w:rsidR="00AA781C" w:rsidRPr="00B56873" w:rsidRDefault="00AA781C" w:rsidP="00AA781C">
      <w:pPr>
        <w:jc w:val="both"/>
        <w:rPr>
          <w:sz w:val="16"/>
          <w:szCs w:val="16"/>
        </w:rPr>
      </w:pPr>
    </w:p>
    <w:p w:rsidR="00AA781C" w:rsidRPr="00B56873"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Pr="00B56873"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Pr="00B56873"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89635A" w:rsidRDefault="0089635A">
      <w:pPr>
        <w:spacing w:after="200" w:line="276" w:lineRule="auto"/>
        <w:rPr>
          <w:sz w:val="18"/>
          <w:szCs w:val="18"/>
        </w:rPr>
      </w:pPr>
      <w:r>
        <w:rPr>
          <w:sz w:val="18"/>
          <w:szCs w:val="18"/>
        </w:rPr>
        <w:br w:type="page"/>
      </w:r>
    </w:p>
    <w:p w:rsidR="00AA781C" w:rsidRPr="004E2F00" w:rsidRDefault="00AA781C" w:rsidP="00AA781C">
      <w:pPr>
        <w:ind w:firstLine="6521"/>
        <w:jc w:val="right"/>
        <w:outlineLvl w:val="0"/>
        <w:rPr>
          <w:sz w:val="18"/>
          <w:szCs w:val="18"/>
        </w:rPr>
      </w:pPr>
      <w:r w:rsidRPr="004E2F00">
        <w:rPr>
          <w:sz w:val="18"/>
          <w:szCs w:val="18"/>
        </w:rPr>
        <w:lastRenderedPageBreak/>
        <w:t xml:space="preserve">Приложение </w:t>
      </w:r>
      <w:r>
        <w:rPr>
          <w:sz w:val="18"/>
          <w:szCs w:val="18"/>
        </w:rPr>
        <w:t xml:space="preserve">№ </w:t>
      </w:r>
      <w:r w:rsidR="00501582">
        <w:rPr>
          <w:sz w:val="18"/>
          <w:szCs w:val="18"/>
        </w:rPr>
        <w:t>6</w:t>
      </w:r>
    </w:p>
    <w:p w:rsidR="00AA781C" w:rsidRPr="004E2F00" w:rsidRDefault="00AA781C" w:rsidP="00AA781C">
      <w:pPr>
        <w:ind w:firstLine="6521"/>
        <w:jc w:val="right"/>
        <w:rPr>
          <w:sz w:val="18"/>
          <w:szCs w:val="18"/>
        </w:rPr>
      </w:pPr>
      <w:r w:rsidRPr="004E2F00">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4E2F00" w:rsidRDefault="00AA781C" w:rsidP="00AA781C">
      <w:pPr>
        <w:jc w:val="both"/>
        <w:rPr>
          <w:sz w:val="18"/>
          <w:szCs w:val="18"/>
        </w:rPr>
      </w:pPr>
    </w:p>
    <w:p w:rsidR="00AA781C" w:rsidRPr="004E2F00" w:rsidRDefault="00AA781C" w:rsidP="00AA781C">
      <w:pPr>
        <w:jc w:val="center"/>
        <w:outlineLvl w:val="0"/>
        <w:rPr>
          <w:b/>
          <w:sz w:val="18"/>
          <w:szCs w:val="18"/>
        </w:rPr>
      </w:pPr>
      <w:r w:rsidRPr="004E2F00">
        <w:rPr>
          <w:b/>
          <w:sz w:val="18"/>
          <w:szCs w:val="18"/>
        </w:rPr>
        <w:t>Порядок обработки персональных данных граждан для целей исполнения договора</w:t>
      </w:r>
    </w:p>
    <w:p w:rsidR="00AA781C" w:rsidRPr="004E2F00" w:rsidRDefault="00AA781C" w:rsidP="00AA781C">
      <w:pPr>
        <w:jc w:val="center"/>
        <w:rPr>
          <w:b/>
          <w:sz w:val="18"/>
          <w:szCs w:val="18"/>
        </w:rPr>
      </w:pPr>
    </w:p>
    <w:p w:rsidR="00AA781C" w:rsidRPr="004E2F00" w:rsidRDefault="00AA781C" w:rsidP="00AA781C">
      <w:pPr>
        <w:widowControl w:val="0"/>
        <w:autoSpaceDE w:val="0"/>
        <w:autoSpaceDN w:val="0"/>
        <w:adjustRightInd w:val="0"/>
        <w:ind w:firstLine="851"/>
        <w:jc w:val="both"/>
        <w:outlineLvl w:val="0"/>
        <w:rPr>
          <w:b/>
          <w:sz w:val="18"/>
          <w:szCs w:val="18"/>
        </w:rPr>
      </w:pPr>
      <w:r w:rsidRPr="004E2F00">
        <w:rPr>
          <w:b/>
          <w:sz w:val="18"/>
          <w:szCs w:val="18"/>
        </w:rPr>
        <w:t>1. Цели обработки персональных данных граждан:</w:t>
      </w:r>
    </w:p>
    <w:p w:rsidR="00AA781C" w:rsidRPr="004E2F00" w:rsidRDefault="00AA781C" w:rsidP="00AA781C">
      <w:pPr>
        <w:ind w:firstLine="851"/>
        <w:jc w:val="both"/>
        <w:rPr>
          <w:sz w:val="18"/>
          <w:szCs w:val="18"/>
        </w:rPr>
      </w:pPr>
      <w:r w:rsidRPr="004E2F00">
        <w:rPr>
          <w:sz w:val="18"/>
          <w:szCs w:val="18"/>
        </w:rPr>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w:t>
      </w:r>
      <w:proofErr w:type="gramStart"/>
      <w:r w:rsidRPr="004E2F00">
        <w:rPr>
          <w:sz w:val="18"/>
          <w:szCs w:val="18"/>
        </w:rPr>
        <w:t>с</w:t>
      </w:r>
      <w:proofErr w:type="gramEnd"/>
      <w:r w:rsidRPr="004E2F00">
        <w:rPr>
          <w:sz w:val="18"/>
          <w:szCs w:val="18"/>
        </w:rPr>
        <w:t>:</w:t>
      </w:r>
    </w:p>
    <w:p w:rsidR="00AA781C" w:rsidRPr="004E2F00" w:rsidRDefault="00AA781C" w:rsidP="00AA781C">
      <w:pPr>
        <w:ind w:firstLine="851"/>
        <w:jc w:val="both"/>
        <w:rPr>
          <w:sz w:val="18"/>
          <w:szCs w:val="18"/>
        </w:rPr>
      </w:pPr>
      <w:r w:rsidRPr="004E2F00">
        <w:rPr>
          <w:sz w:val="18"/>
          <w:szCs w:val="18"/>
        </w:rPr>
        <w:t>расчетами и начислениями платы за содержание и ремонт жилого помещения, платы за коммунальные услуги и иные услуги, оказываемые по Договору,</w:t>
      </w:r>
    </w:p>
    <w:p w:rsidR="00AA781C" w:rsidRPr="004E2F00" w:rsidRDefault="00AA781C" w:rsidP="00AA781C">
      <w:pPr>
        <w:ind w:firstLine="851"/>
        <w:jc w:val="both"/>
        <w:rPr>
          <w:sz w:val="18"/>
          <w:szCs w:val="18"/>
        </w:rPr>
      </w:pPr>
      <w:r w:rsidRPr="004E2F00">
        <w:rPr>
          <w:sz w:val="18"/>
          <w:szCs w:val="18"/>
        </w:rPr>
        <w:t>подготовкой  и доставкой таким потребителям платежных документов,</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 xml:space="preserve">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w:t>
      </w:r>
      <w:proofErr w:type="gramStart"/>
      <w:r w:rsidRPr="004E2F00">
        <w:rPr>
          <w:sz w:val="18"/>
          <w:szCs w:val="18"/>
        </w:rPr>
        <w:t>со</w:t>
      </w:r>
      <w:proofErr w:type="gramEnd"/>
      <w:r w:rsidRPr="004E2F00">
        <w:rPr>
          <w:sz w:val="18"/>
          <w:szCs w:val="18"/>
        </w:rPr>
        <w:t xml:space="preserve"> взысканием задолженности с потребителей,</w:t>
      </w:r>
    </w:p>
    <w:p w:rsidR="00AA781C" w:rsidRPr="004E2F00" w:rsidRDefault="00AA781C" w:rsidP="00AA781C">
      <w:pPr>
        <w:widowControl w:val="0"/>
        <w:autoSpaceDE w:val="0"/>
        <w:autoSpaceDN w:val="0"/>
        <w:adjustRightInd w:val="0"/>
        <w:ind w:firstLine="851"/>
        <w:jc w:val="both"/>
        <w:outlineLvl w:val="0"/>
        <w:rPr>
          <w:b/>
          <w:sz w:val="18"/>
          <w:szCs w:val="18"/>
        </w:rPr>
      </w:pPr>
      <w:r w:rsidRPr="004E2F00">
        <w:rPr>
          <w:b/>
          <w:sz w:val="18"/>
          <w:szCs w:val="18"/>
        </w:rPr>
        <w:t>2. Операторы по обработке персональных данных.</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AA781C" w:rsidRPr="004E2F00" w:rsidRDefault="00AA781C" w:rsidP="00AA781C">
      <w:pPr>
        <w:widowControl w:val="0"/>
        <w:autoSpaceDE w:val="0"/>
        <w:autoSpaceDN w:val="0"/>
        <w:adjustRightInd w:val="0"/>
        <w:ind w:firstLine="851"/>
        <w:jc w:val="both"/>
        <w:outlineLvl w:val="0"/>
        <w:rPr>
          <w:b/>
          <w:sz w:val="18"/>
          <w:szCs w:val="18"/>
        </w:rPr>
      </w:pPr>
      <w:r w:rsidRPr="004E2F00">
        <w:rPr>
          <w:b/>
          <w:sz w:val="18"/>
          <w:szCs w:val="18"/>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AA781C" w:rsidRPr="004E2F00" w:rsidRDefault="00AA781C" w:rsidP="00AA781C">
      <w:pPr>
        <w:autoSpaceDE w:val="0"/>
        <w:autoSpaceDN w:val="0"/>
        <w:adjustRightInd w:val="0"/>
        <w:ind w:firstLine="851"/>
        <w:jc w:val="both"/>
        <w:outlineLvl w:val="1"/>
        <w:rPr>
          <w:sz w:val="18"/>
          <w:szCs w:val="18"/>
        </w:rPr>
      </w:pPr>
      <w:proofErr w:type="gramStart"/>
      <w:r w:rsidRPr="004E2F00">
        <w:rPr>
          <w:sz w:val="18"/>
          <w:szCs w:val="18"/>
        </w:rP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w:t>
      </w:r>
      <w:proofErr w:type="gramEnd"/>
      <w:r w:rsidRPr="004E2F00">
        <w:rPr>
          <w:sz w:val="18"/>
          <w:szCs w:val="18"/>
        </w:rPr>
        <w:t xml:space="preserve"> по поручению Управляющей организации.</w:t>
      </w:r>
    </w:p>
    <w:p w:rsidR="00AA781C" w:rsidRPr="004E2F00" w:rsidRDefault="00AA781C" w:rsidP="00AA781C">
      <w:pPr>
        <w:autoSpaceDE w:val="0"/>
        <w:autoSpaceDN w:val="0"/>
        <w:adjustRightInd w:val="0"/>
        <w:ind w:firstLine="851"/>
        <w:jc w:val="both"/>
        <w:outlineLvl w:val="1"/>
        <w:rPr>
          <w:sz w:val="18"/>
          <w:szCs w:val="18"/>
        </w:rPr>
      </w:pPr>
      <w:r w:rsidRPr="004E2F00">
        <w:rPr>
          <w:sz w:val="18"/>
          <w:szCs w:val="18"/>
        </w:rP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AA781C" w:rsidRPr="004E2F00" w:rsidRDefault="00AA781C" w:rsidP="00AA781C">
      <w:pPr>
        <w:widowControl w:val="0"/>
        <w:autoSpaceDE w:val="0"/>
        <w:autoSpaceDN w:val="0"/>
        <w:adjustRightInd w:val="0"/>
        <w:ind w:firstLine="851"/>
        <w:jc w:val="both"/>
        <w:outlineLvl w:val="0"/>
        <w:rPr>
          <w:b/>
          <w:sz w:val="18"/>
          <w:szCs w:val="18"/>
        </w:rPr>
      </w:pPr>
      <w:r w:rsidRPr="004E2F00">
        <w:rPr>
          <w:b/>
          <w:sz w:val="18"/>
          <w:szCs w:val="18"/>
        </w:rPr>
        <w:t xml:space="preserve">4. Перечень персональных данных (далее – данных), обработка которых осуществляется в целях, указанных в п.1 настоящего Приложения: </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1) Фамилия, имя, отчество граждан и родственные отношения;</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2) адрес;</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3) площадь принадлежащего жилого помещения;</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4) право владения помещением (собственник, наниматель);</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5) паспортные данные собственников помещений.</w:t>
      </w:r>
    </w:p>
    <w:p w:rsidR="00AA781C" w:rsidRPr="004E2F00" w:rsidRDefault="00AA781C" w:rsidP="00AA781C">
      <w:pPr>
        <w:widowControl w:val="0"/>
        <w:autoSpaceDE w:val="0"/>
        <w:autoSpaceDN w:val="0"/>
        <w:adjustRightInd w:val="0"/>
        <w:ind w:firstLine="851"/>
        <w:jc w:val="both"/>
        <w:rPr>
          <w:i/>
          <w:sz w:val="18"/>
          <w:szCs w:val="18"/>
        </w:rPr>
      </w:pPr>
      <w:r w:rsidRPr="004E2F00">
        <w:rPr>
          <w:sz w:val="18"/>
          <w:szCs w:val="18"/>
        </w:rPr>
        <w:t>5) данные о свидетельстве государственной регистрации права</w:t>
      </w:r>
    </w:p>
    <w:p w:rsidR="00AA781C" w:rsidRPr="004E2F00" w:rsidRDefault="00AA781C" w:rsidP="00AA781C">
      <w:pPr>
        <w:widowControl w:val="0"/>
        <w:autoSpaceDE w:val="0"/>
        <w:autoSpaceDN w:val="0"/>
        <w:adjustRightInd w:val="0"/>
        <w:ind w:firstLine="851"/>
        <w:jc w:val="both"/>
        <w:outlineLvl w:val="0"/>
        <w:rPr>
          <w:b/>
          <w:sz w:val="18"/>
          <w:szCs w:val="18"/>
        </w:rPr>
      </w:pPr>
      <w:r w:rsidRPr="004E2F00">
        <w:rPr>
          <w:b/>
          <w:sz w:val="18"/>
          <w:szCs w:val="18"/>
        </w:rPr>
        <w:t xml:space="preserve">5. Перечень действий с персональными данными: </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1) сбор данных, указанных в п.4 настоящего Приложения;</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2) хранение данных;</w:t>
      </w:r>
    </w:p>
    <w:p w:rsidR="00AA781C" w:rsidRPr="004E2F00" w:rsidRDefault="00AA781C" w:rsidP="00AA781C">
      <w:pPr>
        <w:widowControl w:val="0"/>
        <w:autoSpaceDE w:val="0"/>
        <w:autoSpaceDN w:val="0"/>
        <w:adjustRightInd w:val="0"/>
        <w:ind w:firstLine="851"/>
        <w:rPr>
          <w:sz w:val="18"/>
          <w:szCs w:val="18"/>
        </w:rPr>
      </w:pPr>
      <w:r w:rsidRPr="004E2F00">
        <w:rPr>
          <w:sz w:val="18"/>
          <w:szCs w:val="18"/>
        </w:rPr>
        <w:t>3) передача данных Представителю Управляющей организации по расчетам с потребителями</w:t>
      </w:r>
    </w:p>
    <w:p w:rsidR="00AA781C" w:rsidRPr="004E2F00" w:rsidRDefault="00AA781C" w:rsidP="00AA781C">
      <w:pPr>
        <w:widowControl w:val="0"/>
        <w:autoSpaceDE w:val="0"/>
        <w:autoSpaceDN w:val="0"/>
        <w:adjustRightInd w:val="0"/>
        <w:ind w:firstLine="851"/>
        <w:jc w:val="both"/>
        <w:rPr>
          <w:sz w:val="18"/>
          <w:szCs w:val="18"/>
        </w:rPr>
      </w:pPr>
      <w:r w:rsidRPr="004E2F00">
        <w:rPr>
          <w:sz w:val="18"/>
          <w:szCs w:val="18"/>
        </w:rPr>
        <w:t>4) передача данных контролирующим органам.</w:t>
      </w:r>
    </w:p>
    <w:p w:rsidR="00AA781C" w:rsidRPr="00932D5F" w:rsidRDefault="00AA781C" w:rsidP="00AA781C">
      <w:pPr>
        <w:widowControl w:val="0"/>
        <w:autoSpaceDE w:val="0"/>
        <w:autoSpaceDN w:val="0"/>
        <w:adjustRightInd w:val="0"/>
        <w:ind w:firstLine="851"/>
        <w:jc w:val="both"/>
        <w:rPr>
          <w:sz w:val="18"/>
          <w:szCs w:val="18"/>
        </w:rPr>
      </w:pPr>
      <w:r w:rsidRPr="00932D5F">
        <w:rPr>
          <w:sz w:val="18"/>
          <w:szCs w:val="18"/>
        </w:rPr>
        <w:t xml:space="preserve">5) передача данных </w:t>
      </w:r>
      <w:proofErr w:type="spellStart"/>
      <w:r w:rsidRPr="00932D5F">
        <w:rPr>
          <w:sz w:val="18"/>
          <w:szCs w:val="18"/>
        </w:rPr>
        <w:t>ресурсоснабжающим</w:t>
      </w:r>
      <w:proofErr w:type="spellEnd"/>
      <w:r w:rsidRPr="00932D5F">
        <w:rPr>
          <w:sz w:val="18"/>
          <w:szCs w:val="18"/>
        </w:rPr>
        <w:t xml:space="preserve"> организациям в случаях, допускаемых актами жилищного законодательства и Договором.</w:t>
      </w:r>
    </w:p>
    <w:p w:rsidR="00AA781C" w:rsidRPr="00932D5F" w:rsidRDefault="00AA781C" w:rsidP="00AA781C">
      <w:pPr>
        <w:widowControl w:val="0"/>
        <w:autoSpaceDE w:val="0"/>
        <w:autoSpaceDN w:val="0"/>
        <w:adjustRightInd w:val="0"/>
        <w:ind w:firstLine="851"/>
        <w:jc w:val="both"/>
        <w:rPr>
          <w:sz w:val="18"/>
          <w:szCs w:val="18"/>
        </w:rPr>
      </w:pPr>
      <w:r w:rsidRPr="00932D5F">
        <w:rPr>
          <w:sz w:val="18"/>
          <w:szCs w:val="18"/>
        </w:rPr>
        <w:t xml:space="preserve"> </w:t>
      </w:r>
    </w:p>
    <w:p w:rsidR="00AA781C" w:rsidRPr="001C23C9" w:rsidRDefault="00AA781C" w:rsidP="00AA781C">
      <w:pPr>
        <w:ind w:left="6237" w:firstLine="851"/>
        <w:jc w:val="both"/>
        <w:outlineLvl w:val="0"/>
        <w:rPr>
          <w:sz w:val="18"/>
          <w:szCs w:val="18"/>
        </w:rPr>
      </w:pP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Pr="00A40E7F" w:rsidRDefault="00AA781C" w:rsidP="00AA781C">
      <w:pPr>
        <w:ind w:left="6237"/>
        <w:jc w:val="both"/>
        <w:outlineLvl w:val="0"/>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Pr="004E2F00" w:rsidRDefault="00AA781C" w:rsidP="00AA781C">
      <w:pPr>
        <w:jc w:val="both"/>
        <w:rPr>
          <w:sz w:val="18"/>
          <w:szCs w:val="18"/>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AA781C" w:rsidRDefault="00AA781C" w:rsidP="00AA781C">
      <w:pPr>
        <w:jc w:val="both"/>
        <w:rPr>
          <w:sz w:val="16"/>
          <w:szCs w:val="16"/>
        </w:rPr>
      </w:pPr>
    </w:p>
    <w:p w:rsidR="0089635A" w:rsidRDefault="0089635A">
      <w:pPr>
        <w:spacing w:after="200" w:line="276" w:lineRule="auto"/>
        <w:rPr>
          <w:sz w:val="18"/>
          <w:szCs w:val="18"/>
        </w:rPr>
      </w:pPr>
      <w:r>
        <w:rPr>
          <w:sz w:val="18"/>
          <w:szCs w:val="18"/>
        </w:rPr>
        <w:br w:type="page"/>
      </w:r>
    </w:p>
    <w:p w:rsidR="00AA781C" w:rsidRPr="00380072" w:rsidRDefault="00AA781C" w:rsidP="00AA781C">
      <w:pPr>
        <w:ind w:firstLine="6804"/>
        <w:jc w:val="right"/>
        <w:outlineLvl w:val="0"/>
        <w:rPr>
          <w:sz w:val="18"/>
          <w:szCs w:val="18"/>
        </w:rPr>
      </w:pPr>
      <w:r w:rsidRPr="00380072">
        <w:rPr>
          <w:sz w:val="18"/>
          <w:szCs w:val="18"/>
        </w:rPr>
        <w:lastRenderedPageBreak/>
        <w:t xml:space="preserve">Приложение </w:t>
      </w:r>
      <w:r>
        <w:rPr>
          <w:sz w:val="18"/>
          <w:szCs w:val="18"/>
        </w:rPr>
        <w:t xml:space="preserve">№ </w:t>
      </w:r>
      <w:r w:rsidR="00501582">
        <w:rPr>
          <w:sz w:val="18"/>
          <w:szCs w:val="18"/>
        </w:rPr>
        <w:t>7</w:t>
      </w:r>
    </w:p>
    <w:p w:rsidR="00AA781C" w:rsidRPr="00380072" w:rsidRDefault="00AA781C" w:rsidP="00AA781C">
      <w:pPr>
        <w:ind w:firstLine="6804"/>
        <w:jc w:val="right"/>
        <w:rPr>
          <w:sz w:val="18"/>
          <w:szCs w:val="18"/>
        </w:rPr>
      </w:pPr>
      <w:r w:rsidRPr="00380072">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380072" w:rsidRDefault="00AA781C" w:rsidP="00AA781C">
      <w:pPr>
        <w:jc w:val="right"/>
        <w:rPr>
          <w:sz w:val="18"/>
          <w:szCs w:val="18"/>
        </w:rPr>
      </w:pPr>
    </w:p>
    <w:p w:rsidR="00AA781C" w:rsidRPr="00380072" w:rsidRDefault="00AA781C" w:rsidP="00AA781C">
      <w:pPr>
        <w:shd w:val="clear" w:color="auto" w:fill="FFFFFF"/>
        <w:jc w:val="center"/>
        <w:outlineLvl w:val="0"/>
        <w:rPr>
          <w:b/>
          <w:color w:val="000000"/>
          <w:w w:val="103"/>
          <w:sz w:val="18"/>
          <w:szCs w:val="18"/>
        </w:rPr>
      </w:pPr>
      <w:r w:rsidRPr="00380072">
        <w:rPr>
          <w:b/>
          <w:color w:val="000000"/>
          <w:w w:val="103"/>
          <w:sz w:val="18"/>
          <w:szCs w:val="18"/>
        </w:rPr>
        <w:t>Критерии оценки качества работ по содержанию общего имущества многоквартирного дома</w:t>
      </w:r>
    </w:p>
    <w:p w:rsidR="00AA781C" w:rsidRPr="00380072" w:rsidRDefault="00AA781C" w:rsidP="00AA781C">
      <w:pPr>
        <w:shd w:val="clear" w:color="auto" w:fill="FFFFFF"/>
        <w:jc w:val="center"/>
        <w:rPr>
          <w:b/>
          <w:color w:val="000000"/>
          <w:w w:val="103"/>
          <w:sz w:val="18"/>
          <w:szCs w:val="1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4253"/>
        <w:gridCol w:w="3402"/>
      </w:tblGrid>
      <w:tr w:rsidR="00AA781C" w:rsidRPr="00D325FB" w:rsidTr="004806A4">
        <w:trPr>
          <w:cantSplit/>
          <w:trHeight w:val="20"/>
          <w:jc w:val="center"/>
        </w:trPr>
        <w:tc>
          <w:tcPr>
            <w:tcW w:w="534" w:type="dxa"/>
            <w:vMerge w:val="restart"/>
            <w:vAlign w:val="center"/>
          </w:tcPr>
          <w:p w:rsidR="00AA781C" w:rsidRPr="00D325FB" w:rsidRDefault="00AA781C" w:rsidP="004806A4">
            <w:pPr>
              <w:jc w:val="center"/>
              <w:rPr>
                <w:b/>
                <w:color w:val="000000"/>
                <w:w w:val="103"/>
                <w:sz w:val="14"/>
                <w:szCs w:val="14"/>
              </w:rPr>
            </w:pPr>
            <w:r w:rsidRPr="00D325FB">
              <w:rPr>
                <w:b/>
                <w:color w:val="000000"/>
                <w:w w:val="103"/>
                <w:sz w:val="14"/>
                <w:szCs w:val="14"/>
              </w:rPr>
              <w:t xml:space="preserve">№ </w:t>
            </w:r>
            <w:proofErr w:type="spellStart"/>
            <w:proofErr w:type="gramStart"/>
            <w:r w:rsidRPr="00D325FB">
              <w:rPr>
                <w:b/>
                <w:color w:val="000000"/>
                <w:w w:val="103"/>
                <w:sz w:val="14"/>
                <w:szCs w:val="14"/>
              </w:rPr>
              <w:t>п</w:t>
            </w:r>
            <w:proofErr w:type="spellEnd"/>
            <w:proofErr w:type="gramEnd"/>
            <w:r w:rsidRPr="00D325FB">
              <w:rPr>
                <w:b/>
                <w:color w:val="000000"/>
                <w:w w:val="103"/>
                <w:sz w:val="14"/>
                <w:szCs w:val="14"/>
              </w:rPr>
              <w:t>/</w:t>
            </w:r>
            <w:proofErr w:type="spellStart"/>
            <w:r w:rsidRPr="00D325FB">
              <w:rPr>
                <w:b/>
                <w:color w:val="000000"/>
                <w:w w:val="103"/>
                <w:sz w:val="14"/>
                <w:szCs w:val="14"/>
              </w:rPr>
              <w:t>п</w:t>
            </w:r>
            <w:proofErr w:type="spellEnd"/>
          </w:p>
        </w:tc>
        <w:tc>
          <w:tcPr>
            <w:tcW w:w="1984" w:type="dxa"/>
            <w:vMerge w:val="restart"/>
            <w:vAlign w:val="center"/>
          </w:tcPr>
          <w:p w:rsidR="00AA781C" w:rsidRPr="00D325FB" w:rsidRDefault="00AA781C" w:rsidP="004806A4">
            <w:pPr>
              <w:jc w:val="center"/>
              <w:rPr>
                <w:b/>
                <w:color w:val="000000"/>
                <w:w w:val="103"/>
                <w:sz w:val="14"/>
                <w:szCs w:val="14"/>
              </w:rPr>
            </w:pPr>
            <w:r w:rsidRPr="00D325FB">
              <w:rPr>
                <w:b/>
                <w:color w:val="000000"/>
                <w:w w:val="103"/>
                <w:sz w:val="14"/>
                <w:szCs w:val="14"/>
              </w:rPr>
              <w:t>Виды работ</w:t>
            </w:r>
          </w:p>
        </w:tc>
        <w:tc>
          <w:tcPr>
            <w:tcW w:w="7655" w:type="dxa"/>
            <w:gridSpan w:val="2"/>
            <w:vAlign w:val="center"/>
          </w:tcPr>
          <w:p w:rsidR="00AA781C" w:rsidRPr="00D325FB" w:rsidRDefault="00AA781C" w:rsidP="004806A4">
            <w:pPr>
              <w:jc w:val="center"/>
              <w:rPr>
                <w:b/>
                <w:color w:val="000000"/>
                <w:w w:val="103"/>
                <w:sz w:val="14"/>
                <w:szCs w:val="14"/>
              </w:rPr>
            </w:pPr>
            <w:r w:rsidRPr="00D325FB">
              <w:rPr>
                <w:b/>
                <w:color w:val="000000"/>
                <w:w w:val="103"/>
                <w:sz w:val="14"/>
                <w:szCs w:val="14"/>
              </w:rPr>
              <w:t>Оценка выполнения работы</w:t>
            </w:r>
          </w:p>
        </w:tc>
      </w:tr>
      <w:tr w:rsidR="00AA781C" w:rsidRPr="00D325FB" w:rsidTr="004806A4">
        <w:trPr>
          <w:cantSplit/>
          <w:trHeight w:val="20"/>
          <w:jc w:val="center"/>
        </w:trPr>
        <w:tc>
          <w:tcPr>
            <w:tcW w:w="534" w:type="dxa"/>
            <w:vMerge/>
            <w:vAlign w:val="center"/>
          </w:tcPr>
          <w:p w:rsidR="00AA781C" w:rsidRPr="00D325FB" w:rsidRDefault="00AA781C" w:rsidP="004806A4">
            <w:pPr>
              <w:jc w:val="center"/>
              <w:rPr>
                <w:b/>
                <w:color w:val="000000"/>
                <w:w w:val="103"/>
                <w:sz w:val="14"/>
                <w:szCs w:val="14"/>
              </w:rPr>
            </w:pPr>
          </w:p>
        </w:tc>
        <w:tc>
          <w:tcPr>
            <w:tcW w:w="1984" w:type="dxa"/>
            <w:vMerge/>
            <w:vAlign w:val="center"/>
          </w:tcPr>
          <w:p w:rsidR="00AA781C" w:rsidRPr="00D325FB" w:rsidRDefault="00AA781C" w:rsidP="004806A4">
            <w:pPr>
              <w:jc w:val="center"/>
              <w:rPr>
                <w:b/>
                <w:color w:val="000000"/>
                <w:w w:val="103"/>
                <w:sz w:val="14"/>
                <w:szCs w:val="14"/>
              </w:rPr>
            </w:pPr>
          </w:p>
        </w:tc>
        <w:tc>
          <w:tcPr>
            <w:tcW w:w="4253" w:type="dxa"/>
            <w:vAlign w:val="center"/>
          </w:tcPr>
          <w:p w:rsidR="00AA781C" w:rsidRPr="00D325FB" w:rsidRDefault="00AA781C" w:rsidP="004806A4">
            <w:pPr>
              <w:jc w:val="center"/>
              <w:rPr>
                <w:b/>
                <w:color w:val="000000"/>
                <w:w w:val="103"/>
                <w:sz w:val="14"/>
                <w:szCs w:val="14"/>
              </w:rPr>
            </w:pPr>
            <w:r w:rsidRPr="00D325FB">
              <w:rPr>
                <w:b/>
                <w:color w:val="000000"/>
                <w:w w:val="103"/>
                <w:sz w:val="14"/>
                <w:szCs w:val="14"/>
              </w:rPr>
              <w:t>«хорошо»</w:t>
            </w:r>
          </w:p>
        </w:tc>
        <w:tc>
          <w:tcPr>
            <w:tcW w:w="3402" w:type="dxa"/>
            <w:vAlign w:val="center"/>
          </w:tcPr>
          <w:p w:rsidR="00AA781C" w:rsidRPr="00D325FB" w:rsidRDefault="00AA781C" w:rsidP="004806A4">
            <w:pPr>
              <w:jc w:val="center"/>
              <w:rPr>
                <w:b/>
                <w:color w:val="000000"/>
                <w:w w:val="103"/>
                <w:sz w:val="14"/>
                <w:szCs w:val="14"/>
              </w:rPr>
            </w:pPr>
            <w:r w:rsidRPr="00D325FB">
              <w:rPr>
                <w:b/>
                <w:color w:val="000000"/>
                <w:w w:val="103"/>
                <w:sz w:val="14"/>
                <w:szCs w:val="14"/>
              </w:rPr>
              <w:t>«удовлетворительно»</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1.</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Санитарное содержание придомовой территории в зимний период</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покрытия тротуаров, пешеходных дорожек, внутриквартальных проездов своевременно очищены от снега, а при образовании гололёдной плёнки посыпаны песком;</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proofErr w:type="spellStart"/>
            <w:r w:rsidRPr="00D325FB">
              <w:rPr>
                <w:color w:val="000000"/>
                <w:w w:val="103"/>
                <w:sz w:val="14"/>
                <w:szCs w:val="14"/>
              </w:rPr>
              <w:t>поребрик</w:t>
            </w:r>
            <w:proofErr w:type="spellEnd"/>
            <w:r w:rsidRPr="00D325FB">
              <w:rPr>
                <w:color w:val="000000"/>
                <w:w w:val="103"/>
                <w:sz w:val="14"/>
                <w:szCs w:val="14"/>
              </w:rPr>
              <w:t xml:space="preserve"> очищен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 xml:space="preserve">контейнерные площадки очищены от снега, наледи, мусора; </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крышки колодцев, канализационных, водопроводных, ливневых, пожарных) очищены от снега и наледи</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3" w:firstLine="0"/>
              <w:jc w:val="both"/>
              <w:rPr>
                <w:color w:val="000000"/>
                <w:w w:val="103"/>
                <w:sz w:val="14"/>
                <w:szCs w:val="14"/>
              </w:rPr>
            </w:pPr>
            <w:r w:rsidRPr="00D325FB">
              <w:rPr>
                <w:color w:val="000000"/>
                <w:w w:val="103"/>
                <w:sz w:val="14"/>
                <w:szCs w:val="14"/>
              </w:rPr>
              <w:t>покрытия тротуаров, пешеходных дорожек, внутриквартальных проездов своевременно очищены от снега, а при образовании гололёдной плёнки посыпаны песком;</w:t>
            </w:r>
          </w:p>
          <w:p w:rsidR="00AA781C" w:rsidRPr="00D325FB" w:rsidRDefault="00AA781C" w:rsidP="004806A4">
            <w:pPr>
              <w:widowControl w:val="0"/>
              <w:numPr>
                <w:ilvl w:val="0"/>
                <w:numId w:val="23"/>
              </w:numPr>
              <w:autoSpaceDE w:val="0"/>
              <w:autoSpaceDN w:val="0"/>
              <w:adjustRightInd w:val="0"/>
              <w:ind w:left="33" w:firstLine="0"/>
              <w:jc w:val="both"/>
              <w:rPr>
                <w:color w:val="000000"/>
                <w:w w:val="103"/>
                <w:sz w:val="14"/>
                <w:szCs w:val="14"/>
              </w:rPr>
            </w:pPr>
            <w:r w:rsidRPr="00D325FB">
              <w:rPr>
                <w:color w:val="000000"/>
                <w:w w:val="103"/>
                <w:sz w:val="14"/>
                <w:szCs w:val="14"/>
              </w:rPr>
              <w:t>контейнерные площадки очищены от снега, наледи, мусора</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2.</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Санитарное содержание придомовой территории в весенне-летний период</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 xml:space="preserve">асфальтовое покрытие территории, грунты, зелёные насаждения очищены </w:t>
            </w:r>
            <w:proofErr w:type="gramStart"/>
            <w:r w:rsidRPr="00D325FB">
              <w:rPr>
                <w:color w:val="000000"/>
                <w:w w:val="103"/>
                <w:sz w:val="14"/>
                <w:szCs w:val="14"/>
              </w:rPr>
              <w:t>от</w:t>
            </w:r>
            <w:proofErr w:type="gramEnd"/>
            <w:r w:rsidRPr="00D325FB">
              <w:rPr>
                <w:color w:val="000000"/>
                <w:w w:val="103"/>
                <w:sz w:val="14"/>
                <w:szCs w:val="14"/>
              </w:rPr>
              <w:t xml:space="preserve"> </w:t>
            </w:r>
            <w:proofErr w:type="gramStart"/>
            <w:r w:rsidRPr="00D325FB">
              <w:rPr>
                <w:color w:val="000000"/>
                <w:w w:val="103"/>
                <w:sz w:val="14"/>
                <w:szCs w:val="14"/>
              </w:rPr>
              <w:t>смёта</w:t>
            </w:r>
            <w:proofErr w:type="gramEnd"/>
            <w:r w:rsidRPr="00D325FB">
              <w:rPr>
                <w:color w:val="000000"/>
                <w:w w:val="103"/>
                <w:sz w:val="14"/>
                <w:szCs w:val="14"/>
              </w:rPr>
              <w:t>, мусора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произведено прочёсывание газонов граблями;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произведен покос территории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proofErr w:type="gramStart"/>
            <w:r w:rsidRPr="00D325FB">
              <w:rPr>
                <w:color w:val="000000"/>
                <w:w w:val="103"/>
                <w:sz w:val="14"/>
                <w:szCs w:val="14"/>
              </w:rPr>
              <w:t>произведены вырезка и удаление с территории сухих сучьев, деревьев, кустарников;</w:t>
            </w:r>
            <w:proofErr w:type="gramEnd"/>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proofErr w:type="spellStart"/>
            <w:r w:rsidRPr="00D325FB">
              <w:rPr>
                <w:color w:val="000000"/>
                <w:w w:val="103"/>
                <w:sz w:val="14"/>
                <w:szCs w:val="14"/>
              </w:rPr>
              <w:t>отмостка</w:t>
            </w:r>
            <w:proofErr w:type="spellEnd"/>
            <w:r w:rsidRPr="00D325FB">
              <w:rPr>
                <w:color w:val="000000"/>
                <w:w w:val="103"/>
                <w:sz w:val="14"/>
                <w:szCs w:val="14"/>
              </w:rPr>
              <w:t xml:space="preserve"> вокруг здания </w:t>
            </w:r>
            <w:proofErr w:type="gramStart"/>
            <w:r w:rsidRPr="00D325FB">
              <w:rPr>
                <w:color w:val="000000"/>
                <w:w w:val="103"/>
                <w:sz w:val="14"/>
                <w:szCs w:val="14"/>
              </w:rPr>
              <w:t>чистая</w:t>
            </w:r>
            <w:proofErr w:type="gramEnd"/>
            <w:r w:rsidRPr="00D325FB">
              <w:rPr>
                <w:color w:val="000000"/>
                <w:w w:val="103"/>
                <w:sz w:val="14"/>
                <w:szCs w:val="14"/>
              </w:rPr>
              <w:t>;</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контейнерные площадки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 засушливый период произведена поливка зелёных насаждений</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асфальтовое покрытие территории, грунты, зелёные насаждения очищены от снега, мусора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контейнерные площадки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мусор вывезен с территории</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3.</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Внешнее благоустройство</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 xml:space="preserve">отсутствие загрязненности на ограждениях и элементах оборудования площадок; </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ограждения и элементы оборудования площадок выкрашены (при необходимости)</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отсутствие загрязнённости на ограждениях и элементах оборудования площадок</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4.</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фундаментов и подвальных помещений</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двери в подвал и запорные устройства в исправном состоянии;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проводится своевременная обработка: дератизация и дезинсекция;</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подвальные помещения и проходы к ним не захламлены и убраны;</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постоянно поддерживается нормативный температурный режим;</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приямки убраны.</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двери в подвал и запорные устройства в исправном состоянии;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проводится своевременная обработка: дератизация и дезинсекция</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5.</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наружных стен</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номерные знаки и указатели улиц хорошо закреплены и ясно читаемы;</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отсутствие загрязненных участков и посторонних надписей</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номерные знаки и указатели улиц хорошо закреплены и ясно читаемы</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6.</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входов в дом</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свободный подход к входным дверям и отсутствие захламлённости во входной зоне здания;</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отсутствие снега, наледи, песка и мусора на площадках и крыльцах перед входом в подъезды;</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входная дверь снабжена доводчиком, пружиной, упором</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свободный подход к входным дверям и отсутствие захламлённости во входной зоне здания;</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входная дверь снабжена доводчиком, пружиной, упором</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7.</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Уборка площадок этажей и лестничных маршей в подъездах</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площадки и марши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отсутствие пыли на трубах, радиаторах отопления, почтовых ящиках;</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окна, остекления и подоконные доски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отсутствие паутины на потолках и дверях</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площадки и марши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окна, остекления и подоконные доски чистые</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8.</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окон и дверей в местах общего пользования</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окна остеклены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утепление окон позволяет поддерживать нормативный температурный режим в помещениях;</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поверхность дверей без следов разрушения;</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механизмы открывания дверей работают исправно;</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входные двери снабжены необходимыми доводчиками, пружинами, упорами</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окна остеклены полностью;</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утепление окон позволяет поддерживать нормативный температурный режим в помещениях;</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механизмы открывания дверей работают исправно</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9.</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лестниц</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перила и поручни чистые;</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лестницы не захламлены, исправны</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лестницы не захламлены, исправны</w:t>
            </w:r>
          </w:p>
        </w:tc>
      </w:tr>
      <w:tr w:rsidR="00AA781C" w:rsidRPr="00D325FB" w:rsidTr="004806A4">
        <w:trPr>
          <w:trHeight w:val="20"/>
          <w:jc w:val="center"/>
        </w:trPr>
        <w:tc>
          <w:tcPr>
            <w:tcW w:w="534" w:type="dxa"/>
            <w:vAlign w:val="center"/>
          </w:tcPr>
          <w:p w:rsidR="00AA781C" w:rsidRPr="00D325FB" w:rsidRDefault="00AA781C" w:rsidP="004806A4">
            <w:pPr>
              <w:jc w:val="center"/>
              <w:rPr>
                <w:color w:val="000000"/>
                <w:w w:val="103"/>
                <w:sz w:val="14"/>
                <w:szCs w:val="14"/>
              </w:rPr>
            </w:pPr>
            <w:r w:rsidRPr="00D325FB">
              <w:rPr>
                <w:color w:val="000000"/>
                <w:w w:val="103"/>
                <w:sz w:val="14"/>
                <w:szCs w:val="14"/>
              </w:rPr>
              <w:t>10.</w:t>
            </w:r>
          </w:p>
        </w:tc>
        <w:tc>
          <w:tcPr>
            <w:tcW w:w="1984" w:type="dxa"/>
            <w:vAlign w:val="center"/>
          </w:tcPr>
          <w:p w:rsidR="00AA781C" w:rsidRPr="00D325FB" w:rsidRDefault="00AA781C" w:rsidP="004806A4">
            <w:pPr>
              <w:jc w:val="both"/>
              <w:rPr>
                <w:color w:val="000000"/>
                <w:w w:val="103"/>
                <w:sz w:val="14"/>
                <w:szCs w:val="14"/>
              </w:rPr>
            </w:pPr>
            <w:r w:rsidRPr="00D325FB">
              <w:rPr>
                <w:color w:val="000000"/>
                <w:w w:val="103"/>
                <w:sz w:val="14"/>
                <w:szCs w:val="14"/>
              </w:rPr>
              <w:t>Содержание чердака</w:t>
            </w:r>
          </w:p>
        </w:tc>
        <w:tc>
          <w:tcPr>
            <w:tcW w:w="4253" w:type="dxa"/>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отсутствует захламлённость чердачных помещений;</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выходы на чердак и крышу не нуждаются в ремонте и находятся в закрытом состоянии;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запорные устройства выходов на чердак и крышу в исправном состоянии;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слуховые окна и специальные люки в исправном состоянии и закрыты;</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кровля очищена от мусора</w:t>
            </w:r>
          </w:p>
        </w:tc>
        <w:tc>
          <w:tcPr>
            <w:tcW w:w="3402" w:type="dxa"/>
            <w:vAlign w:val="center"/>
          </w:tcPr>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выходы на чердак и крышу не нуждаются в ремонте и находятся в закрытом состоянии;</w:t>
            </w:r>
          </w:p>
          <w:p w:rsidR="00AA781C" w:rsidRPr="00D325FB" w:rsidRDefault="00AA781C" w:rsidP="004806A4">
            <w:pPr>
              <w:widowControl w:val="0"/>
              <w:numPr>
                <w:ilvl w:val="0"/>
                <w:numId w:val="23"/>
              </w:numPr>
              <w:tabs>
                <w:tab w:val="clear" w:pos="720"/>
              </w:tabs>
              <w:autoSpaceDE w:val="0"/>
              <w:autoSpaceDN w:val="0"/>
              <w:adjustRightInd w:val="0"/>
              <w:ind w:left="34" w:firstLine="0"/>
              <w:jc w:val="both"/>
              <w:rPr>
                <w:color w:val="000000"/>
                <w:w w:val="103"/>
                <w:sz w:val="14"/>
                <w:szCs w:val="14"/>
              </w:rPr>
            </w:pPr>
            <w:r w:rsidRPr="00D325FB">
              <w:rPr>
                <w:color w:val="000000"/>
                <w:w w:val="103"/>
                <w:sz w:val="14"/>
                <w:szCs w:val="14"/>
              </w:rPr>
              <w:t>запорные устройства выходов на чердак и крышу в исправном состоянии</w:t>
            </w:r>
          </w:p>
        </w:tc>
      </w:tr>
    </w:tbl>
    <w:p w:rsidR="00AA781C" w:rsidRDefault="00AA781C" w:rsidP="00AA781C">
      <w:pPr>
        <w:ind w:left="6237" w:firstLine="851"/>
        <w:jc w:val="both"/>
        <w:outlineLvl w:val="0"/>
        <w:rPr>
          <w:sz w:val="18"/>
          <w:szCs w:val="18"/>
        </w:rPr>
      </w:pPr>
    </w:p>
    <w:p w:rsidR="00AA781C" w:rsidRPr="001C23C9" w:rsidRDefault="00AA781C" w:rsidP="00AA781C">
      <w:pPr>
        <w:ind w:left="6237" w:firstLine="851"/>
        <w:jc w:val="both"/>
        <w:outlineLvl w:val="0"/>
        <w:rPr>
          <w:sz w:val="18"/>
          <w:szCs w:val="18"/>
        </w:rPr>
      </w:pP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____________________/</w:t>
            </w:r>
            <w:r>
              <w:rPr>
                <w:color w:val="000000"/>
                <w:sz w:val="18"/>
                <w:szCs w:val="18"/>
              </w:rPr>
              <w:t>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Pr="00A40E7F" w:rsidRDefault="00AA781C" w:rsidP="00AA781C">
      <w:pPr>
        <w:ind w:left="6237"/>
        <w:jc w:val="both"/>
        <w:outlineLvl w:val="0"/>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AA781C" w:rsidRDefault="00AA781C" w:rsidP="00AA781C">
      <w:pPr>
        <w:tabs>
          <w:tab w:val="left" w:pos="3792"/>
        </w:tabs>
        <w:rPr>
          <w:sz w:val="18"/>
          <w:szCs w:val="18"/>
        </w:rPr>
      </w:pPr>
    </w:p>
    <w:p w:rsidR="0089635A" w:rsidRDefault="0089635A">
      <w:pPr>
        <w:spacing w:after="200" w:line="276" w:lineRule="auto"/>
        <w:rPr>
          <w:sz w:val="18"/>
          <w:szCs w:val="18"/>
        </w:rPr>
      </w:pPr>
      <w:r>
        <w:rPr>
          <w:sz w:val="18"/>
          <w:szCs w:val="18"/>
        </w:rPr>
        <w:br w:type="page"/>
      </w:r>
    </w:p>
    <w:p w:rsidR="00AA781C" w:rsidRPr="00CD6A90" w:rsidRDefault="00AA781C" w:rsidP="00AA781C">
      <w:pPr>
        <w:ind w:firstLine="6521"/>
        <w:jc w:val="right"/>
        <w:rPr>
          <w:sz w:val="18"/>
          <w:szCs w:val="18"/>
        </w:rPr>
      </w:pPr>
      <w:r w:rsidRPr="00CD6A90">
        <w:rPr>
          <w:sz w:val="18"/>
          <w:szCs w:val="18"/>
        </w:rPr>
        <w:lastRenderedPageBreak/>
        <w:t>Приложение</w:t>
      </w:r>
      <w:r>
        <w:rPr>
          <w:sz w:val="18"/>
          <w:szCs w:val="18"/>
        </w:rPr>
        <w:t xml:space="preserve"> №</w:t>
      </w:r>
      <w:r w:rsidR="00501582">
        <w:rPr>
          <w:sz w:val="18"/>
          <w:szCs w:val="18"/>
        </w:rPr>
        <w:t xml:space="preserve"> 8</w:t>
      </w:r>
    </w:p>
    <w:p w:rsidR="00AA781C" w:rsidRPr="00CD6A90" w:rsidRDefault="00AA781C" w:rsidP="00AA781C">
      <w:pPr>
        <w:ind w:firstLine="6521"/>
        <w:jc w:val="right"/>
        <w:rPr>
          <w:sz w:val="18"/>
          <w:szCs w:val="18"/>
        </w:rPr>
      </w:pPr>
      <w:r w:rsidRPr="00CD6A90">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CD6A90" w:rsidRDefault="00AA781C" w:rsidP="00AA781C">
      <w:pPr>
        <w:widowControl w:val="0"/>
        <w:jc w:val="center"/>
        <w:rPr>
          <w:b/>
          <w:sz w:val="18"/>
          <w:szCs w:val="18"/>
        </w:rPr>
      </w:pPr>
    </w:p>
    <w:p w:rsidR="00AA781C" w:rsidRPr="00CD6A90" w:rsidRDefault="00AA781C" w:rsidP="00AA781C">
      <w:pPr>
        <w:widowControl w:val="0"/>
        <w:jc w:val="center"/>
        <w:rPr>
          <w:b/>
          <w:sz w:val="18"/>
          <w:szCs w:val="18"/>
        </w:rPr>
      </w:pPr>
      <w:r w:rsidRPr="00CD6A90">
        <w:rPr>
          <w:b/>
          <w:sz w:val="18"/>
          <w:szCs w:val="18"/>
        </w:rPr>
        <w:t>Перечень технической документации на многоквартирный дом и иных связанных с управлением многоквартирным домом документов</w:t>
      </w:r>
    </w:p>
    <w:p w:rsidR="00AA781C" w:rsidRPr="00CD6A90" w:rsidRDefault="00AA781C" w:rsidP="00AA781C">
      <w:pPr>
        <w:widowControl w:val="0"/>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620"/>
        <w:gridCol w:w="1264"/>
        <w:gridCol w:w="2174"/>
      </w:tblGrid>
      <w:tr w:rsidR="00AA781C" w:rsidRPr="002624AB" w:rsidTr="004806A4">
        <w:trPr>
          <w:trHeight w:val="20"/>
          <w:tblHeader/>
          <w:jc w:val="center"/>
        </w:trPr>
        <w:tc>
          <w:tcPr>
            <w:tcW w:w="518" w:type="dxa"/>
            <w:vAlign w:val="center"/>
          </w:tcPr>
          <w:p w:rsidR="00AA781C" w:rsidRPr="002624AB" w:rsidRDefault="00AA781C" w:rsidP="004806A4">
            <w:pPr>
              <w:widowControl w:val="0"/>
              <w:jc w:val="center"/>
              <w:rPr>
                <w:b/>
                <w:sz w:val="14"/>
                <w:szCs w:val="14"/>
              </w:rPr>
            </w:pPr>
            <w:r w:rsidRPr="002624AB">
              <w:rPr>
                <w:b/>
                <w:sz w:val="14"/>
                <w:szCs w:val="14"/>
              </w:rPr>
              <w:t>№</w:t>
            </w:r>
          </w:p>
          <w:p w:rsidR="00AA781C" w:rsidRPr="002624AB" w:rsidRDefault="00AA781C" w:rsidP="004806A4">
            <w:pPr>
              <w:widowControl w:val="0"/>
              <w:jc w:val="center"/>
              <w:rPr>
                <w:b/>
                <w:sz w:val="14"/>
                <w:szCs w:val="14"/>
              </w:rPr>
            </w:pPr>
            <w:proofErr w:type="spellStart"/>
            <w:proofErr w:type="gramStart"/>
            <w:r w:rsidRPr="002624AB">
              <w:rPr>
                <w:b/>
                <w:sz w:val="14"/>
                <w:szCs w:val="14"/>
              </w:rPr>
              <w:t>п</w:t>
            </w:r>
            <w:proofErr w:type="spellEnd"/>
            <w:proofErr w:type="gramEnd"/>
            <w:r w:rsidRPr="002624AB">
              <w:rPr>
                <w:b/>
                <w:sz w:val="14"/>
                <w:szCs w:val="14"/>
              </w:rPr>
              <w:t>/</w:t>
            </w:r>
            <w:proofErr w:type="spellStart"/>
            <w:r w:rsidRPr="002624AB">
              <w:rPr>
                <w:b/>
                <w:sz w:val="14"/>
                <w:szCs w:val="14"/>
              </w:rPr>
              <w:t>п</w:t>
            </w:r>
            <w:proofErr w:type="spellEnd"/>
          </w:p>
        </w:tc>
        <w:tc>
          <w:tcPr>
            <w:tcW w:w="5827" w:type="dxa"/>
            <w:vAlign w:val="center"/>
          </w:tcPr>
          <w:p w:rsidR="00AA781C" w:rsidRPr="002624AB" w:rsidRDefault="00AA781C" w:rsidP="004806A4">
            <w:pPr>
              <w:widowControl w:val="0"/>
              <w:jc w:val="center"/>
              <w:rPr>
                <w:b/>
                <w:sz w:val="14"/>
                <w:szCs w:val="14"/>
              </w:rPr>
            </w:pPr>
            <w:r w:rsidRPr="002624AB">
              <w:rPr>
                <w:b/>
                <w:sz w:val="14"/>
                <w:szCs w:val="14"/>
              </w:rPr>
              <w:t>Наименование документа</w:t>
            </w:r>
          </w:p>
        </w:tc>
        <w:tc>
          <w:tcPr>
            <w:tcW w:w="1276" w:type="dxa"/>
            <w:vAlign w:val="center"/>
          </w:tcPr>
          <w:p w:rsidR="00AA781C" w:rsidRPr="002624AB" w:rsidRDefault="00AA781C" w:rsidP="004806A4">
            <w:pPr>
              <w:widowControl w:val="0"/>
              <w:jc w:val="center"/>
              <w:rPr>
                <w:b/>
                <w:sz w:val="14"/>
                <w:szCs w:val="14"/>
              </w:rPr>
            </w:pPr>
            <w:r w:rsidRPr="002624AB">
              <w:rPr>
                <w:b/>
                <w:sz w:val="14"/>
                <w:szCs w:val="14"/>
              </w:rPr>
              <w:t>Количество экземпляров</w:t>
            </w:r>
          </w:p>
        </w:tc>
        <w:tc>
          <w:tcPr>
            <w:tcW w:w="2233" w:type="dxa"/>
            <w:vAlign w:val="center"/>
          </w:tcPr>
          <w:p w:rsidR="00AA781C" w:rsidRPr="002624AB" w:rsidRDefault="00AA781C" w:rsidP="004806A4">
            <w:pPr>
              <w:widowControl w:val="0"/>
              <w:jc w:val="center"/>
              <w:rPr>
                <w:b/>
                <w:sz w:val="14"/>
                <w:szCs w:val="14"/>
              </w:rPr>
            </w:pPr>
            <w:r w:rsidRPr="002624AB">
              <w:rPr>
                <w:b/>
                <w:sz w:val="14"/>
                <w:szCs w:val="14"/>
              </w:rPr>
              <w:t>Примечания</w:t>
            </w:r>
          </w:p>
        </w:tc>
      </w:tr>
      <w:tr w:rsidR="00AA781C" w:rsidRPr="002624AB" w:rsidTr="004806A4">
        <w:trPr>
          <w:trHeight w:val="20"/>
          <w:jc w:val="center"/>
        </w:trPr>
        <w:tc>
          <w:tcPr>
            <w:tcW w:w="9854" w:type="dxa"/>
            <w:gridSpan w:val="4"/>
          </w:tcPr>
          <w:p w:rsidR="00AA781C" w:rsidRPr="002624AB" w:rsidRDefault="00AA781C" w:rsidP="004806A4">
            <w:pPr>
              <w:widowControl w:val="0"/>
              <w:jc w:val="center"/>
              <w:rPr>
                <w:b/>
                <w:sz w:val="14"/>
                <w:szCs w:val="14"/>
              </w:rPr>
            </w:pPr>
            <w:r w:rsidRPr="002624AB">
              <w:rPr>
                <w:b/>
                <w:sz w:val="14"/>
                <w:szCs w:val="14"/>
              </w:rPr>
              <w:t>I. Техническая документация на многоквартирный дом</w:t>
            </w: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1.</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общестроительным работам п. № 1</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2.</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общестроительным работам п. № 2</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3.</w:t>
            </w:r>
          </w:p>
        </w:tc>
        <w:tc>
          <w:tcPr>
            <w:tcW w:w="5827" w:type="dxa"/>
            <w:vAlign w:val="center"/>
          </w:tcPr>
          <w:p w:rsidR="00AA781C" w:rsidRPr="002624AB" w:rsidRDefault="00AA781C" w:rsidP="004806A4">
            <w:pPr>
              <w:widowControl w:val="0"/>
              <w:rPr>
                <w:sz w:val="14"/>
                <w:szCs w:val="14"/>
              </w:rPr>
            </w:pPr>
            <w:r w:rsidRPr="002624AB">
              <w:rPr>
                <w:sz w:val="14"/>
                <w:szCs w:val="14"/>
              </w:rPr>
              <w:t>Сертификаты и паспорта на применяемые материалы п. № 3</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4.</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системам вентиляции</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5.</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водопроводу и канализации</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6.</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отоплению</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7.</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ИТП</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8.</w:t>
            </w:r>
          </w:p>
        </w:tc>
        <w:tc>
          <w:tcPr>
            <w:tcW w:w="5827" w:type="dxa"/>
            <w:vAlign w:val="center"/>
          </w:tcPr>
          <w:p w:rsidR="00AA781C" w:rsidRPr="002624AB" w:rsidRDefault="00AA781C" w:rsidP="004806A4">
            <w:pPr>
              <w:widowControl w:val="0"/>
              <w:rPr>
                <w:sz w:val="14"/>
                <w:szCs w:val="14"/>
              </w:rPr>
            </w:pPr>
            <w:r w:rsidRPr="002624AB">
              <w:rPr>
                <w:sz w:val="14"/>
                <w:szCs w:val="14"/>
              </w:rPr>
              <w:t>Исполнительная документация по системе эфирного телевидения</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9.</w:t>
            </w:r>
          </w:p>
        </w:tc>
        <w:tc>
          <w:tcPr>
            <w:tcW w:w="5827" w:type="dxa"/>
            <w:vAlign w:val="center"/>
          </w:tcPr>
          <w:p w:rsidR="00AA781C" w:rsidRPr="002624AB" w:rsidRDefault="00AA781C" w:rsidP="004806A4">
            <w:pPr>
              <w:widowControl w:val="0"/>
              <w:rPr>
                <w:sz w:val="14"/>
                <w:szCs w:val="14"/>
              </w:rPr>
            </w:pPr>
            <w:r w:rsidRPr="002624AB">
              <w:rPr>
                <w:sz w:val="14"/>
                <w:szCs w:val="14"/>
              </w:rPr>
              <w:t xml:space="preserve">Исполнительная документация по пожарной сигнализации </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10.</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Исполнительная документация </w:t>
            </w:r>
            <w:proofErr w:type="spellStart"/>
            <w:r w:rsidRPr="002624AB">
              <w:rPr>
                <w:sz w:val="14"/>
                <w:szCs w:val="14"/>
              </w:rPr>
              <w:t>домофонной</w:t>
            </w:r>
            <w:proofErr w:type="spellEnd"/>
            <w:r w:rsidRPr="002624AB">
              <w:rPr>
                <w:sz w:val="14"/>
                <w:szCs w:val="14"/>
              </w:rPr>
              <w:t xml:space="preserve"> системы с оригиналами паспортов</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11.</w:t>
            </w:r>
          </w:p>
        </w:tc>
        <w:tc>
          <w:tcPr>
            <w:tcW w:w="5827" w:type="dxa"/>
            <w:vAlign w:val="center"/>
          </w:tcPr>
          <w:p w:rsidR="00AA781C" w:rsidRPr="002624AB" w:rsidRDefault="00AA781C" w:rsidP="004806A4">
            <w:pPr>
              <w:widowControl w:val="0"/>
              <w:rPr>
                <w:sz w:val="14"/>
                <w:szCs w:val="14"/>
              </w:rPr>
            </w:pPr>
            <w:r w:rsidRPr="002624AB">
              <w:rPr>
                <w:sz w:val="14"/>
                <w:szCs w:val="14"/>
              </w:rPr>
              <w:t>Оригиналы паспортов на пожарную сигнализацию</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shd w:val="clear" w:color="auto" w:fill="auto"/>
            <w:vAlign w:val="center"/>
          </w:tcPr>
          <w:p w:rsidR="00AA781C" w:rsidRPr="002624AB" w:rsidRDefault="00AA781C" w:rsidP="004806A4">
            <w:pPr>
              <w:widowControl w:val="0"/>
              <w:jc w:val="center"/>
              <w:rPr>
                <w:sz w:val="14"/>
                <w:szCs w:val="14"/>
              </w:rPr>
            </w:pPr>
            <w:r w:rsidRPr="002624AB">
              <w:rPr>
                <w:sz w:val="14"/>
                <w:szCs w:val="14"/>
              </w:rPr>
              <w:t>12.</w:t>
            </w:r>
          </w:p>
        </w:tc>
        <w:tc>
          <w:tcPr>
            <w:tcW w:w="5827" w:type="dxa"/>
            <w:vAlign w:val="center"/>
          </w:tcPr>
          <w:p w:rsidR="00AA781C" w:rsidRPr="002624AB" w:rsidRDefault="00AA781C" w:rsidP="004806A4">
            <w:pPr>
              <w:widowControl w:val="0"/>
              <w:jc w:val="both"/>
              <w:rPr>
                <w:sz w:val="14"/>
                <w:szCs w:val="14"/>
              </w:rPr>
            </w:pPr>
            <w:r w:rsidRPr="002624AB">
              <w:rPr>
                <w:sz w:val="14"/>
                <w:szCs w:val="1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76" w:type="dxa"/>
            <w:shd w:val="clear" w:color="auto" w:fill="auto"/>
            <w:vAlign w:val="center"/>
          </w:tcPr>
          <w:p w:rsidR="00AA781C" w:rsidRPr="002624AB" w:rsidRDefault="00AA781C" w:rsidP="004806A4">
            <w:pPr>
              <w:widowControl w:val="0"/>
              <w:jc w:val="center"/>
              <w:rPr>
                <w:sz w:val="14"/>
                <w:szCs w:val="14"/>
              </w:rPr>
            </w:pPr>
          </w:p>
        </w:tc>
        <w:tc>
          <w:tcPr>
            <w:tcW w:w="2233" w:type="dxa"/>
            <w:shd w:val="clear" w:color="auto" w:fill="auto"/>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13.</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Документы (акты) о приемке результатов работ по текущему ремонту общего имущества в многоквартирном доме </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14.</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Документы (акты) о приемке результатов работ по капитальному ремонту общего имущества в многоквартирном доме </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15.</w:t>
            </w:r>
          </w:p>
        </w:tc>
        <w:tc>
          <w:tcPr>
            <w:tcW w:w="5827" w:type="dxa"/>
            <w:shd w:val="clear" w:color="auto" w:fill="auto"/>
            <w:vAlign w:val="center"/>
          </w:tcPr>
          <w:p w:rsidR="00AA781C" w:rsidRPr="002624AB" w:rsidRDefault="00AA781C" w:rsidP="004806A4">
            <w:pPr>
              <w:widowControl w:val="0"/>
              <w:jc w:val="both"/>
              <w:rPr>
                <w:sz w:val="14"/>
                <w:szCs w:val="14"/>
              </w:rPr>
            </w:pPr>
            <w:r w:rsidRPr="002624AB">
              <w:rPr>
                <w:sz w:val="14"/>
                <w:szCs w:val="14"/>
              </w:rPr>
              <w:t xml:space="preserve">Инструкция по эксплуатации многоквартирного дома по форме, установленной федеральным органом исполнительной власти (для </w:t>
            </w:r>
            <w:proofErr w:type="gramStart"/>
            <w:r w:rsidRPr="002624AB">
              <w:rPr>
                <w:sz w:val="14"/>
                <w:szCs w:val="14"/>
              </w:rPr>
              <w:t>домов</w:t>
            </w:r>
            <w:proofErr w:type="gramEnd"/>
            <w:r w:rsidRPr="002624AB">
              <w:rPr>
                <w:sz w:val="14"/>
                <w:szCs w:val="14"/>
              </w:rPr>
              <w:t xml:space="preserve"> вводимых в эксплуатацию с 01.07.2007 г.), в том числе схемы</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both"/>
              <w:rPr>
                <w:sz w:val="14"/>
                <w:szCs w:val="14"/>
              </w:rPr>
            </w:pPr>
          </w:p>
        </w:tc>
      </w:tr>
      <w:tr w:rsidR="00AA781C" w:rsidRPr="002624AB" w:rsidTr="004806A4">
        <w:trPr>
          <w:trHeight w:val="20"/>
          <w:jc w:val="center"/>
        </w:trPr>
        <w:tc>
          <w:tcPr>
            <w:tcW w:w="9854" w:type="dxa"/>
            <w:gridSpan w:val="4"/>
            <w:vAlign w:val="center"/>
          </w:tcPr>
          <w:p w:rsidR="00AA781C" w:rsidRPr="002624AB" w:rsidRDefault="00AA781C" w:rsidP="004806A4">
            <w:pPr>
              <w:widowControl w:val="0"/>
              <w:jc w:val="center"/>
              <w:rPr>
                <w:b/>
                <w:sz w:val="14"/>
                <w:szCs w:val="14"/>
              </w:rPr>
            </w:pPr>
            <w:r w:rsidRPr="002624AB">
              <w:rPr>
                <w:b/>
                <w:sz w:val="14"/>
                <w:szCs w:val="14"/>
              </w:rPr>
              <w:t>II. Иные связанные с управлением многоквартирным домом документы</w:t>
            </w: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16.</w:t>
            </w:r>
          </w:p>
        </w:tc>
        <w:tc>
          <w:tcPr>
            <w:tcW w:w="5827" w:type="dxa"/>
            <w:vAlign w:val="center"/>
          </w:tcPr>
          <w:p w:rsidR="00AA781C" w:rsidRPr="002624AB" w:rsidRDefault="00AA781C" w:rsidP="004806A4">
            <w:pPr>
              <w:widowControl w:val="0"/>
              <w:jc w:val="both"/>
              <w:rPr>
                <w:sz w:val="14"/>
                <w:szCs w:val="14"/>
              </w:rPr>
            </w:pPr>
            <w:r w:rsidRPr="002624AB">
              <w:rPr>
                <w:sz w:val="14"/>
                <w:szCs w:val="14"/>
              </w:rPr>
              <w:t>Кадастровая карта (план) земельного участка</w:t>
            </w:r>
            <w:r w:rsidRPr="002624AB">
              <w:rPr>
                <w:sz w:val="14"/>
                <w:szCs w:val="14"/>
                <w:vertAlign w:val="superscript"/>
              </w:rPr>
              <w:footnoteReference w:id="2"/>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17.</w:t>
            </w:r>
          </w:p>
        </w:tc>
        <w:tc>
          <w:tcPr>
            <w:tcW w:w="5827" w:type="dxa"/>
            <w:vAlign w:val="center"/>
          </w:tcPr>
          <w:p w:rsidR="00AA781C" w:rsidRPr="002624AB" w:rsidRDefault="00AA781C" w:rsidP="004806A4">
            <w:pPr>
              <w:widowControl w:val="0"/>
              <w:jc w:val="both"/>
              <w:rPr>
                <w:sz w:val="14"/>
                <w:szCs w:val="14"/>
              </w:rPr>
            </w:pPr>
            <w:r w:rsidRPr="002624AB">
              <w:rPr>
                <w:sz w:val="14"/>
                <w:szCs w:val="14"/>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2624AB">
              <w:rPr>
                <w:sz w:val="14"/>
                <w:szCs w:val="14"/>
                <w:vertAlign w:val="superscript"/>
              </w:rPr>
              <w:footnoteReference w:id="3"/>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18.</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Разрешение на ввод объекта в эксплуатацию </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19.</w:t>
            </w:r>
          </w:p>
        </w:tc>
        <w:tc>
          <w:tcPr>
            <w:tcW w:w="5827" w:type="dxa"/>
            <w:vAlign w:val="center"/>
          </w:tcPr>
          <w:p w:rsidR="00AA781C" w:rsidRPr="002624AB" w:rsidRDefault="00AA781C" w:rsidP="004806A4">
            <w:pPr>
              <w:widowControl w:val="0"/>
              <w:jc w:val="both"/>
              <w:rPr>
                <w:sz w:val="14"/>
                <w:szCs w:val="14"/>
              </w:rPr>
            </w:pPr>
            <w:r w:rsidRPr="002624AB">
              <w:rPr>
                <w:sz w:val="14"/>
                <w:szCs w:val="14"/>
              </w:rPr>
              <w:t>Акты освидетельствования скрытых работ</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20.</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Разрешение на присоединение мощности к сети </w:t>
            </w:r>
            <w:proofErr w:type="spellStart"/>
            <w:r w:rsidRPr="002624AB">
              <w:rPr>
                <w:sz w:val="14"/>
                <w:szCs w:val="14"/>
              </w:rPr>
              <w:t>энергоснабжающей</w:t>
            </w:r>
            <w:proofErr w:type="spellEnd"/>
            <w:r w:rsidRPr="002624AB">
              <w:rPr>
                <w:sz w:val="14"/>
                <w:szCs w:val="14"/>
              </w:rPr>
              <w:t xml:space="preserve"> организации</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21.</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2624AB">
              <w:rPr>
                <w:sz w:val="14"/>
                <w:szCs w:val="14"/>
              </w:rPr>
              <w:t>ресурсоснабжающими</w:t>
            </w:r>
            <w:proofErr w:type="spellEnd"/>
            <w:r w:rsidRPr="002624AB">
              <w:rPr>
                <w:sz w:val="14"/>
                <w:szCs w:val="14"/>
              </w:rPr>
              <w:t xml:space="preserve"> организациями</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22.</w:t>
            </w:r>
          </w:p>
        </w:tc>
        <w:tc>
          <w:tcPr>
            <w:tcW w:w="5827" w:type="dxa"/>
            <w:vAlign w:val="center"/>
          </w:tcPr>
          <w:p w:rsidR="00AA781C" w:rsidRPr="002624AB" w:rsidRDefault="00AA781C" w:rsidP="004806A4">
            <w:pPr>
              <w:widowControl w:val="0"/>
              <w:jc w:val="both"/>
              <w:rPr>
                <w:sz w:val="14"/>
                <w:szCs w:val="14"/>
              </w:rPr>
            </w:pPr>
            <w:r w:rsidRPr="002624AB">
              <w:rPr>
                <w:sz w:val="14"/>
                <w:szCs w:val="14"/>
              </w:rPr>
              <w:t>Акты установки и приемки в эксплуатацию коллективных (</w:t>
            </w:r>
            <w:proofErr w:type="spellStart"/>
            <w:r w:rsidRPr="002624AB">
              <w:rPr>
                <w:sz w:val="14"/>
                <w:szCs w:val="14"/>
              </w:rPr>
              <w:t>общедомовых</w:t>
            </w:r>
            <w:proofErr w:type="spellEnd"/>
            <w:r w:rsidRPr="002624AB">
              <w:rPr>
                <w:sz w:val="14"/>
                <w:szCs w:val="14"/>
              </w:rPr>
              <w:t>) приборов учета и индивидуальных приборов учета</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23.</w:t>
            </w:r>
          </w:p>
        </w:tc>
        <w:tc>
          <w:tcPr>
            <w:tcW w:w="5827" w:type="dxa"/>
            <w:vAlign w:val="center"/>
          </w:tcPr>
          <w:p w:rsidR="00AA781C" w:rsidRPr="002624AB" w:rsidRDefault="00AA781C" w:rsidP="004806A4">
            <w:pPr>
              <w:widowControl w:val="0"/>
              <w:jc w:val="both"/>
              <w:rPr>
                <w:sz w:val="14"/>
                <w:szCs w:val="14"/>
              </w:rPr>
            </w:pPr>
            <w:r w:rsidRPr="002624AB">
              <w:rPr>
                <w:sz w:val="14"/>
                <w:szCs w:val="14"/>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highlight w:val="yellow"/>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24.</w:t>
            </w:r>
          </w:p>
        </w:tc>
        <w:tc>
          <w:tcPr>
            <w:tcW w:w="5827" w:type="dxa"/>
            <w:vAlign w:val="center"/>
          </w:tcPr>
          <w:p w:rsidR="00AA781C" w:rsidRPr="002624AB" w:rsidRDefault="00AA781C" w:rsidP="004806A4">
            <w:pPr>
              <w:widowControl w:val="0"/>
              <w:jc w:val="both"/>
              <w:rPr>
                <w:sz w:val="14"/>
                <w:szCs w:val="14"/>
              </w:rPr>
            </w:pPr>
            <w:r w:rsidRPr="002624AB">
              <w:rPr>
                <w:sz w:val="14"/>
                <w:szCs w:val="1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highlight w:val="yellow"/>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25.</w:t>
            </w:r>
          </w:p>
        </w:tc>
        <w:tc>
          <w:tcPr>
            <w:tcW w:w="5827" w:type="dxa"/>
            <w:vAlign w:val="center"/>
          </w:tcPr>
          <w:p w:rsidR="00AA781C" w:rsidRPr="002624AB" w:rsidRDefault="00AA781C" w:rsidP="004806A4">
            <w:pPr>
              <w:widowControl w:val="0"/>
              <w:jc w:val="both"/>
              <w:rPr>
                <w:sz w:val="14"/>
                <w:szCs w:val="14"/>
              </w:rPr>
            </w:pPr>
            <w:r w:rsidRPr="002624AB">
              <w:rPr>
                <w:sz w:val="14"/>
                <w:szCs w:val="14"/>
              </w:rPr>
              <w:t>Архитектурные решения</w:t>
            </w:r>
          </w:p>
        </w:tc>
        <w:tc>
          <w:tcPr>
            <w:tcW w:w="1276" w:type="dxa"/>
            <w:vAlign w:val="center"/>
          </w:tcPr>
          <w:p w:rsidR="00AA781C" w:rsidRPr="002624AB" w:rsidRDefault="00AA781C" w:rsidP="004806A4">
            <w:pPr>
              <w:widowControl w:val="0"/>
              <w:jc w:val="center"/>
              <w:rPr>
                <w:sz w:val="14"/>
                <w:szCs w:val="14"/>
                <w:highlight w:val="yellow"/>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26.</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Конструкции железобетонные ниже </w:t>
            </w:r>
            <w:proofErr w:type="spellStart"/>
            <w:r w:rsidRPr="002624AB">
              <w:rPr>
                <w:sz w:val="14"/>
                <w:szCs w:val="14"/>
              </w:rPr>
              <w:t>отм</w:t>
            </w:r>
            <w:proofErr w:type="spellEnd"/>
            <w:r w:rsidRPr="002624AB">
              <w:rPr>
                <w:sz w:val="14"/>
                <w:szCs w:val="14"/>
              </w:rPr>
              <w:t>. 0,000</w:t>
            </w:r>
          </w:p>
        </w:tc>
        <w:tc>
          <w:tcPr>
            <w:tcW w:w="1276" w:type="dxa"/>
            <w:vAlign w:val="center"/>
          </w:tcPr>
          <w:p w:rsidR="00AA781C" w:rsidRPr="002624AB" w:rsidRDefault="00AA781C" w:rsidP="004806A4">
            <w:pPr>
              <w:widowControl w:val="0"/>
              <w:jc w:val="center"/>
              <w:rPr>
                <w:sz w:val="14"/>
                <w:szCs w:val="14"/>
                <w:highlight w:val="yellow"/>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27.</w:t>
            </w:r>
          </w:p>
        </w:tc>
        <w:tc>
          <w:tcPr>
            <w:tcW w:w="5827" w:type="dxa"/>
            <w:vAlign w:val="center"/>
          </w:tcPr>
          <w:p w:rsidR="00AA781C" w:rsidRPr="002624AB" w:rsidRDefault="00AA781C" w:rsidP="004806A4">
            <w:pPr>
              <w:widowControl w:val="0"/>
              <w:jc w:val="both"/>
              <w:rPr>
                <w:sz w:val="14"/>
                <w:szCs w:val="14"/>
              </w:rPr>
            </w:pPr>
            <w:r w:rsidRPr="002624AB">
              <w:rPr>
                <w:sz w:val="14"/>
                <w:szCs w:val="14"/>
              </w:rPr>
              <w:t xml:space="preserve">Конструкции железобетонные выше </w:t>
            </w:r>
            <w:proofErr w:type="spellStart"/>
            <w:r w:rsidRPr="002624AB">
              <w:rPr>
                <w:sz w:val="14"/>
                <w:szCs w:val="14"/>
              </w:rPr>
              <w:t>отм</w:t>
            </w:r>
            <w:proofErr w:type="spellEnd"/>
            <w:r w:rsidRPr="002624AB">
              <w:rPr>
                <w:sz w:val="14"/>
                <w:szCs w:val="14"/>
              </w:rPr>
              <w:t>. 0,000</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28.</w:t>
            </w:r>
          </w:p>
        </w:tc>
        <w:tc>
          <w:tcPr>
            <w:tcW w:w="5827" w:type="dxa"/>
            <w:vAlign w:val="center"/>
          </w:tcPr>
          <w:p w:rsidR="00AA781C" w:rsidRPr="002624AB" w:rsidRDefault="00AA781C" w:rsidP="004806A4">
            <w:pPr>
              <w:widowControl w:val="0"/>
              <w:jc w:val="both"/>
              <w:rPr>
                <w:sz w:val="14"/>
                <w:szCs w:val="14"/>
              </w:rPr>
            </w:pPr>
            <w:r w:rsidRPr="002624AB">
              <w:rPr>
                <w:sz w:val="14"/>
                <w:szCs w:val="14"/>
              </w:rPr>
              <w:t>Корректировка перекрытия на отм.+15.000 и покрытия на отм.+17.340</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29.</w:t>
            </w:r>
          </w:p>
        </w:tc>
        <w:tc>
          <w:tcPr>
            <w:tcW w:w="5827" w:type="dxa"/>
            <w:vAlign w:val="center"/>
          </w:tcPr>
          <w:p w:rsidR="00AA781C" w:rsidRPr="002624AB" w:rsidRDefault="00AA781C" w:rsidP="004806A4">
            <w:pPr>
              <w:widowControl w:val="0"/>
              <w:jc w:val="both"/>
              <w:rPr>
                <w:sz w:val="14"/>
                <w:szCs w:val="14"/>
              </w:rPr>
            </w:pPr>
            <w:r w:rsidRPr="002624AB">
              <w:rPr>
                <w:sz w:val="14"/>
                <w:szCs w:val="14"/>
              </w:rPr>
              <w:t>Генеральный план</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30.</w:t>
            </w:r>
          </w:p>
        </w:tc>
        <w:tc>
          <w:tcPr>
            <w:tcW w:w="5827" w:type="dxa"/>
            <w:vAlign w:val="center"/>
          </w:tcPr>
          <w:p w:rsidR="00AA781C" w:rsidRPr="002624AB" w:rsidRDefault="00AA781C" w:rsidP="004806A4">
            <w:pPr>
              <w:widowControl w:val="0"/>
              <w:jc w:val="both"/>
              <w:rPr>
                <w:sz w:val="14"/>
                <w:szCs w:val="14"/>
              </w:rPr>
            </w:pPr>
            <w:r w:rsidRPr="002624AB">
              <w:rPr>
                <w:sz w:val="14"/>
                <w:szCs w:val="14"/>
              </w:rPr>
              <w:t>Системы связи</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31.</w:t>
            </w:r>
          </w:p>
        </w:tc>
        <w:tc>
          <w:tcPr>
            <w:tcW w:w="5827" w:type="dxa"/>
            <w:vAlign w:val="center"/>
          </w:tcPr>
          <w:p w:rsidR="00AA781C" w:rsidRPr="002624AB" w:rsidRDefault="00AA781C" w:rsidP="004806A4">
            <w:pPr>
              <w:widowControl w:val="0"/>
              <w:jc w:val="both"/>
              <w:rPr>
                <w:sz w:val="14"/>
                <w:szCs w:val="14"/>
              </w:rPr>
            </w:pPr>
            <w:r w:rsidRPr="002624AB">
              <w:rPr>
                <w:sz w:val="14"/>
                <w:szCs w:val="14"/>
              </w:rPr>
              <w:t>Отопление и вентиляция</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32.</w:t>
            </w:r>
          </w:p>
        </w:tc>
        <w:tc>
          <w:tcPr>
            <w:tcW w:w="5827" w:type="dxa"/>
            <w:vAlign w:val="center"/>
          </w:tcPr>
          <w:p w:rsidR="00AA781C" w:rsidRPr="002624AB" w:rsidRDefault="00AA781C" w:rsidP="004806A4">
            <w:pPr>
              <w:widowControl w:val="0"/>
              <w:jc w:val="both"/>
              <w:rPr>
                <w:sz w:val="14"/>
                <w:szCs w:val="14"/>
              </w:rPr>
            </w:pPr>
            <w:r w:rsidRPr="002624AB">
              <w:rPr>
                <w:sz w:val="14"/>
                <w:szCs w:val="14"/>
              </w:rPr>
              <w:t>Водоснабжение и канализация</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33.</w:t>
            </w:r>
          </w:p>
        </w:tc>
        <w:tc>
          <w:tcPr>
            <w:tcW w:w="5827" w:type="dxa"/>
            <w:vAlign w:val="center"/>
          </w:tcPr>
          <w:p w:rsidR="00AA781C" w:rsidRPr="002624AB" w:rsidRDefault="00AA781C" w:rsidP="004806A4">
            <w:pPr>
              <w:widowControl w:val="0"/>
              <w:jc w:val="both"/>
              <w:rPr>
                <w:sz w:val="14"/>
                <w:szCs w:val="14"/>
              </w:rPr>
            </w:pPr>
            <w:r w:rsidRPr="002624AB">
              <w:rPr>
                <w:sz w:val="14"/>
                <w:szCs w:val="14"/>
              </w:rPr>
              <w:t>Электрооборудование и электроосвещение</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34.</w:t>
            </w:r>
          </w:p>
        </w:tc>
        <w:tc>
          <w:tcPr>
            <w:tcW w:w="5827" w:type="dxa"/>
            <w:vAlign w:val="center"/>
          </w:tcPr>
          <w:p w:rsidR="00AA781C" w:rsidRPr="002624AB" w:rsidRDefault="00AA781C" w:rsidP="004806A4">
            <w:pPr>
              <w:widowControl w:val="0"/>
              <w:jc w:val="both"/>
              <w:rPr>
                <w:sz w:val="14"/>
                <w:szCs w:val="14"/>
              </w:rPr>
            </w:pPr>
            <w:r w:rsidRPr="002624AB">
              <w:rPr>
                <w:sz w:val="14"/>
                <w:szCs w:val="14"/>
              </w:rPr>
              <w:t>Электроснабжение и наружное освещение</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35.</w:t>
            </w:r>
          </w:p>
        </w:tc>
        <w:tc>
          <w:tcPr>
            <w:tcW w:w="5827" w:type="dxa"/>
            <w:vAlign w:val="center"/>
          </w:tcPr>
          <w:p w:rsidR="00AA781C" w:rsidRPr="002624AB" w:rsidRDefault="00AA781C" w:rsidP="004806A4">
            <w:pPr>
              <w:widowControl w:val="0"/>
              <w:jc w:val="both"/>
              <w:rPr>
                <w:sz w:val="14"/>
                <w:szCs w:val="14"/>
              </w:rPr>
            </w:pPr>
            <w:r w:rsidRPr="002624AB">
              <w:rPr>
                <w:sz w:val="14"/>
                <w:szCs w:val="14"/>
              </w:rPr>
              <w:t>Наружные сети водоснабжения и канализации</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36.</w:t>
            </w:r>
          </w:p>
        </w:tc>
        <w:tc>
          <w:tcPr>
            <w:tcW w:w="5827" w:type="dxa"/>
            <w:vAlign w:val="center"/>
          </w:tcPr>
          <w:p w:rsidR="00AA781C" w:rsidRPr="002624AB" w:rsidRDefault="00AA781C" w:rsidP="004806A4">
            <w:pPr>
              <w:widowControl w:val="0"/>
              <w:jc w:val="both"/>
              <w:rPr>
                <w:sz w:val="14"/>
                <w:szCs w:val="14"/>
              </w:rPr>
            </w:pPr>
            <w:r w:rsidRPr="002624AB">
              <w:rPr>
                <w:sz w:val="14"/>
                <w:szCs w:val="14"/>
              </w:rPr>
              <w:t>Теплоснабжение. Наружные сети</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37.</w:t>
            </w:r>
          </w:p>
        </w:tc>
        <w:tc>
          <w:tcPr>
            <w:tcW w:w="5827" w:type="dxa"/>
            <w:vAlign w:val="center"/>
          </w:tcPr>
          <w:p w:rsidR="00AA781C" w:rsidRPr="002624AB" w:rsidRDefault="00AA781C" w:rsidP="004806A4">
            <w:pPr>
              <w:widowControl w:val="0"/>
              <w:jc w:val="both"/>
              <w:rPr>
                <w:sz w:val="14"/>
                <w:szCs w:val="14"/>
              </w:rPr>
            </w:pPr>
            <w:r w:rsidRPr="002624AB">
              <w:rPr>
                <w:sz w:val="14"/>
                <w:szCs w:val="1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both"/>
              <w:rPr>
                <w:sz w:val="14"/>
                <w:szCs w:val="14"/>
              </w:rPr>
            </w:pPr>
          </w:p>
        </w:tc>
      </w:tr>
      <w:tr w:rsidR="00AA781C" w:rsidRPr="002624AB" w:rsidTr="004806A4">
        <w:trPr>
          <w:trHeight w:val="20"/>
          <w:jc w:val="center"/>
        </w:trPr>
        <w:tc>
          <w:tcPr>
            <w:tcW w:w="518" w:type="dxa"/>
            <w:vAlign w:val="center"/>
          </w:tcPr>
          <w:p w:rsidR="00AA781C" w:rsidRPr="002624AB" w:rsidRDefault="00AA781C" w:rsidP="004806A4">
            <w:pPr>
              <w:widowControl w:val="0"/>
              <w:jc w:val="center"/>
              <w:rPr>
                <w:sz w:val="14"/>
                <w:szCs w:val="14"/>
              </w:rPr>
            </w:pPr>
            <w:r w:rsidRPr="002624AB">
              <w:rPr>
                <w:sz w:val="14"/>
                <w:szCs w:val="14"/>
              </w:rPr>
              <w:t>38.</w:t>
            </w:r>
          </w:p>
        </w:tc>
        <w:tc>
          <w:tcPr>
            <w:tcW w:w="5827" w:type="dxa"/>
            <w:vAlign w:val="center"/>
          </w:tcPr>
          <w:p w:rsidR="00AA781C" w:rsidRPr="002624AB" w:rsidRDefault="00AA781C" w:rsidP="004806A4">
            <w:pPr>
              <w:widowControl w:val="0"/>
              <w:jc w:val="both"/>
              <w:rPr>
                <w:sz w:val="14"/>
                <w:szCs w:val="14"/>
              </w:rPr>
            </w:pPr>
            <w:r w:rsidRPr="002624AB">
              <w:rPr>
                <w:sz w:val="14"/>
                <w:szCs w:val="14"/>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76" w:type="dxa"/>
            <w:vAlign w:val="center"/>
          </w:tcPr>
          <w:p w:rsidR="00AA781C" w:rsidRPr="002624AB" w:rsidRDefault="00AA781C" w:rsidP="004806A4">
            <w:pPr>
              <w:widowControl w:val="0"/>
              <w:jc w:val="center"/>
              <w:rPr>
                <w:sz w:val="14"/>
                <w:szCs w:val="14"/>
              </w:rPr>
            </w:pPr>
          </w:p>
        </w:tc>
        <w:tc>
          <w:tcPr>
            <w:tcW w:w="2233" w:type="dxa"/>
            <w:vAlign w:val="center"/>
          </w:tcPr>
          <w:p w:rsidR="00AA781C" w:rsidRPr="002624AB" w:rsidRDefault="00AA781C" w:rsidP="004806A4">
            <w:pPr>
              <w:widowControl w:val="0"/>
              <w:jc w:val="center"/>
              <w:rPr>
                <w:sz w:val="14"/>
                <w:szCs w:val="14"/>
              </w:rPr>
            </w:pPr>
          </w:p>
        </w:tc>
      </w:tr>
    </w:tbl>
    <w:p w:rsidR="00AA781C" w:rsidRPr="00CD6A90" w:rsidRDefault="00AA781C" w:rsidP="003C25C9">
      <w:pPr>
        <w:widowControl w:val="0"/>
        <w:jc w:val="right"/>
        <w:rPr>
          <w:sz w:val="18"/>
          <w:szCs w:val="18"/>
        </w:rPr>
      </w:pPr>
    </w:p>
    <w:p w:rsidR="00AA781C" w:rsidRPr="002624AB" w:rsidRDefault="00AA781C" w:rsidP="00AA781C">
      <w:pPr>
        <w:widowControl w:val="0"/>
        <w:ind w:left="-142"/>
        <w:jc w:val="both"/>
        <w:rPr>
          <w:sz w:val="14"/>
          <w:szCs w:val="14"/>
        </w:rPr>
      </w:pPr>
      <w:r w:rsidRPr="002624AB">
        <w:rPr>
          <w:b/>
          <w:sz w:val="14"/>
          <w:szCs w:val="14"/>
        </w:rPr>
        <w:t>Примечание:</w:t>
      </w:r>
      <w:r w:rsidRPr="002624AB">
        <w:rPr>
          <w:sz w:val="14"/>
          <w:szCs w:val="14"/>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AA781C" w:rsidRPr="002624AB" w:rsidRDefault="00AA781C" w:rsidP="00AA781C">
      <w:pPr>
        <w:widowControl w:val="0"/>
        <w:ind w:left="-142"/>
        <w:jc w:val="both"/>
        <w:rPr>
          <w:sz w:val="14"/>
          <w:szCs w:val="14"/>
        </w:rPr>
      </w:pPr>
      <w:r w:rsidRPr="002624AB">
        <w:rPr>
          <w:sz w:val="14"/>
          <w:szCs w:val="14"/>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tbl>
      <w:tblPr>
        <w:tblW w:w="9356" w:type="dxa"/>
        <w:jc w:val="center"/>
        <w:tblLayout w:type="fixed"/>
        <w:tblLook w:val="04A0"/>
      </w:tblPr>
      <w:tblGrid>
        <w:gridCol w:w="4821"/>
        <w:gridCol w:w="4535"/>
      </w:tblGrid>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Default="00AA781C" w:rsidP="004806A4">
            <w:pPr>
              <w:rPr>
                <w:b/>
                <w:bCs/>
                <w:color w:val="000000"/>
                <w:sz w:val="18"/>
                <w:szCs w:val="18"/>
              </w:rPr>
            </w:pPr>
          </w:p>
          <w:p w:rsidR="00AA781C" w:rsidRDefault="00AA781C" w:rsidP="004806A4">
            <w:pPr>
              <w:rPr>
                <w:b/>
                <w:bCs/>
                <w:color w:val="000000"/>
                <w:sz w:val="18"/>
                <w:szCs w:val="18"/>
              </w:rPr>
            </w:pPr>
            <w:r w:rsidRPr="00970792">
              <w:rPr>
                <w:b/>
                <w:bCs/>
                <w:color w:val="000000"/>
                <w:sz w:val="18"/>
                <w:szCs w:val="18"/>
              </w:rPr>
              <w:t xml:space="preserve">           Управляющая компания</w:t>
            </w:r>
          </w:p>
          <w:p w:rsidR="00AA781C" w:rsidRPr="00970792" w:rsidRDefault="00AA781C"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AA781C" w:rsidRDefault="00AA781C" w:rsidP="004806A4">
            <w:pPr>
              <w:rPr>
                <w:b/>
                <w:bCs/>
                <w:color w:val="000000"/>
                <w:sz w:val="18"/>
                <w:szCs w:val="18"/>
              </w:rPr>
            </w:pPr>
            <w:r w:rsidRPr="00970792">
              <w:rPr>
                <w:b/>
                <w:bCs/>
                <w:color w:val="000000"/>
                <w:sz w:val="18"/>
                <w:szCs w:val="18"/>
              </w:rPr>
              <w:t xml:space="preserve">                           Собственник   </w:t>
            </w:r>
          </w:p>
          <w:p w:rsidR="00AA781C" w:rsidRPr="00970792" w:rsidRDefault="00AA781C" w:rsidP="004806A4">
            <w:pPr>
              <w:rPr>
                <w:b/>
                <w:bCs/>
                <w:color w:val="000000"/>
                <w:sz w:val="18"/>
                <w:szCs w:val="18"/>
              </w:rPr>
            </w:pPr>
            <w:r w:rsidRPr="00970792">
              <w:rPr>
                <w:b/>
                <w:bCs/>
                <w:color w:val="000000"/>
                <w:sz w:val="18"/>
                <w:szCs w:val="18"/>
              </w:rPr>
              <w:t xml:space="preserve">   </w:t>
            </w:r>
          </w:p>
        </w:tc>
      </w:tr>
      <w:tr w:rsidR="00AA781C" w:rsidRPr="00970792"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____________________/</w:t>
            </w:r>
            <w:r>
              <w:rPr>
                <w:color w:val="000000"/>
                <w:sz w:val="18"/>
                <w:szCs w:val="18"/>
              </w:rPr>
              <w:t>__________________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AA781C" w:rsidRPr="00970792" w:rsidRDefault="00AA781C" w:rsidP="004806A4">
            <w:pPr>
              <w:jc w:val="center"/>
              <w:rPr>
                <w:color w:val="000000"/>
                <w:sz w:val="18"/>
                <w:szCs w:val="18"/>
              </w:rPr>
            </w:pPr>
            <w:r w:rsidRPr="00970792">
              <w:rPr>
                <w:color w:val="000000"/>
                <w:sz w:val="18"/>
                <w:szCs w:val="18"/>
              </w:rPr>
              <w:t>_____</w:t>
            </w:r>
            <w:r>
              <w:rPr>
                <w:color w:val="000000"/>
                <w:sz w:val="18"/>
                <w:szCs w:val="18"/>
              </w:rPr>
              <w:t>__________________ /__________________</w:t>
            </w:r>
            <w:r w:rsidRPr="00970792">
              <w:rPr>
                <w:color w:val="000000"/>
                <w:sz w:val="18"/>
                <w:szCs w:val="18"/>
              </w:rPr>
              <w:t xml:space="preserve"> /          </w:t>
            </w:r>
          </w:p>
        </w:tc>
      </w:tr>
      <w:tr w:rsidR="00AA781C" w:rsidRPr="00A40E7F" w:rsidTr="004806A4">
        <w:trPr>
          <w:trHeight w:val="20"/>
          <w:jc w:val="center"/>
        </w:trPr>
        <w:tc>
          <w:tcPr>
            <w:tcW w:w="4821" w:type="dxa"/>
            <w:tcBorders>
              <w:top w:val="nil"/>
              <w:left w:val="nil"/>
              <w:bottom w:val="nil"/>
              <w:right w:val="nil"/>
            </w:tcBorders>
            <w:shd w:val="clear" w:color="auto" w:fill="auto"/>
            <w:vAlign w:val="center"/>
            <w:hideMark/>
          </w:tcPr>
          <w:p w:rsidR="00AA781C" w:rsidRPr="00970792" w:rsidRDefault="00AA781C"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AA781C" w:rsidRPr="00A40E7F" w:rsidRDefault="00AA781C" w:rsidP="004806A4">
            <w:pPr>
              <w:rPr>
                <w:color w:val="000000"/>
                <w:sz w:val="18"/>
                <w:szCs w:val="18"/>
              </w:rPr>
            </w:pPr>
            <w:r w:rsidRPr="00970792">
              <w:rPr>
                <w:color w:val="000000"/>
                <w:sz w:val="18"/>
                <w:szCs w:val="18"/>
              </w:rPr>
              <w:t xml:space="preserve">                           м.п.</w:t>
            </w:r>
          </w:p>
        </w:tc>
      </w:tr>
    </w:tbl>
    <w:p w:rsidR="00AA781C" w:rsidRDefault="00AA781C" w:rsidP="00AA781C">
      <w:pPr>
        <w:ind w:firstLine="6521"/>
        <w:jc w:val="right"/>
        <w:rPr>
          <w:sz w:val="18"/>
          <w:szCs w:val="18"/>
        </w:rPr>
      </w:pPr>
    </w:p>
    <w:p w:rsidR="00AA781C" w:rsidRDefault="00AA781C" w:rsidP="00AA781C">
      <w:pPr>
        <w:ind w:firstLine="6521"/>
        <w:jc w:val="right"/>
        <w:rPr>
          <w:sz w:val="18"/>
          <w:szCs w:val="18"/>
        </w:rPr>
      </w:pPr>
    </w:p>
    <w:p w:rsidR="0089635A" w:rsidRDefault="0089635A">
      <w:pPr>
        <w:spacing w:after="200" w:line="276" w:lineRule="auto"/>
        <w:rPr>
          <w:sz w:val="18"/>
          <w:szCs w:val="18"/>
        </w:rPr>
      </w:pPr>
      <w:r>
        <w:rPr>
          <w:sz w:val="18"/>
          <w:szCs w:val="18"/>
        </w:rPr>
        <w:br w:type="page"/>
      </w:r>
    </w:p>
    <w:p w:rsidR="00AA781C" w:rsidRPr="00CD6A90" w:rsidRDefault="00501582" w:rsidP="00AA781C">
      <w:pPr>
        <w:ind w:firstLine="6521"/>
        <w:jc w:val="right"/>
        <w:rPr>
          <w:sz w:val="18"/>
          <w:szCs w:val="18"/>
        </w:rPr>
      </w:pPr>
      <w:r>
        <w:rPr>
          <w:sz w:val="18"/>
          <w:szCs w:val="18"/>
        </w:rPr>
        <w:lastRenderedPageBreak/>
        <w:t>Приложение № 9</w:t>
      </w:r>
    </w:p>
    <w:p w:rsidR="00AA781C" w:rsidRPr="00CD6A90" w:rsidRDefault="00AA781C" w:rsidP="00AA781C">
      <w:pPr>
        <w:ind w:firstLine="6521"/>
        <w:jc w:val="right"/>
        <w:rPr>
          <w:sz w:val="18"/>
          <w:szCs w:val="18"/>
        </w:rPr>
      </w:pPr>
      <w:r w:rsidRPr="00CD6A90">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Pr="00EA320E" w:rsidRDefault="00AA781C" w:rsidP="00AA781C">
      <w:pPr>
        <w:ind w:firstLine="5160"/>
        <w:jc w:val="both"/>
        <w:rPr>
          <w:b/>
        </w:rPr>
      </w:pPr>
    </w:p>
    <w:p w:rsidR="00AA781C" w:rsidRDefault="00AA781C" w:rsidP="00AA781C">
      <w:pPr>
        <w:jc w:val="center"/>
        <w:rPr>
          <w:b/>
          <w:bCs/>
        </w:rPr>
      </w:pPr>
      <w:r w:rsidRPr="00EA320E">
        <w:rPr>
          <w:b/>
          <w:bCs/>
        </w:rPr>
        <w:t xml:space="preserve">Договор залог денежных средств в обеспечении исполнения обязательств </w:t>
      </w:r>
    </w:p>
    <w:p w:rsidR="00AA781C" w:rsidRPr="00EA320E" w:rsidRDefault="00AA781C" w:rsidP="00AA781C">
      <w:pPr>
        <w:jc w:val="center"/>
        <w:rPr>
          <w:b/>
          <w:bCs/>
        </w:rPr>
      </w:pPr>
      <w:r w:rsidRPr="00EA320E">
        <w:rPr>
          <w:b/>
          <w:bCs/>
        </w:rPr>
        <w:t>по договору от «</w:t>
      </w:r>
      <w:r w:rsidR="005B267E">
        <w:rPr>
          <w:b/>
          <w:bCs/>
        </w:rPr>
        <w:t>11</w:t>
      </w:r>
      <w:r w:rsidRPr="00EA320E">
        <w:rPr>
          <w:b/>
          <w:bCs/>
        </w:rPr>
        <w:t xml:space="preserve">» </w:t>
      </w:r>
      <w:r w:rsidR="005B267E">
        <w:rPr>
          <w:b/>
          <w:bCs/>
        </w:rPr>
        <w:t>декабря</w:t>
      </w:r>
      <w:r w:rsidRPr="00EA320E">
        <w:rPr>
          <w:b/>
          <w:bCs/>
        </w:rPr>
        <w:t xml:space="preserve"> 201</w:t>
      </w:r>
      <w:r w:rsidR="005B267E">
        <w:rPr>
          <w:b/>
          <w:bCs/>
        </w:rPr>
        <w:t>9</w:t>
      </w:r>
      <w:r w:rsidRPr="00EA320E">
        <w:rPr>
          <w:b/>
          <w:bCs/>
        </w:rPr>
        <w:t xml:space="preserve"> года №____.</w:t>
      </w:r>
    </w:p>
    <w:p w:rsidR="00AA781C" w:rsidRDefault="00AA781C" w:rsidP="00AA781C">
      <w:pPr>
        <w:pStyle w:val="af5"/>
        <w:tabs>
          <w:tab w:val="left" w:pos="720"/>
        </w:tabs>
        <w:spacing w:after="0" w:line="240" w:lineRule="auto"/>
        <w:ind w:left="0"/>
        <w:jc w:val="center"/>
        <w:rPr>
          <w:rFonts w:ascii="Times New Roman" w:hAnsi="Times New Roman"/>
          <w:sz w:val="24"/>
          <w:szCs w:val="24"/>
        </w:rPr>
      </w:pPr>
    </w:p>
    <w:p w:rsidR="00AA781C" w:rsidRPr="000715A1" w:rsidRDefault="00AA781C" w:rsidP="0089635A">
      <w:pPr>
        <w:pStyle w:val="27"/>
        <w:spacing w:after="0" w:line="240" w:lineRule="auto"/>
        <w:ind w:firstLine="851"/>
        <w:jc w:val="both"/>
        <w:rPr>
          <w:rFonts w:ascii="Times New Roman" w:hAnsi="Times New Roman"/>
          <w:i w:val="0"/>
          <w:sz w:val="24"/>
          <w:szCs w:val="24"/>
        </w:rPr>
      </w:pPr>
      <w:r w:rsidRPr="000715A1">
        <w:rPr>
          <w:rFonts w:ascii="Times New Roman" w:hAnsi="Times New Roman"/>
          <w:i w:val="0"/>
          <w:sz w:val="24"/>
          <w:szCs w:val="24"/>
        </w:rPr>
        <w:t xml:space="preserve">Акционерное общество «Ипотечное агентство </w:t>
      </w:r>
      <w:proofErr w:type="spellStart"/>
      <w:r w:rsidRPr="000715A1">
        <w:rPr>
          <w:rFonts w:ascii="Times New Roman" w:hAnsi="Times New Roman"/>
          <w:i w:val="0"/>
          <w:sz w:val="24"/>
          <w:szCs w:val="24"/>
        </w:rPr>
        <w:t>Югры</w:t>
      </w:r>
      <w:proofErr w:type="spellEnd"/>
      <w:r w:rsidRPr="000715A1">
        <w:rPr>
          <w:rFonts w:ascii="Times New Roman" w:hAnsi="Times New Roman"/>
          <w:i w:val="0"/>
          <w:sz w:val="24"/>
          <w:szCs w:val="24"/>
        </w:rPr>
        <w:t>» (далее</w:t>
      </w:r>
      <w:r w:rsidRPr="000715A1">
        <w:rPr>
          <w:rFonts w:ascii="Times New Roman" w:hAnsi="Times New Roman"/>
          <w:b/>
          <w:i w:val="0"/>
          <w:sz w:val="24"/>
          <w:szCs w:val="24"/>
        </w:rPr>
        <w:t xml:space="preserve"> – </w:t>
      </w:r>
      <w:r w:rsidRPr="000715A1">
        <w:rPr>
          <w:rFonts w:ascii="Times New Roman" w:hAnsi="Times New Roman"/>
          <w:i w:val="0"/>
          <w:sz w:val="24"/>
          <w:szCs w:val="24"/>
        </w:rPr>
        <w:t xml:space="preserve">АО «Ипотечное агентство </w:t>
      </w:r>
      <w:proofErr w:type="spellStart"/>
      <w:r w:rsidRPr="000715A1">
        <w:rPr>
          <w:rFonts w:ascii="Times New Roman" w:hAnsi="Times New Roman"/>
          <w:i w:val="0"/>
          <w:sz w:val="24"/>
          <w:szCs w:val="24"/>
        </w:rPr>
        <w:t>Югры</w:t>
      </w:r>
      <w:proofErr w:type="spellEnd"/>
      <w:r w:rsidRPr="000715A1">
        <w:rPr>
          <w:rFonts w:ascii="Times New Roman" w:hAnsi="Times New Roman"/>
          <w:i w:val="0"/>
          <w:sz w:val="24"/>
          <w:szCs w:val="24"/>
        </w:rPr>
        <w:t>»</w:t>
      </w:r>
      <w:r w:rsidRPr="000715A1">
        <w:rPr>
          <w:rFonts w:ascii="Times New Roman" w:hAnsi="Times New Roman"/>
          <w:b/>
          <w:i w:val="0"/>
          <w:sz w:val="24"/>
          <w:szCs w:val="24"/>
        </w:rPr>
        <w:t>),</w:t>
      </w:r>
      <w:r w:rsidRPr="000715A1">
        <w:rPr>
          <w:rFonts w:ascii="Times New Roman" w:hAnsi="Times New Roman"/>
          <w:i w:val="0"/>
          <w:sz w:val="24"/>
          <w:szCs w:val="24"/>
        </w:rPr>
        <w:t xml:space="preserve"> именуемое в дальнейш</w:t>
      </w:r>
      <w:r w:rsidRPr="0089635A">
        <w:rPr>
          <w:rFonts w:ascii="Times New Roman" w:hAnsi="Times New Roman"/>
          <w:i w:val="0"/>
          <w:sz w:val="24"/>
          <w:szCs w:val="24"/>
        </w:rPr>
        <w:t xml:space="preserve">ем «Залогодержатель», в лице </w:t>
      </w:r>
      <w:r w:rsidR="0089635A" w:rsidRPr="0089635A">
        <w:rPr>
          <w:rFonts w:ascii="Times New Roman" w:hAnsi="Times New Roman"/>
          <w:i w:val="0"/>
          <w:sz w:val="24"/>
          <w:szCs w:val="24"/>
        </w:rPr>
        <w:t>Ткаченко Александра Викторовича</w:t>
      </w:r>
      <w:r w:rsidR="0089635A" w:rsidRPr="0089635A">
        <w:rPr>
          <w:rFonts w:ascii="Times New Roman" w:hAnsi="Times New Roman"/>
          <w:i w:val="0"/>
          <w:kern w:val="24"/>
          <w:sz w:val="24"/>
          <w:szCs w:val="24"/>
        </w:rPr>
        <w:t>,</w:t>
      </w:r>
      <w:r w:rsidR="0089635A" w:rsidRPr="0089635A">
        <w:rPr>
          <w:rFonts w:ascii="Times New Roman" w:hAnsi="Times New Roman"/>
          <w:i w:val="0"/>
          <w:sz w:val="24"/>
          <w:szCs w:val="24"/>
        </w:rPr>
        <w:t xml:space="preserve"> действующего на основании Доверенности № </w:t>
      </w:r>
      <w:r w:rsidR="005B267E">
        <w:rPr>
          <w:rFonts w:ascii="Times New Roman" w:hAnsi="Times New Roman"/>
          <w:i w:val="0"/>
          <w:sz w:val="24"/>
          <w:szCs w:val="24"/>
        </w:rPr>
        <w:t>6</w:t>
      </w:r>
      <w:r w:rsidR="0089635A" w:rsidRPr="0089635A">
        <w:rPr>
          <w:rFonts w:ascii="Times New Roman" w:hAnsi="Times New Roman"/>
          <w:i w:val="0"/>
          <w:sz w:val="24"/>
          <w:szCs w:val="24"/>
        </w:rPr>
        <w:t xml:space="preserve"> от </w:t>
      </w:r>
      <w:r w:rsidR="005B267E">
        <w:rPr>
          <w:rFonts w:ascii="Times New Roman" w:hAnsi="Times New Roman"/>
          <w:i w:val="0"/>
          <w:sz w:val="24"/>
          <w:szCs w:val="24"/>
        </w:rPr>
        <w:t>24</w:t>
      </w:r>
      <w:r w:rsidR="0089635A" w:rsidRPr="0089635A">
        <w:rPr>
          <w:rFonts w:ascii="Times New Roman" w:hAnsi="Times New Roman"/>
          <w:i w:val="0"/>
          <w:sz w:val="24"/>
          <w:szCs w:val="24"/>
        </w:rPr>
        <w:t xml:space="preserve"> января 201</w:t>
      </w:r>
      <w:r w:rsidR="005B267E">
        <w:rPr>
          <w:rFonts w:ascii="Times New Roman" w:hAnsi="Times New Roman"/>
          <w:i w:val="0"/>
          <w:sz w:val="24"/>
          <w:szCs w:val="24"/>
        </w:rPr>
        <w:t>9</w:t>
      </w:r>
      <w:r w:rsidR="0089635A" w:rsidRPr="0089635A">
        <w:rPr>
          <w:rFonts w:ascii="Times New Roman" w:hAnsi="Times New Roman"/>
          <w:i w:val="0"/>
          <w:sz w:val="24"/>
          <w:szCs w:val="24"/>
        </w:rPr>
        <w:t xml:space="preserve"> г.,</w:t>
      </w:r>
      <w:r w:rsidRPr="0089635A">
        <w:rPr>
          <w:rFonts w:ascii="Times New Roman" w:hAnsi="Times New Roman"/>
          <w:i w:val="0"/>
          <w:color w:val="auto"/>
          <w:sz w:val="24"/>
          <w:szCs w:val="24"/>
        </w:rPr>
        <w:t xml:space="preserve"> с</w:t>
      </w:r>
      <w:r w:rsidRPr="0089635A">
        <w:rPr>
          <w:rFonts w:ascii="Times New Roman" w:hAnsi="Times New Roman"/>
          <w:i w:val="0"/>
          <w:sz w:val="24"/>
          <w:szCs w:val="24"/>
        </w:rPr>
        <w:t xml:space="preserve"> одной стороны, и </w:t>
      </w:r>
    </w:p>
    <w:p w:rsidR="00AA781C" w:rsidRPr="000715A1" w:rsidRDefault="0089635A" w:rsidP="00AA781C">
      <w:pPr>
        <w:pStyle w:val="27"/>
        <w:spacing w:after="0" w:line="240" w:lineRule="auto"/>
        <w:ind w:firstLine="851"/>
        <w:jc w:val="both"/>
        <w:rPr>
          <w:rFonts w:ascii="Times New Roman" w:hAnsi="Times New Roman"/>
          <w:i w:val="0"/>
          <w:kern w:val="16"/>
          <w:sz w:val="24"/>
          <w:szCs w:val="24"/>
        </w:rPr>
      </w:pPr>
      <w:proofErr w:type="gramStart"/>
      <w:r w:rsidRPr="0089635A">
        <w:rPr>
          <w:rFonts w:ascii="Times New Roman" w:hAnsi="Times New Roman"/>
          <w:i w:val="0"/>
          <w:sz w:val="24"/>
          <w:szCs w:val="24"/>
        </w:rPr>
        <w:t xml:space="preserve">Общество с ограниченной </w:t>
      </w:r>
      <w:proofErr w:type="spellStart"/>
      <w:r w:rsidRPr="0089635A">
        <w:rPr>
          <w:rFonts w:ascii="Times New Roman" w:hAnsi="Times New Roman"/>
          <w:i w:val="0"/>
          <w:sz w:val="24"/>
          <w:szCs w:val="24"/>
        </w:rPr>
        <w:t>ответстенностью</w:t>
      </w:r>
      <w:proofErr w:type="spellEnd"/>
      <w:r w:rsidRPr="0089635A">
        <w:rPr>
          <w:rFonts w:ascii="Times New Roman" w:hAnsi="Times New Roman"/>
          <w:i w:val="0"/>
          <w:sz w:val="24"/>
          <w:szCs w:val="24"/>
        </w:rPr>
        <w:t xml:space="preserve"> Управляющая Компания «ЮТГС», </w:t>
      </w:r>
      <w:r w:rsidR="00AA781C" w:rsidRPr="0089635A">
        <w:rPr>
          <w:rFonts w:ascii="Times New Roman" w:hAnsi="Times New Roman"/>
          <w:i w:val="0"/>
          <w:sz w:val="24"/>
          <w:szCs w:val="24"/>
        </w:rPr>
        <w:t xml:space="preserve">именуемое в дальнейшем «Залогодатель», </w:t>
      </w:r>
      <w:r w:rsidRPr="0089635A">
        <w:rPr>
          <w:rFonts w:ascii="Times New Roman" w:hAnsi="Times New Roman"/>
          <w:i w:val="0"/>
          <w:sz w:val="24"/>
          <w:szCs w:val="24"/>
        </w:rPr>
        <w:t xml:space="preserve">в лице генерального директора </w:t>
      </w:r>
      <w:proofErr w:type="spellStart"/>
      <w:r w:rsidRPr="0089635A">
        <w:rPr>
          <w:rFonts w:ascii="Times New Roman" w:hAnsi="Times New Roman"/>
          <w:i w:val="0"/>
          <w:sz w:val="24"/>
          <w:szCs w:val="24"/>
        </w:rPr>
        <w:t>Музафиной</w:t>
      </w:r>
      <w:proofErr w:type="spellEnd"/>
      <w:r w:rsidRPr="0089635A">
        <w:rPr>
          <w:rFonts w:ascii="Times New Roman" w:hAnsi="Times New Roman"/>
          <w:i w:val="0"/>
          <w:sz w:val="24"/>
          <w:szCs w:val="24"/>
        </w:rPr>
        <w:t xml:space="preserve"> Натальи Александровны, действующего на основании Устава,</w:t>
      </w:r>
      <w:r w:rsidR="00AA781C" w:rsidRPr="0089635A">
        <w:rPr>
          <w:rFonts w:ascii="Times New Roman" w:hAnsi="Times New Roman"/>
          <w:i w:val="0"/>
          <w:sz w:val="24"/>
          <w:szCs w:val="24"/>
        </w:rPr>
        <w:t xml:space="preserve"> вместе</w:t>
      </w:r>
      <w:r w:rsidR="00AA781C" w:rsidRPr="000715A1">
        <w:rPr>
          <w:rFonts w:ascii="Times New Roman" w:hAnsi="Times New Roman"/>
          <w:i w:val="0"/>
          <w:sz w:val="24"/>
          <w:szCs w:val="24"/>
        </w:rPr>
        <w:t xml:space="preserve"> именуемые «Стороны», </w:t>
      </w:r>
      <w:r w:rsidR="00AA781C" w:rsidRPr="000715A1">
        <w:rPr>
          <w:rFonts w:ascii="Times New Roman" w:hAnsi="Times New Roman"/>
          <w:i w:val="0"/>
          <w:kern w:val="16"/>
          <w:sz w:val="24"/>
          <w:szCs w:val="24"/>
        </w:rPr>
        <w:t xml:space="preserve">на основании решения </w:t>
      </w:r>
      <w:r w:rsidR="00AA781C" w:rsidRPr="000715A1">
        <w:rPr>
          <w:rFonts w:ascii="Times New Roman" w:hAnsi="Times New Roman"/>
          <w:i w:val="0"/>
          <w:sz w:val="24"/>
          <w:szCs w:val="24"/>
        </w:rPr>
        <w:t xml:space="preserve">комиссии по осуществлению закупок для нужд «Заказчика» </w:t>
      </w:r>
      <w:r w:rsidR="00AA781C" w:rsidRPr="000715A1">
        <w:rPr>
          <w:rFonts w:ascii="Times New Roman" w:hAnsi="Times New Roman"/>
          <w:i w:val="0"/>
          <w:kern w:val="16"/>
          <w:sz w:val="24"/>
          <w:szCs w:val="24"/>
        </w:rPr>
        <w:t>(прот</w:t>
      </w:r>
      <w:r w:rsidR="00AA781C">
        <w:rPr>
          <w:rFonts w:ascii="Times New Roman" w:hAnsi="Times New Roman"/>
          <w:i w:val="0"/>
          <w:kern w:val="16"/>
          <w:sz w:val="24"/>
          <w:szCs w:val="24"/>
        </w:rPr>
        <w:t>окол от «</w:t>
      </w:r>
      <w:r>
        <w:rPr>
          <w:rFonts w:ascii="Times New Roman" w:hAnsi="Times New Roman"/>
          <w:i w:val="0"/>
          <w:kern w:val="16"/>
          <w:sz w:val="24"/>
          <w:szCs w:val="24"/>
        </w:rPr>
        <w:t>24</w:t>
      </w:r>
      <w:r w:rsidR="00AA781C">
        <w:rPr>
          <w:rFonts w:ascii="Times New Roman" w:hAnsi="Times New Roman"/>
          <w:i w:val="0"/>
          <w:kern w:val="16"/>
          <w:sz w:val="24"/>
          <w:szCs w:val="24"/>
        </w:rPr>
        <w:t xml:space="preserve">» </w:t>
      </w:r>
      <w:r>
        <w:rPr>
          <w:rFonts w:ascii="Times New Roman" w:hAnsi="Times New Roman"/>
          <w:i w:val="0"/>
          <w:kern w:val="16"/>
          <w:sz w:val="24"/>
          <w:szCs w:val="24"/>
        </w:rPr>
        <w:t>декабря</w:t>
      </w:r>
      <w:r w:rsidR="00AA781C">
        <w:rPr>
          <w:rFonts w:ascii="Times New Roman" w:hAnsi="Times New Roman"/>
          <w:i w:val="0"/>
          <w:kern w:val="16"/>
          <w:sz w:val="24"/>
          <w:szCs w:val="24"/>
        </w:rPr>
        <w:t xml:space="preserve"> 2018</w:t>
      </w:r>
      <w:r w:rsidR="00AA781C" w:rsidRPr="000715A1">
        <w:rPr>
          <w:rFonts w:ascii="Times New Roman" w:hAnsi="Times New Roman"/>
          <w:i w:val="0"/>
          <w:kern w:val="16"/>
          <w:sz w:val="24"/>
          <w:szCs w:val="24"/>
        </w:rPr>
        <w:t xml:space="preserve"> года) заключили настоящий договор</w:t>
      </w:r>
      <w:r w:rsidR="00AA781C">
        <w:rPr>
          <w:rFonts w:ascii="Times New Roman" w:hAnsi="Times New Roman"/>
          <w:i w:val="0"/>
          <w:kern w:val="16"/>
          <w:sz w:val="24"/>
          <w:szCs w:val="24"/>
        </w:rPr>
        <w:t xml:space="preserve"> (далее – Договор)</w:t>
      </w:r>
      <w:r w:rsidR="00AA781C" w:rsidRPr="000715A1">
        <w:rPr>
          <w:rFonts w:ascii="Times New Roman" w:hAnsi="Times New Roman"/>
          <w:i w:val="0"/>
          <w:kern w:val="16"/>
          <w:sz w:val="24"/>
          <w:szCs w:val="24"/>
        </w:rPr>
        <w:t>, о нижеследующем:</w:t>
      </w:r>
      <w:proofErr w:type="gramEnd"/>
    </w:p>
    <w:p w:rsidR="00AA781C" w:rsidRDefault="00AA781C" w:rsidP="00AA781C">
      <w:pPr>
        <w:pStyle w:val="af5"/>
        <w:tabs>
          <w:tab w:val="left" w:pos="720"/>
        </w:tabs>
        <w:spacing w:after="0" w:line="240" w:lineRule="auto"/>
        <w:ind w:left="0"/>
        <w:jc w:val="center"/>
        <w:rPr>
          <w:rFonts w:ascii="Times New Roman" w:hAnsi="Times New Roman"/>
          <w:sz w:val="24"/>
          <w:szCs w:val="24"/>
        </w:rPr>
      </w:pPr>
    </w:p>
    <w:p w:rsidR="00AA781C" w:rsidRPr="001B6CF1" w:rsidRDefault="00AA781C" w:rsidP="00AA781C">
      <w:pPr>
        <w:jc w:val="both"/>
      </w:pPr>
    </w:p>
    <w:p w:rsidR="00AA781C" w:rsidRPr="001B6CF1" w:rsidRDefault="00AA781C" w:rsidP="00AA781C">
      <w:pPr>
        <w:jc w:val="center"/>
        <w:rPr>
          <w:b/>
        </w:rPr>
      </w:pPr>
      <w:bookmarkStart w:id="4" w:name="sub_1"/>
      <w:r w:rsidRPr="001B6CF1">
        <w:rPr>
          <w:b/>
        </w:rPr>
        <w:t>1. Предмет договора</w:t>
      </w:r>
    </w:p>
    <w:bookmarkEnd w:id="4"/>
    <w:p w:rsidR="00AA781C" w:rsidRPr="001B6CF1" w:rsidRDefault="00AA781C" w:rsidP="00AA781C">
      <w:pPr>
        <w:ind w:firstLine="851"/>
        <w:jc w:val="both"/>
      </w:pPr>
    </w:p>
    <w:p w:rsidR="00AA781C" w:rsidRPr="001B6CF1" w:rsidRDefault="00AA781C" w:rsidP="00AA781C">
      <w:pPr>
        <w:ind w:firstLine="851"/>
        <w:jc w:val="both"/>
      </w:pPr>
      <w:bookmarkStart w:id="5" w:name="sub_11"/>
      <w:r w:rsidRPr="001B6CF1">
        <w:t>1.</w:t>
      </w:r>
      <w:r w:rsidRPr="00703625">
        <w:t xml:space="preserve">1. </w:t>
      </w:r>
      <w:proofErr w:type="gramStart"/>
      <w:r w:rsidRPr="00703625">
        <w:t xml:space="preserve">Настоящий договор является обеспечением исполнения обязательств Залогодателя перед Залогодержателем по заключаемому между ними Договору </w:t>
      </w:r>
      <w:r w:rsidR="00B93621">
        <w:t xml:space="preserve">управления многоквартирным жилым домом </w:t>
      </w:r>
      <w:r w:rsidRPr="00703625">
        <w:t xml:space="preserve">от «___» ___________2018 года № __________, в соответствии с которым Залогодатель, </w:t>
      </w:r>
      <w:r w:rsidRPr="001B6CF1">
        <w:t xml:space="preserve">обязан предоставить обеспечение исполнения обязательств </w:t>
      </w:r>
      <w:r>
        <w:t>по Д</w:t>
      </w:r>
      <w:r w:rsidRPr="001B6CF1">
        <w:t xml:space="preserve">оговору в размере </w:t>
      </w:r>
      <w:r>
        <w:t>5 (пять) процентов</w:t>
      </w:r>
      <w:r w:rsidRPr="001B6CF1">
        <w:t xml:space="preserve"> от начальной</w:t>
      </w:r>
      <w:r>
        <w:t xml:space="preserve"> (максимальной)</w:t>
      </w:r>
      <w:r w:rsidR="00B10251">
        <w:t xml:space="preserve"> цены Договора</w:t>
      </w:r>
      <w:r w:rsidR="00B93621">
        <w:t xml:space="preserve">, </w:t>
      </w:r>
      <w:r w:rsidR="00B10251">
        <w:t>что составляет 138 000 (Сто тридцать восемь тысяч) рублей 00 копеек.</w:t>
      </w:r>
      <w:proofErr w:type="gramEnd"/>
    </w:p>
    <w:bookmarkEnd w:id="5"/>
    <w:p w:rsidR="00AA781C" w:rsidRPr="001B6CF1" w:rsidRDefault="00AA781C" w:rsidP="00AA781C">
      <w:pPr>
        <w:ind w:firstLine="851"/>
        <w:jc w:val="both"/>
      </w:pPr>
      <w:r w:rsidRPr="001B6CF1">
        <w:t>1.2. Сведения о Договоре</w:t>
      </w:r>
      <w:r>
        <w:t xml:space="preserve"> на управление многоквартирным жилым домом</w:t>
      </w:r>
      <w:r w:rsidRPr="000715A1">
        <w:t>,</w:t>
      </w:r>
      <w:r>
        <w:t xml:space="preserve"> расположенного по адресу: </w:t>
      </w:r>
      <w:r w:rsidRPr="007D3242">
        <w:t>Россия, Тюменская область, Ханты-Мансийский автономный округ – Югра, г.Ханты-Мансийск,</w:t>
      </w:r>
      <w:r w:rsidRPr="007D3242">
        <w:rPr>
          <w:rFonts w:eastAsia="SimSun"/>
          <w:lang w:eastAsia="zh-CN"/>
        </w:rPr>
        <w:t xml:space="preserve"> </w:t>
      </w:r>
      <w:r>
        <w:t>ул</w:t>
      </w:r>
      <w:proofErr w:type="gramStart"/>
      <w:r>
        <w:t>.Ю</w:t>
      </w:r>
      <w:proofErr w:type="gramEnd"/>
      <w:r>
        <w:t>горская, 19 (далее – Договор)</w:t>
      </w:r>
      <w:r w:rsidRPr="001B6CF1">
        <w:t>, по которому выдается обеспечение путем предоста</w:t>
      </w:r>
      <w:r w:rsidR="00B10251">
        <w:t>вления в залог денежных средств в сумме цены Договора</w:t>
      </w:r>
      <w:r w:rsidR="00C31F43">
        <w:t>, что составляет</w:t>
      </w:r>
      <w:r w:rsidR="00B10251">
        <w:t xml:space="preserve"> </w:t>
      </w:r>
      <w:r w:rsidR="003C25C9" w:rsidRPr="00643F50">
        <w:t xml:space="preserve">2 760 000 (Два миллиона семьсот шестьдесят тысяч) рублей </w:t>
      </w:r>
      <w:r w:rsidR="00C31F43">
        <w:t xml:space="preserve">                 </w:t>
      </w:r>
      <w:r w:rsidR="003C25C9" w:rsidRPr="00643F50">
        <w:t xml:space="preserve">00 копеек, </w:t>
      </w:r>
      <w:r w:rsidR="003C25C9" w:rsidRPr="00643F50">
        <w:rPr>
          <w:bCs/>
        </w:rPr>
        <w:t>в том числе НДС</w:t>
      </w:r>
      <w:r w:rsidR="00B10251">
        <w:t>.</w:t>
      </w:r>
    </w:p>
    <w:p w:rsidR="00AA781C" w:rsidRPr="001B6CF1" w:rsidRDefault="00AA781C" w:rsidP="00AA781C">
      <w:pPr>
        <w:ind w:firstLine="851"/>
        <w:jc w:val="both"/>
      </w:pPr>
      <w:r>
        <w:t xml:space="preserve">1.3. </w:t>
      </w:r>
      <w:proofErr w:type="gramStart"/>
      <w:r>
        <w:t>По настоящему Д</w:t>
      </w:r>
      <w:r w:rsidRPr="001B6CF1">
        <w:t>оговору Залогодатель передает Залогодержателю в залог принадлежащие ему денежные средства в</w:t>
      </w:r>
      <w:r w:rsidR="00B10251">
        <w:t xml:space="preserve"> 138 000 (Сто тридцать восемь тысяч) рублей                 00 копеек</w:t>
      </w:r>
      <w:r w:rsidRPr="001B6CF1">
        <w:t>, соответствующем сумме обеспечения исполнения обязательств, путем перечисления денежных средств на расчетный счет Залогодер</w:t>
      </w:r>
      <w:r>
        <w:t>жателя, именуемые в дальнейшем «Предмет залога»</w:t>
      </w:r>
      <w:r w:rsidRPr="001B6CF1">
        <w:t>.</w:t>
      </w:r>
      <w:proofErr w:type="gramEnd"/>
    </w:p>
    <w:p w:rsidR="00AA781C" w:rsidRDefault="00AA781C" w:rsidP="00AA781C">
      <w:pPr>
        <w:ind w:firstLine="851"/>
        <w:jc w:val="both"/>
        <w:rPr>
          <w:bCs/>
        </w:rPr>
      </w:pPr>
      <w:r w:rsidRPr="001B6CF1">
        <w:t xml:space="preserve">1.4. Договор Залога заключается Сторонами </w:t>
      </w:r>
      <w:r>
        <w:t xml:space="preserve">одновременно с заключением </w:t>
      </w:r>
      <w:r>
        <w:rPr>
          <w:bCs/>
        </w:rPr>
        <w:t>Договор</w:t>
      </w:r>
      <w:r w:rsidR="00FE5140">
        <w:rPr>
          <w:bCs/>
        </w:rPr>
        <w:t>а</w:t>
      </w:r>
      <w:r>
        <w:rPr>
          <w:bCs/>
        </w:rPr>
        <w:t xml:space="preserve"> на управление многоквартирным домом от «___» _________ 2018 года №____ между </w:t>
      </w:r>
      <w:r w:rsidRPr="001B6CF1">
        <w:t xml:space="preserve">Залогодержателем (Заказчиком) </w:t>
      </w:r>
      <w:r>
        <w:t>и Залогодателем</w:t>
      </w:r>
      <w:r>
        <w:rPr>
          <w:bCs/>
        </w:rPr>
        <w:t>.</w:t>
      </w:r>
    </w:p>
    <w:p w:rsidR="00AA781C" w:rsidRPr="001B6CF1" w:rsidRDefault="00AA781C" w:rsidP="00AA781C">
      <w:pPr>
        <w:ind w:firstLine="851"/>
        <w:jc w:val="both"/>
      </w:pPr>
      <w:r>
        <w:t>1.5. По настоящему Д</w:t>
      </w:r>
      <w:r w:rsidRPr="001B6CF1">
        <w:t xml:space="preserve">оговору Залогодержатель имеет право в случае неисполнения или ненадлежащего исполнения Залогодателем обязательств, предусмотренных </w:t>
      </w:r>
      <w:r>
        <w:t>в пункте 1.1 настоящего Д</w:t>
      </w:r>
      <w:r w:rsidRPr="001B6CF1">
        <w:t>оговора, получить удовлетворение из стоимости предмета залога преимущественно перед другими кредиторами Залогодателя.</w:t>
      </w:r>
    </w:p>
    <w:p w:rsidR="00AA781C" w:rsidRDefault="00AA781C" w:rsidP="00AA781C">
      <w:pPr>
        <w:jc w:val="both"/>
      </w:pPr>
    </w:p>
    <w:p w:rsidR="00AA781C" w:rsidRPr="001B6CF1" w:rsidRDefault="00AA781C" w:rsidP="00AA781C">
      <w:pPr>
        <w:jc w:val="center"/>
        <w:rPr>
          <w:b/>
        </w:rPr>
      </w:pPr>
      <w:bookmarkStart w:id="6" w:name="sub_2"/>
      <w:r w:rsidRPr="001B6CF1">
        <w:rPr>
          <w:b/>
        </w:rPr>
        <w:t>2. Предмет залога</w:t>
      </w:r>
    </w:p>
    <w:bookmarkEnd w:id="6"/>
    <w:p w:rsidR="00AA781C" w:rsidRPr="001B6CF1" w:rsidRDefault="00AA781C" w:rsidP="00AA781C">
      <w:pPr>
        <w:jc w:val="both"/>
      </w:pPr>
    </w:p>
    <w:p w:rsidR="00AA781C" w:rsidRPr="001B6CF1" w:rsidRDefault="00AA781C" w:rsidP="00AA781C">
      <w:pPr>
        <w:ind w:firstLine="851"/>
        <w:jc w:val="both"/>
      </w:pPr>
      <w:r w:rsidRPr="001B6CF1">
        <w:t>2.1. Передаваемые в залог денежные средства в качестве обеспечения п</w:t>
      </w:r>
      <w:r>
        <w:t xml:space="preserve">редоставляемой гарантии на Оборудование по </w:t>
      </w:r>
      <w:r>
        <w:rPr>
          <w:bCs/>
        </w:rPr>
        <w:t xml:space="preserve">Договору </w:t>
      </w:r>
      <w:r w:rsidRPr="001B6CF1">
        <w:t>вносятся Залогодателем на расчетный счет Залогодержателя.</w:t>
      </w:r>
    </w:p>
    <w:p w:rsidR="00AA781C" w:rsidRPr="001B6CF1" w:rsidRDefault="00AA781C" w:rsidP="00AA781C">
      <w:pPr>
        <w:ind w:firstLine="851"/>
        <w:jc w:val="both"/>
      </w:pPr>
      <w:r w:rsidRPr="001B6CF1">
        <w:t xml:space="preserve">2.2. Залогодатель является собственником передаваемых в </w:t>
      </w:r>
      <w:proofErr w:type="gramStart"/>
      <w:r w:rsidRPr="001B6CF1">
        <w:t>залог Залогодержателю</w:t>
      </w:r>
      <w:proofErr w:type="gramEnd"/>
      <w:r w:rsidRPr="001B6CF1">
        <w:t xml:space="preserve"> денежных средств.</w:t>
      </w:r>
    </w:p>
    <w:p w:rsidR="00AA781C" w:rsidRPr="001B6CF1" w:rsidRDefault="00AA781C" w:rsidP="00AA781C">
      <w:pPr>
        <w:ind w:firstLine="851"/>
        <w:jc w:val="both"/>
      </w:pPr>
      <w:r w:rsidRPr="001B6CF1">
        <w:t xml:space="preserve">2.3. Залогодатель не вправе отчуждать предмет </w:t>
      </w:r>
      <w:proofErr w:type="gramStart"/>
      <w:r w:rsidRPr="001B6CF1">
        <w:t>залога</w:t>
      </w:r>
      <w:proofErr w:type="gramEnd"/>
      <w:r w:rsidRPr="001B6CF1">
        <w:t xml:space="preserve"> третьим лицам или распоряжаться им иным образом без согласия Залогодержателя.</w:t>
      </w:r>
    </w:p>
    <w:p w:rsidR="00AA781C" w:rsidRPr="001B6CF1" w:rsidRDefault="00AA781C" w:rsidP="00AA781C">
      <w:pPr>
        <w:ind w:firstLine="851"/>
        <w:jc w:val="both"/>
      </w:pPr>
      <w:r w:rsidRPr="001B6CF1">
        <w:t>2.4. Последующий залог денежных средств не допускается.</w:t>
      </w:r>
    </w:p>
    <w:p w:rsidR="00AA781C" w:rsidRDefault="00AA781C" w:rsidP="00AA781C">
      <w:pPr>
        <w:jc w:val="both"/>
      </w:pPr>
    </w:p>
    <w:p w:rsidR="00C31F43" w:rsidRPr="001B6CF1" w:rsidRDefault="00C31F43" w:rsidP="00AA781C">
      <w:pPr>
        <w:jc w:val="both"/>
      </w:pPr>
    </w:p>
    <w:p w:rsidR="00AA781C" w:rsidRPr="001B6CF1" w:rsidRDefault="00AA781C" w:rsidP="00AA781C">
      <w:pPr>
        <w:jc w:val="center"/>
        <w:rPr>
          <w:b/>
        </w:rPr>
      </w:pPr>
      <w:bookmarkStart w:id="7" w:name="sub_3"/>
      <w:r w:rsidRPr="001B6CF1">
        <w:rPr>
          <w:b/>
        </w:rPr>
        <w:t>3. Существо, размер и срок исполнения обязательства, обеспечиваемого залогом</w:t>
      </w:r>
    </w:p>
    <w:p w:rsidR="00AA781C" w:rsidRPr="001B6CF1" w:rsidRDefault="00AA781C" w:rsidP="00AA781C">
      <w:pPr>
        <w:jc w:val="center"/>
        <w:rPr>
          <w:b/>
        </w:rPr>
      </w:pPr>
    </w:p>
    <w:bookmarkEnd w:id="7"/>
    <w:p w:rsidR="00AA781C" w:rsidRPr="001B6CF1" w:rsidRDefault="00AA781C" w:rsidP="00AA781C">
      <w:pPr>
        <w:ind w:firstLine="851"/>
        <w:jc w:val="both"/>
      </w:pPr>
      <w:r w:rsidRPr="001B6CF1">
        <w:t>3.1. Залог обеспечивает исполнение Залогодателем всех своих обязательств перед Залогодержателем по Договору, в том числе:</w:t>
      </w:r>
    </w:p>
    <w:p w:rsidR="00AA781C" w:rsidRPr="001B6CF1" w:rsidRDefault="00AA781C" w:rsidP="00AA781C">
      <w:pPr>
        <w:ind w:firstLine="851"/>
        <w:jc w:val="both"/>
      </w:pPr>
      <w:r w:rsidRPr="001B6CF1">
        <w:t>уплату неустойки (штрафов, пе</w:t>
      </w:r>
      <w:r>
        <w:t>ней), предусмотренных Договором</w:t>
      </w:r>
      <w:r w:rsidRPr="001B6CF1">
        <w:t>;</w:t>
      </w:r>
    </w:p>
    <w:p w:rsidR="00AA781C" w:rsidRPr="001B6CF1" w:rsidRDefault="00AA781C" w:rsidP="00AA781C">
      <w:pPr>
        <w:ind w:firstLine="851"/>
        <w:jc w:val="both"/>
      </w:pPr>
      <w:r w:rsidRPr="001B6CF1">
        <w:t>возмещение убытко</w:t>
      </w:r>
      <w:r>
        <w:t>в, причиненных Залогодержателю</w:t>
      </w:r>
      <w:r w:rsidRPr="001B6CF1">
        <w:t>, в том числе путем повреждения имущества, при испо</w:t>
      </w:r>
      <w:r>
        <w:t>лнении обязательств по Договору</w:t>
      </w:r>
      <w:r w:rsidRPr="001B6CF1">
        <w:t>;</w:t>
      </w:r>
    </w:p>
    <w:p w:rsidR="00AA781C" w:rsidRPr="001B6CF1" w:rsidRDefault="00AA781C" w:rsidP="00AA781C">
      <w:pPr>
        <w:ind w:firstLine="851"/>
        <w:jc w:val="both"/>
      </w:pPr>
      <w:r>
        <w:t xml:space="preserve">возмещение Залогодержателю </w:t>
      </w:r>
      <w:r w:rsidRPr="001B6CF1">
        <w:t>расходов, связанны</w:t>
      </w:r>
      <w:r>
        <w:t>х с экспертизой качества предоставляемых услуг, поставленных по Договору.</w:t>
      </w:r>
    </w:p>
    <w:p w:rsidR="00AA781C" w:rsidRDefault="00AA781C" w:rsidP="00AA781C">
      <w:pPr>
        <w:ind w:firstLine="851"/>
        <w:jc w:val="both"/>
      </w:pPr>
      <w:bookmarkStart w:id="8" w:name="sub_32"/>
      <w:r w:rsidRPr="001B6CF1">
        <w:t xml:space="preserve">3.2. </w:t>
      </w:r>
      <w:bookmarkEnd w:id="8"/>
      <w:r w:rsidRPr="001B6CF1">
        <w:t>Обязательства Залогодателя по настоящему Договору залога прекращаются на следующий день со дня подписания Сторонами</w:t>
      </w:r>
      <w:r>
        <w:t xml:space="preserve"> соглашения о расторжении Договора</w:t>
      </w:r>
      <w:r>
        <w:rPr>
          <w:bCs/>
        </w:rPr>
        <w:t>.</w:t>
      </w:r>
    </w:p>
    <w:p w:rsidR="00AA781C" w:rsidRPr="001B6CF1" w:rsidRDefault="00AA781C" w:rsidP="00AA781C">
      <w:pPr>
        <w:ind w:firstLine="851"/>
        <w:jc w:val="both"/>
      </w:pPr>
    </w:p>
    <w:p w:rsidR="00AA781C" w:rsidRPr="001B6CF1" w:rsidRDefault="00AA781C" w:rsidP="00AA781C">
      <w:pPr>
        <w:jc w:val="center"/>
        <w:rPr>
          <w:b/>
        </w:rPr>
      </w:pPr>
      <w:bookmarkStart w:id="9" w:name="sub_4"/>
      <w:r>
        <w:rPr>
          <w:b/>
        </w:rPr>
        <w:t>4. Права и обязанности С</w:t>
      </w:r>
      <w:r w:rsidRPr="001B6CF1">
        <w:rPr>
          <w:b/>
        </w:rPr>
        <w:t xml:space="preserve">торон </w:t>
      </w:r>
      <w:bookmarkEnd w:id="9"/>
    </w:p>
    <w:p w:rsidR="00AA781C" w:rsidRPr="001B6CF1" w:rsidRDefault="00AA781C" w:rsidP="00AA781C">
      <w:pPr>
        <w:jc w:val="center"/>
      </w:pPr>
    </w:p>
    <w:p w:rsidR="00AA781C" w:rsidRPr="001B6CF1" w:rsidRDefault="00AA781C" w:rsidP="00AA781C">
      <w:pPr>
        <w:ind w:firstLine="851"/>
        <w:jc w:val="both"/>
      </w:pPr>
      <w:r w:rsidRPr="001B6CF1">
        <w:t>4.1. Залогодатель обязуется:</w:t>
      </w:r>
    </w:p>
    <w:p w:rsidR="00AA781C" w:rsidRPr="001B6CF1" w:rsidRDefault="00AA781C" w:rsidP="00AA781C">
      <w:pPr>
        <w:ind w:firstLine="851"/>
        <w:jc w:val="both"/>
      </w:pPr>
      <w:r w:rsidRPr="001B6CF1">
        <w:t xml:space="preserve">4.1.1. </w:t>
      </w:r>
      <w:r>
        <w:t>В течение 2 (Двух)</w:t>
      </w:r>
      <w:r w:rsidRPr="001B6CF1">
        <w:t xml:space="preserve"> рабочих дней с момента заключения </w:t>
      </w:r>
      <w:r>
        <w:t xml:space="preserve">настоящего Договора </w:t>
      </w:r>
      <w:r w:rsidRPr="001B6CF1">
        <w:t xml:space="preserve">перечислить на расчетный счет Залогодержателя </w:t>
      </w:r>
      <w:r>
        <w:t>денежную сумму в размере</w:t>
      </w:r>
      <w:r w:rsidR="00C31F43">
        <w:t xml:space="preserve">              138 000 (Сто тридцать восемь тысяч) рублей 00 копеек</w:t>
      </w:r>
      <w:r>
        <w:t>.</w:t>
      </w:r>
    </w:p>
    <w:p w:rsidR="00AA781C" w:rsidRPr="001B6CF1" w:rsidRDefault="00AA781C" w:rsidP="00AA781C">
      <w:pPr>
        <w:ind w:firstLine="851"/>
        <w:jc w:val="both"/>
      </w:pPr>
      <w:r w:rsidRPr="001B6CF1">
        <w:t>4.2. Залогодержатель обязуется:</w:t>
      </w:r>
    </w:p>
    <w:p w:rsidR="00AA781C" w:rsidRPr="001B6CF1" w:rsidRDefault="00AA781C" w:rsidP="00AA781C">
      <w:pPr>
        <w:ind w:firstLine="851"/>
        <w:jc w:val="both"/>
      </w:pPr>
      <w:r w:rsidRPr="001B6CF1">
        <w:t xml:space="preserve">4.2.1. Возвратить Залогодателю предмет залога в течение </w:t>
      </w:r>
      <w:r>
        <w:t>5 (Пяти)</w:t>
      </w:r>
      <w:r w:rsidRPr="001B6CF1">
        <w:t xml:space="preserve"> банковских дней со дня окончания срока обязатель</w:t>
      </w:r>
      <w:proofErr w:type="gramStart"/>
      <w:r w:rsidRPr="001B6CF1">
        <w:t>ств пр</w:t>
      </w:r>
      <w:proofErr w:type="gramEnd"/>
      <w:r w:rsidRPr="001B6CF1">
        <w:t>и условии надлежащего исполнения им обязательств по Д</w:t>
      </w:r>
      <w:r>
        <w:t>оговору.</w:t>
      </w:r>
    </w:p>
    <w:p w:rsidR="00AA781C" w:rsidRPr="001B6CF1" w:rsidRDefault="00AA781C" w:rsidP="00AA781C">
      <w:pPr>
        <w:ind w:firstLine="851"/>
        <w:jc w:val="both"/>
      </w:pPr>
      <w:r w:rsidRPr="001B6CF1">
        <w:t>4.3. Залогодержатель вправе:</w:t>
      </w:r>
    </w:p>
    <w:p w:rsidR="00AA781C" w:rsidRDefault="00AA781C" w:rsidP="00AA781C">
      <w:pPr>
        <w:ind w:firstLine="851"/>
        <w:jc w:val="both"/>
      </w:pPr>
      <w:r w:rsidRPr="001B6CF1">
        <w:t>4.3.1. Обратить взыскание на предмет залога, если в момент наступления срока исполнения</w:t>
      </w:r>
      <w:r>
        <w:t xml:space="preserve"> Договора, он не будет исполнен.</w:t>
      </w:r>
    </w:p>
    <w:p w:rsidR="00AA781C" w:rsidRDefault="00AA781C" w:rsidP="00AA781C">
      <w:pPr>
        <w:ind w:firstLine="851"/>
        <w:jc w:val="both"/>
      </w:pPr>
    </w:p>
    <w:p w:rsidR="00AA781C" w:rsidRPr="001B6CF1" w:rsidRDefault="00AA781C" w:rsidP="00AA781C">
      <w:pPr>
        <w:jc w:val="center"/>
        <w:rPr>
          <w:b/>
        </w:rPr>
      </w:pPr>
      <w:bookmarkStart w:id="10" w:name="sub_5"/>
      <w:r w:rsidRPr="001B6CF1">
        <w:rPr>
          <w:b/>
        </w:rPr>
        <w:t>5. Основания и порядок обращения взыскания на предмет залога</w:t>
      </w:r>
    </w:p>
    <w:bookmarkEnd w:id="10"/>
    <w:p w:rsidR="00AA781C" w:rsidRPr="001B6CF1" w:rsidRDefault="00AA781C" w:rsidP="00AA781C">
      <w:pPr>
        <w:jc w:val="both"/>
      </w:pPr>
    </w:p>
    <w:p w:rsidR="00AA781C" w:rsidRPr="001B6CF1" w:rsidRDefault="00AA781C" w:rsidP="00AA781C">
      <w:pPr>
        <w:ind w:firstLine="851"/>
        <w:jc w:val="both"/>
      </w:pPr>
      <w:r w:rsidRPr="001B6CF1">
        <w:t>5.1. В случае неисполнения или ненадлежащего исполнения</w:t>
      </w:r>
      <w:r>
        <w:t xml:space="preserve"> Залогодателем обязательств по Д</w:t>
      </w:r>
      <w:r w:rsidRPr="001B6CF1">
        <w:t>оговору для удовлетворения требований Залогодержателя может быть обращено взыскание на предмет залога.</w:t>
      </w:r>
    </w:p>
    <w:p w:rsidR="00AA781C" w:rsidRPr="001B6CF1" w:rsidRDefault="00AA781C" w:rsidP="00AA781C">
      <w:pPr>
        <w:ind w:firstLine="851"/>
        <w:jc w:val="both"/>
      </w:pPr>
      <w:r>
        <w:t>5.2. Стороны настоящего Д</w:t>
      </w:r>
      <w:r w:rsidRPr="001B6CF1">
        <w:t>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AA781C" w:rsidRPr="001B6CF1" w:rsidRDefault="00AA781C" w:rsidP="00AA781C">
      <w:pPr>
        <w:ind w:firstLine="851"/>
        <w:jc w:val="both"/>
      </w:pPr>
      <w:r>
        <w:t>5.3. В рамках настоящего Д</w:t>
      </w:r>
      <w:r w:rsidRPr="001B6CF1">
        <w:t>оговора Стороны определили, что реализация предмета залога без обращения в суд (во внесудебном порядке) осуществляется посредством удержания денежных сре</w:t>
      </w:r>
      <w:proofErr w:type="gramStart"/>
      <w:r w:rsidRPr="001B6CF1">
        <w:t>дств в р</w:t>
      </w:r>
      <w:proofErr w:type="gramEnd"/>
      <w:r w:rsidRPr="001B6CF1">
        <w:t>азмере неисполненного обязательства в пределах, указанных в</w:t>
      </w:r>
      <w:r>
        <w:t xml:space="preserve"> пункте 3.1</w:t>
      </w:r>
      <w:r w:rsidRPr="001B6CF1">
        <w:t xml:space="preserve"> </w:t>
      </w:r>
      <w:r>
        <w:t>настоящего Д</w:t>
      </w:r>
      <w:r w:rsidRPr="001B6CF1">
        <w:t>оговора.</w:t>
      </w:r>
    </w:p>
    <w:p w:rsidR="00AA781C" w:rsidRPr="001B6CF1" w:rsidRDefault="00AA781C" w:rsidP="00AA781C">
      <w:pPr>
        <w:ind w:firstLine="851"/>
        <w:jc w:val="both"/>
      </w:pPr>
      <w:r w:rsidRPr="001B6CF1">
        <w:t>5.4. Залогодатель вправе в любое время до реализации предмета залога прекратить обращение на него взыскания и его реализацию, исполнив обеспеченное предметом залога обязательство или ту его часть, исполнение которой Залогодателем просрочено.</w:t>
      </w:r>
    </w:p>
    <w:p w:rsidR="00AA781C" w:rsidRPr="001B6CF1" w:rsidRDefault="00AA781C" w:rsidP="00AA781C">
      <w:pPr>
        <w:ind w:firstLine="851"/>
        <w:jc w:val="both"/>
      </w:pPr>
      <w:r w:rsidRPr="001B6CF1">
        <w:t xml:space="preserve">5.5. Предмет залога возвращается Залогодателю при условии надлежащего исполнения им обязательств по Договору </w:t>
      </w:r>
      <w:r>
        <w:rPr>
          <w:bCs/>
        </w:rPr>
        <w:t>поставки и выполнения работ</w:t>
      </w:r>
      <w:r w:rsidRPr="001B6CF1">
        <w:t xml:space="preserve"> в течение </w:t>
      </w:r>
      <w:r>
        <w:t>5 (Пяти)</w:t>
      </w:r>
      <w:r w:rsidRPr="001B6CF1">
        <w:t xml:space="preserve"> банковских дней со дня окончания срока исполнения обязательств.</w:t>
      </w:r>
    </w:p>
    <w:p w:rsidR="00AA781C" w:rsidRPr="001B6CF1" w:rsidRDefault="00AA781C" w:rsidP="00AA781C">
      <w:pPr>
        <w:jc w:val="both"/>
      </w:pPr>
    </w:p>
    <w:p w:rsidR="00AA781C" w:rsidRPr="001B6CF1" w:rsidRDefault="00AA781C" w:rsidP="00AA781C">
      <w:pPr>
        <w:jc w:val="center"/>
        <w:rPr>
          <w:b/>
        </w:rPr>
      </w:pPr>
      <w:bookmarkStart w:id="11" w:name="sub_6"/>
      <w:r>
        <w:rPr>
          <w:b/>
        </w:rPr>
        <w:t>6. Ответственность С</w:t>
      </w:r>
      <w:r w:rsidRPr="001B6CF1">
        <w:rPr>
          <w:b/>
        </w:rPr>
        <w:t>торон</w:t>
      </w:r>
    </w:p>
    <w:bookmarkEnd w:id="11"/>
    <w:p w:rsidR="00AA781C" w:rsidRPr="001B6CF1" w:rsidRDefault="00AA781C" w:rsidP="00AA781C">
      <w:pPr>
        <w:jc w:val="both"/>
      </w:pPr>
    </w:p>
    <w:p w:rsidR="00AA781C" w:rsidRDefault="00AA781C" w:rsidP="00AA781C">
      <w:pPr>
        <w:ind w:firstLine="851"/>
        <w:jc w:val="both"/>
      </w:pPr>
      <w:r w:rsidRPr="001B6CF1">
        <w:t>6.1. В случае неисполнения или ненадлежащего исполнения св</w:t>
      </w:r>
      <w:r>
        <w:t>оих обязательств по настоящему Д</w:t>
      </w:r>
      <w:r w:rsidRPr="001B6CF1">
        <w:t>оговору Стороны несут ответственность в соответствии с действующим</w:t>
      </w:r>
      <w:r>
        <w:t xml:space="preserve"> законодательством</w:t>
      </w:r>
      <w:r w:rsidRPr="001B6CF1">
        <w:t xml:space="preserve"> Российской Федерации.</w:t>
      </w:r>
    </w:p>
    <w:p w:rsidR="00AA781C" w:rsidRDefault="00AA781C" w:rsidP="00AA781C">
      <w:pPr>
        <w:ind w:firstLine="851"/>
        <w:jc w:val="both"/>
      </w:pPr>
      <w:r>
        <w:t xml:space="preserve">6.2. Стороны согласовали, что у Залогодателя не возникает права на получение с Залогодержателя процентов на сумму </w:t>
      </w:r>
      <w:r w:rsidR="00AD76BA">
        <w:t xml:space="preserve">138 000 (Сто тридцать восемь тысяч) рублей                 00 копеек </w:t>
      </w:r>
      <w:r>
        <w:t>за период пользования денежными средствами в соответствии с пунктом 1 статьи 317.1 Гражданского кодекса Российской Федерации.</w:t>
      </w:r>
    </w:p>
    <w:p w:rsidR="00AD76BA" w:rsidRDefault="00AD76BA" w:rsidP="00AA781C">
      <w:pPr>
        <w:ind w:firstLine="851"/>
        <w:jc w:val="both"/>
      </w:pPr>
    </w:p>
    <w:p w:rsidR="00AD76BA" w:rsidRPr="001B6CF1" w:rsidRDefault="00AD76BA" w:rsidP="00AA781C">
      <w:pPr>
        <w:ind w:firstLine="851"/>
        <w:jc w:val="both"/>
      </w:pPr>
    </w:p>
    <w:p w:rsidR="00AA781C" w:rsidRPr="001B6CF1" w:rsidRDefault="00AA781C" w:rsidP="00AA781C">
      <w:pPr>
        <w:jc w:val="center"/>
        <w:rPr>
          <w:b/>
        </w:rPr>
      </w:pPr>
      <w:bookmarkStart w:id="12" w:name="sub_7"/>
      <w:r w:rsidRPr="001B6CF1">
        <w:rPr>
          <w:b/>
        </w:rPr>
        <w:t>7. Порядок разрешения споров</w:t>
      </w:r>
    </w:p>
    <w:bookmarkEnd w:id="12"/>
    <w:p w:rsidR="00AA781C" w:rsidRPr="001B6CF1" w:rsidRDefault="00AA781C" w:rsidP="00AA781C">
      <w:pPr>
        <w:jc w:val="both"/>
      </w:pPr>
    </w:p>
    <w:p w:rsidR="00AA781C" w:rsidRPr="001B6CF1" w:rsidRDefault="00AA781C" w:rsidP="00AA781C">
      <w:pPr>
        <w:ind w:firstLine="851"/>
        <w:jc w:val="both"/>
      </w:pPr>
      <w:r w:rsidRPr="001B6CF1">
        <w:t>7.1. Споры и разногласия, которые могут возник</w:t>
      </w:r>
      <w:r>
        <w:t>нуть при исполнении настоящего Д</w:t>
      </w:r>
      <w:r w:rsidRPr="001B6CF1">
        <w:t>оговора, будут по возможности разрешаться путем переговоров между Сторонами.</w:t>
      </w:r>
    </w:p>
    <w:p w:rsidR="00AA781C" w:rsidRPr="001B6CF1" w:rsidRDefault="00AA781C" w:rsidP="00AA781C">
      <w:pPr>
        <w:ind w:firstLine="851"/>
        <w:jc w:val="both"/>
      </w:pPr>
      <w:r w:rsidRPr="001B6CF1">
        <w:t xml:space="preserve">7.2. В случае если Стороны не придут к соглашению, споры разрешаются в судебном порядке в соответствии с действующим </w:t>
      </w:r>
      <w:r>
        <w:t xml:space="preserve">законодательством </w:t>
      </w:r>
      <w:r w:rsidRPr="001B6CF1">
        <w:t>Российской Федерации.</w:t>
      </w:r>
    </w:p>
    <w:p w:rsidR="00AA781C" w:rsidRPr="001B6CF1" w:rsidRDefault="00AA781C" w:rsidP="00AA781C">
      <w:pPr>
        <w:ind w:firstLine="851"/>
        <w:jc w:val="both"/>
      </w:pPr>
    </w:p>
    <w:p w:rsidR="00AA781C" w:rsidRPr="001B6CF1" w:rsidRDefault="00AA781C" w:rsidP="00AA781C">
      <w:pPr>
        <w:jc w:val="center"/>
        <w:rPr>
          <w:b/>
        </w:rPr>
      </w:pPr>
      <w:bookmarkStart w:id="13" w:name="sub_8"/>
      <w:r w:rsidRPr="001B6CF1">
        <w:rPr>
          <w:b/>
        </w:rPr>
        <w:t>8. Заключительные положения</w:t>
      </w:r>
    </w:p>
    <w:bookmarkEnd w:id="13"/>
    <w:p w:rsidR="00AA781C" w:rsidRPr="001B6CF1" w:rsidRDefault="00AA781C" w:rsidP="00AA781C">
      <w:pPr>
        <w:jc w:val="both"/>
      </w:pPr>
    </w:p>
    <w:p w:rsidR="00AA781C" w:rsidRPr="001B6CF1" w:rsidRDefault="00AA781C" w:rsidP="00AA781C">
      <w:pPr>
        <w:ind w:firstLine="851"/>
        <w:jc w:val="both"/>
      </w:pPr>
      <w:r>
        <w:t>8.1. Настоящий Д</w:t>
      </w:r>
      <w:r w:rsidRPr="001B6CF1">
        <w:t>оговор составлен в двух экземплярах, имеющих одинаковую юридическую силу, по одному экземпляру для каждой из Сторон.</w:t>
      </w:r>
    </w:p>
    <w:p w:rsidR="00AA781C" w:rsidRPr="001B6CF1" w:rsidRDefault="00AA781C" w:rsidP="00AA781C">
      <w:pPr>
        <w:ind w:firstLine="851"/>
        <w:jc w:val="both"/>
      </w:pPr>
      <w:r w:rsidRPr="001B6CF1">
        <w:t>8.2. Договор вступает в силу с момента его заключения и действует до полного исполнения Залогодателем своих обязательств по Договору</w:t>
      </w:r>
      <w:r>
        <w:t xml:space="preserve"> </w:t>
      </w:r>
      <w:r w:rsidR="00B93621">
        <w:rPr>
          <w:bCs/>
        </w:rPr>
        <w:t>управления многоквартирным жилым домом</w:t>
      </w:r>
      <w:r w:rsidRPr="001B6CF1">
        <w:t>.</w:t>
      </w:r>
    </w:p>
    <w:p w:rsidR="00AA781C" w:rsidRPr="001B6CF1" w:rsidRDefault="00AA781C" w:rsidP="00AA781C">
      <w:pPr>
        <w:ind w:firstLine="851"/>
        <w:jc w:val="both"/>
      </w:pPr>
      <w:r w:rsidRPr="001B6CF1">
        <w:t xml:space="preserve">8.3. Все изменения и дополнения к настоящему договору оформляются дополнительными соглашениями Сторон в письменной форме, которые являются </w:t>
      </w:r>
      <w:r>
        <w:t>неотъемлемой частью настоящего Д</w:t>
      </w:r>
      <w:r w:rsidRPr="001B6CF1">
        <w:t>оговора.</w:t>
      </w:r>
    </w:p>
    <w:p w:rsidR="00AA781C" w:rsidRDefault="00AA781C" w:rsidP="00AA781C">
      <w:pPr>
        <w:ind w:firstLine="851"/>
        <w:jc w:val="both"/>
      </w:pPr>
      <w:r w:rsidRPr="001B6CF1">
        <w:t xml:space="preserve">8.4. Во всем остальном, что не предусмотрено настоящим договором, Стороны руководствуются </w:t>
      </w:r>
      <w:r>
        <w:t xml:space="preserve">действующим </w:t>
      </w:r>
      <w:r w:rsidRPr="001B6CF1">
        <w:t>законодательством Российской Федерации.</w:t>
      </w:r>
    </w:p>
    <w:p w:rsidR="00F42E7F" w:rsidRDefault="00F42E7F" w:rsidP="00AA781C">
      <w:pPr>
        <w:ind w:firstLine="851"/>
        <w:jc w:val="both"/>
      </w:pPr>
    </w:p>
    <w:p w:rsidR="00F42E7F" w:rsidRPr="00F42E7F" w:rsidRDefault="00F42E7F" w:rsidP="00F42E7F">
      <w:pPr>
        <w:ind w:firstLine="851"/>
        <w:jc w:val="center"/>
        <w:rPr>
          <w:b/>
        </w:rPr>
      </w:pPr>
      <w:r w:rsidRPr="00F42E7F">
        <w:rPr>
          <w:b/>
        </w:rPr>
        <w:t>9. Реквизиты и подписи сторон</w:t>
      </w:r>
    </w:p>
    <w:p w:rsidR="00AA781C" w:rsidRPr="001B6CF1" w:rsidRDefault="00AA781C" w:rsidP="00AA781C">
      <w:pPr>
        <w:jc w:val="both"/>
      </w:pPr>
    </w:p>
    <w:tbl>
      <w:tblPr>
        <w:tblW w:w="9747" w:type="dxa"/>
        <w:tblLook w:val="01E0"/>
      </w:tblPr>
      <w:tblGrid>
        <w:gridCol w:w="9963"/>
        <w:gridCol w:w="222"/>
        <w:gridCol w:w="222"/>
      </w:tblGrid>
      <w:tr w:rsidR="00F42E7F" w:rsidRPr="00E46E5D" w:rsidTr="004806A4">
        <w:tc>
          <w:tcPr>
            <w:tcW w:w="4786" w:type="dxa"/>
          </w:tcPr>
          <w:tbl>
            <w:tblPr>
              <w:tblW w:w="9747" w:type="dxa"/>
              <w:tblLook w:val="01E0"/>
            </w:tblPr>
            <w:tblGrid>
              <w:gridCol w:w="4786"/>
              <w:gridCol w:w="284"/>
              <w:gridCol w:w="4677"/>
            </w:tblGrid>
            <w:tr w:rsidR="00322F6A" w:rsidRPr="00322F6A" w:rsidTr="00D80CB6">
              <w:tc>
                <w:tcPr>
                  <w:tcW w:w="4786" w:type="dxa"/>
                </w:tcPr>
                <w:p w:rsidR="00322F6A" w:rsidRPr="00322F6A" w:rsidRDefault="00322F6A" w:rsidP="00D80CB6">
                  <w:pPr>
                    <w:widowControl w:val="0"/>
                    <w:tabs>
                      <w:tab w:val="left" w:pos="5265"/>
                    </w:tabs>
                    <w:autoSpaceDE w:val="0"/>
                    <w:autoSpaceDN w:val="0"/>
                    <w:adjustRightInd w:val="0"/>
                    <w:jc w:val="center"/>
                    <w:outlineLvl w:val="0"/>
                  </w:pPr>
                  <w:r>
                    <w:t>Залогодатель</w:t>
                  </w:r>
                </w:p>
              </w:tc>
              <w:tc>
                <w:tcPr>
                  <w:tcW w:w="284" w:type="dxa"/>
                  <w:vMerge w:val="restart"/>
                  <w:vAlign w:val="center"/>
                </w:tcPr>
                <w:p w:rsidR="00322F6A" w:rsidRPr="00322F6A" w:rsidRDefault="00322F6A" w:rsidP="00D80CB6">
                  <w:pPr>
                    <w:rPr>
                      <w:sz w:val="20"/>
                      <w:szCs w:val="20"/>
                    </w:rPr>
                  </w:pPr>
                </w:p>
              </w:tc>
              <w:tc>
                <w:tcPr>
                  <w:tcW w:w="4677" w:type="dxa"/>
                </w:tcPr>
                <w:p w:rsidR="00322F6A" w:rsidRPr="00322F6A" w:rsidRDefault="00322F6A" w:rsidP="00D80CB6">
                  <w:pPr>
                    <w:widowControl w:val="0"/>
                    <w:tabs>
                      <w:tab w:val="left" w:pos="451"/>
                      <w:tab w:val="left" w:pos="5265"/>
                    </w:tabs>
                    <w:autoSpaceDE w:val="0"/>
                    <w:autoSpaceDN w:val="0"/>
                    <w:adjustRightInd w:val="0"/>
                    <w:jc w:val="center"/>
                    <w:outlineLvl w:val="0"/>
                  </w:pPr>
                  <w:r>
                    <w:t>Залогодержатель</w:t>
                  </w:r>
                  <w:r w:rsidRPr="00322F6A">
                    <w:t>:</w:t>
                  </w:r>
                </w:p>
                <w:p w:rsidR="00322F6A" w:rsidRPr="00322F6A" w:rsidRDefault="00322F6A" w:rsidP="00D80CB6">
                  <w:pPr>
                    <w:widowControl w:val="0"/>
                    <w:tabs>
                      <w:tab w:val="left" w:pos="451"/>
                      <w:tab w:val="left" w:pos="5265"/>
                    </w:tabs>
                    <w:autoSpaceDE w:val="0"/>
                    <w:autoSpaceDN w:val="0"/>
                    <w:adjustRightInd w:val="0"/>
                    <w:jc w:val="center"/>
                    <w:outlineLvl w:val="0"/>
                  </w:pPr>
                </w:p>
              </w:tc>
            </w:tr>
            <w:tr w:rsidR="00322F6A" w:rsidRPr="00322F6A" w:rsidTr="00D80CB6">
              <w:tc>
                <w:tcPr>
                  <w:tcW w:w="4786" w:type="dxa"/>
                </w:tcPr>
                <w:p w:rsidR="00322F6A" w:rsidRPr="00322F6A" w:rsidRDefault="00322F6A" w:rsidP="00D80CB6">
                  <w:pPr>
                    <w:widowControl w:val="0"/>
                    <w:tabs>
                      <w:tab w:val="left" w:pos="5265"/>
                    </w:tabs>
                    <w:autoSpaceDE w:val="0"/>
                    <w:autoSpaceDN w:val="0"/>
                    <w:adjustRightInd w:val="0"/>
                    <w:outlineLvl w:val="0"/>
                  </w:pPr>
                  <w:r w:rsidRPr="00322F6A">
                    <w:t>Общество с ограниченной ответственностью Управляющая Компания «ЮТГС»</w:t>
                  </w: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r w:rsidRPr="00322F6A">
                    <w:t>ИНН 8601058458 КПП 860101001</w:t>
                  </w:r>
                </w:p>
                <w:p w:rsidR="00322F6A" w:rsidRPr="00322F6A" w:rsidRDefault="00322F6A" w:rsidP="00D80CB6">
                  <w:pPr>
                    <w:widowControl w:val="0"/>
                    <w:tabs>
                      <w:tab w:val="left" w:pos="5265"/>
                    </w:tabs>
                    <w:autoSpaceDE w:val="0"/>
                    <w:autoSpaceDN w:val="0"/>
                    <w:adjustRightInd w:val="0"/>
                    <w:outlineLvl w:val="0"/>
                  </w:pPr>
                  <w:r w:rsidRPr="00322F6A">
                    <w:t>ОГРН 1168617070247</w:t>
                  </w:r>
                </w:p>
                <w:p w:rsidR="00322F6A" w:rsidRPr="00322F6A" w:rsidRDefault="00322F6A" w:rsidP="00D80CB6">
                  <w:pPr>
                    <w:widowControl w:val="0"/>
                    <w:tabs>
                      <w:tab w:val="left" w:pos="5265"/>
                    </w:tabs>
                    <w:autoSpaceDE w:val="0"/>
                    <w:autoSpaceDN w:val="0"/>
                    <w:adjustRightInd w:val="0"/>
                    <w:outlineLvl w:val="0"/>
                  </w:pPr>
                  <w:proofErr w:type="spellStart"/>
                  <w:proofErr w:type="gramStart"/>
                  <w:r w:rsidRPr="00322F6A">
                    <w:t>р</w:t>
                  </w:r>
                  <w:proofErr w:type="spellEnd"/>
                  <w:proofErr w:type="gramEnd"/>
                  <w:r w:rsidRPr="00322F6A">
                    <w:t>/с 40702810067460001444</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322F6A" w:rsidRPr="00322F6A" w:rsidRDefault="00322F6A" w:rsidP="00D80CB6">
                  <w:pPr>
                    <w:widowControl w:val="0"/>
                    <w:tabs>
                      <w:tab w:val="left" w:pos="451"/>
                      <w:tab w:val="left" w:pos="5265"/>
                    </w:tabs>
                    <w:autoSpaceDE w:val="0"/>
                    <w:autoSpaceDN w:val="0"/>
                    <w:adjustRightInd w:val="0"/>
                    <w:outlineLvl w:val="0"/>
                  </w:pPr>
                  <w:r w:rsidRPr="00322F6A">
                    <w:t>БИК 047102651</w:t>
                  </w:r>
                </w:p>
                <w:p w:rsidR="00322F6A" w:rsidRPr="00322F6A" w:rsidRDefault="00322F6A" w:rsidP="00D80CB6">
                  <w:pPr>
                    <w:widowControl w:val="0"/>
                    <w:tabs>
                      <w:tab w:val="left" w:pos="451"/>
                      <w:tab w:val="left" w:pos="5265"/>
                    </w:tabs>
                    <w:autoSpaceDE w:val="0"/>
                    <w:autoSpaceDN w:val="0"/>
                    <w:adjustRightInd w:val="0"/>
                    <w:outlineLvl w:val="0"/>
                  </w:pPr>
                  <w:r w:rsidRPr="00322F6A">
                    <w:t>к/с 30101810800000000651</w:t>
                  </w:r>
                </w:p>
                <w:p w:rsidR="00322F6A" w:rsidRPr="00322F6A" w:rsidRDefault="00322F6A" w:rsidP="00D80CB6">
                  <w:pPr>
                    <w:widowControl w:val="0"/>
                    <w:tabs>
                      <w:tab w:val="left" w:pos="5265"/>
                    </w:tabs>
                    <w:autoSpaceDE w:val="0"/>
                    <w:autoSpaceDN w:val="0"/>
                    <w:adjustRightInd w:val="0"/>
                    <w:outlineLvl w:val="0"/>
                  </w:pPr>
                  <w:proofErr w:type="gramStart"/>
                  <w:r w:rsidRPr="00322F6A">
                    <w:t>Юридический адрес: 628001, Россия, Ханты-Мансийский автономный округ – Югра, г. Ханты-Мансийск, ул. Объездная, д. 6, кв. 136.</w:t>
                  </w:r>
                  <w:proofErr w:type="gramEnd"/>
                </w:p>
                <w:p w:rsidR="00322F6A" w:rsidRPr="00322F6A" w:rsidRDefault="00322F6A" w:rsidP="00D80CB6">
                  <w:pPr>
                    <w:widowControl w:val="0"/>
                    <w:tabs>
                      <w:tab w:val="left" w:pos="5265"/>
                    </w:tabs>
                    <w:autoSpaceDE w:val="0"/>
                    <w:autoSpaceDN w:val="0"/>
                    <w:adjustRightInd w:val="0"/>
                    <w:outlineLvl w:val="0"/>
                  </w:pPr>
                  <w:r w:rsidRPr="00322F6A">
                    <w:t xml:space="preserve">Почтовый адрес: 628001, Россия, Ханты-Мансийский автономный округ – Югра, г. Ханты-Мансийск, ул. </w:t>
                  </w:r>
                  <w:proofErr w:type="spellStart"/>
                  <w:r w:rsidRPr="00322F6A">
                    <w:t>Рознина</w:t>
                  </w:r>
                  <w:proofErr w:type="spellEnd"/>
                  <w:r w:rsidRPr="00322F6A">
                    <w:t>, д. 125, 2 этаж</w:t>
                  </w:r>
                </w:p>
                <w:p w:rsidR="00322F6A" w:rsidRPr="00322F6A" w:rsidRDefault="00322F6A" w:rsidP="00D80CB6">
                  <w:pPr>
                    <w:widowControl w:val="0"/>
                    <w:tabs>
                      <w:tab w:val="left" w:pos="5265"/>
                    </w:tabs>
                    <w:autoSpaceDE w:val="0"/>
                    <w:autoSpaceDN w:val="0"/>
                    <w:adjustRightInd w:val="0"/>
                    <w:outlineLvl w:val="0"/>
                  </w:pPr>
                  <w:r w:rsidRPr="00322F6A">
                    <w:t>Телефон: 8 (3467) 96-04-11</w:t>
                  </w:r>
                </w:p>
                <w:p w:rsidR="00322F6A" w:rsidRPr="00322F6A" w:rsidRDefault="00322F6A" w:rsidP="00D80CB6">
                  <w:pPr>
                    <w:widowControl w:val="0"/>
                    <w:tabs>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3" w:history="1">
                    <w:r w:rsidRPr="00322F6A">
                      <w:rPr>
                        <w:rStyle w:val="a8"/>
                        <w:color w:val="auto"/>
                        <w:u w:val="none"/>
                        <w:lang w:val="en-US"/>
                      </w:rPr>
                      <w:t>ugratgs</w:t>
                    </w:r>
                    <w:r w:rsidRPr="00322F6A">
                      <w:rPr>
                        <w:rStyle w:val="a8"/>
                        <w:color w:val="auto"/>
                        <w:u w:val="none"/>
                      </w:rPr>
                      <w:t>@</w:t>
                    </w:r>
                    <w:r w:rsidRPr="00322F6A">
                      <w:rPr>
                        <w:rStyle w:val="a8"/>
                        <w:color w:val="auto"/>
                        <w:u w:val="none"/>
                        <w:lang w:val="en-US"/>
                      </w:rPr>
                      <w:t>yandex</w:t>
                    </w:r>
                    <w:r w:rsidRPr="00322F6A">
                      <w:rPr>
                        <w:rStyle w:val="a8"/>
                        <w:color w:val="auto"/>
                        <w:u w:val="none"/>
                      </w:rPr>
                      <w:t>.</w:t>
                    </w:r>
                    <w:r w:rsidRPr="00322F6A">
                      <w:rPr>
                        <w:rStyle w:val="a8"/>
                        <w:color w:val="auto"/>
                        <w:u w:val="none"/>
                        <w:lang w:val="en-US"/>
                      </w:rPr>
                      <w:t>ru</w:t>
                    </w:r>
                  </w:hyperlink>
                  <w:r w:rsidRPr="00322F6A">
                    <w:t xml:space="preserve">  </w:t>
                  </w: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r w:rsidRPr="00322F6A">
                    <w:t xml:space="preserve">____________________/ Н.А. </w:t>
                  </w:r>
                  <w:proofErr w:type="spellStart"/>
                  <w:r w:rsidRPr="00322F6A">
                    <w:t>Музафина</w:t>
                  </w:r>
                  <w:proofErr w:type="spellEnd"/>
                </w:p>
                <w:p w:rsidR="003A2AEE" w:rsidRPr="00322F6A" w:rsidRDefault="003A2AEE" w:rsidP="003A2AEE">
                  <w:pPr>
                    <w:widowControl w:val="0"/>
                    <w:tabs>
                      <w:tab w:val="left" w:pos="451"/>
                      <w:tab w:val="left" w:pos="5265"/>
                    </w:tabs>
                    <w:autoSpaceDE w:val="0"/>
                    <w:autoSpaceDN w:val="0"/>
                    <w:adjustRightInd w:val="0"/>
                    <w:outlineLvl w:val="0"/>
                  </w:pPr>
                  <w:r w:rsidRPr="00322F6A">
                    <w:t>м.п.</w:t>
                  </w: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jc w:val="center"/>
                    <w:outlineLvl w:val="0"/>
                  </w:pPr>
                </w:p>
              </w:tc>
              <w:tc>
                <w:tcPr>
                  <w:tcW w:w="284" w:type="dxa"/>
                  <w:vMerge/>
                  <w:vAlign w:val="center"/>
                </w:tcPr>
                <w:p w:rsidR="00322F6A" w:rsidRPr="00322F6A" w:rsidRDefault="00322F6A" w:rsidP="00D80CB6">
                  <w:pPr>
                    <w:rPr>
                      <w:sz w:val="20"/>
                      <w:szCs w:val="20"/>
                    </w:rPr>
                  </w:pPr>
                </w:p>
              </w:tc>
              <w:tc>
                <w:tcPr>
                  <w:tcW w:w="4677" w:type="dxa"/>
                </w:tcPr>
                <w:p w:rsidR="00322F6A" w:rsidRPr="00322F6A" w:rsidRDefault="00322F6A" w:rsidP="00D80CB6">
                  <w:pPr>
                    <w:widowControl w:val="0"/>
                    <w:tabs>
                      <w:tab w:val="left" w:pos="451"/>
                      <w:tab w:val="left" w:pos="5265"/>
                    </w:tabs>
                    <w:autoSpaceDE w:val="0"/>
                    <w:autoSpaceDN w:val="0"/>
                    <w:adjustRightInd w:val="0"/>
                    <w:outlineLvl w:val="0"/>
                  </w:pPr>
                  <w:r w:rsidRPr="00322F6A">
                    <w:t xml:space="preserve">Акционерное общество </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«Ипотечное агентство </w:t>
                  </w:r>
                  <w:proofErr w:type="spellStart"/>
                  <w:r w:rsidRPr="00322F6A">
                    <w:t>Югры</w:t>
                  </w:r>
                  <w:proofErr w:type="spellEnd"/>
                  <w:r w:rsidRPr="00322F6A">
                    <w:t>»</w:t>
                  </w: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r w:rsidRPr="00322F6A">
                    <w:t>ИНН 8601038839, КПП 860101001</w:t>
                  </w:r>
                </w:p>
                <w:p w:rsidR="00322F6A" w:rsidRPr="00322F6A" w:rsidRDefault="00322F6A" w:rsidP="00D80CB6">
                  <w:pPr>
                    <w:widowControl w:val="0"/>
                    <w:tabs>
                      <w:tab w:val="left" w:pos="451"/>
                      <w:tab w:val="left" w:pos="5265"/>
                    </w:tabs>
                    <w:autoSpaceDE w:val="0"/>
                    <w:autoSpaceDN w:val="0"/>
                    <w:adjustRightInd w:val="0"/>
                    <w:outlineLvl w:val="0"/>
                  </w:pPr>
                  <w:r w:rsidRPr="00322F6A">
                    <w:t>ОГРН 1098601001289</w:t>
                  </w:r>
                </w:p>
                <w:p w:rsidR="00322F6A" w:rsidRPr="00322F6A" w:rsidRDefault="00322F6A" w:rsidP="00D80CB6">
                  <w:pPr>
                    <w:widowControl w:val="0"/>
                    <w:tabs>
                      <w:tab w:val="left" w:pos="451"/>
                      <w:tab w:val="left" w:pos="5265"/>
                    </w:tabs>
                    <w:autoSpaceDE w:val="0"/>
                    <w:autoSpaceDN w:val="0"/>
                    <w:adjustRightInd w:val="0"/>
                    <w:outlineLvl w:val="0"/>
                  </w:pPr>
                  <w:proofErr w:type="spellStart"/>
                  <w:proofErr w:type="gramStart"/>
                  <w:r w:rsidRPr="00322F6A">
                    <w:t>р</w:t>
                  </w:r>
                  <w:proofErr w:type="spellEnd"/>
                  <w:proofErr w:type="gramEnd"/>
                  <w:r w:rsidRPr="00322F6A">
                    <w:t>/с 40702810767460001773</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322F6A" w:rsidRPr="00322F6A" w:rsidRDefault="00322F6A" w:rsidP="00D80CB6">
                  <w:pPr>
                    <w:widowControl w:val="0"/>
                    <w:tabs>
                      <w:tab w:val="left" w:pos="451"/>
                      <w:tab w:val="left" w:pos="5265"/>
                    </w:tabs>
                    <w:autoSpaceDE w:val="0"/>
                    <w:autoSpaceDN w:val="0"/>
                    <w:adjustRightInd w:val="0"/>
                    <w:outlineLvl w:val="0"/>
                  </w:pPr>
                  <w:r w:rsidRPr="00322F6A">
                    <w:t>БИК 047102651</w:t>
                  </w:r>
                </w:p>
                <w:p w:rsidR="00322F6A" w:rsidRPr="00322F6A" w:rsidRDefault="00322F6A" w:rsidP="00D80CB6">
                  <w:pPr>
                    <w:widowControl w:val="0"/>
                    <w:tabs>
                      <w:tab w:val="left" w:pos="451"/>
                      <w:tab w:val="left" w:pos="5265"/>
                    </w:tabs>
                    <w:autoSpaceDE w:val="0"/>
                    <w:autoSpaceDN w:val="0"/>
                    <w:adjustRightInd w:val="0"/>
                    <w:outlineLvl w:val="0"/>
                  </w:pPr>
                  <w:r w:rsidRPr="00322F6A">
                    <w:t>к/с 30101810800000000651</w:t>
                  </w:r>
                </w:p>
                <w:p w:rsidR="00322F6A" w:rsidRPr="00322F6A" w:rsidRDefault="00322F6A" w:rsidP="00D80CB6">
                  <w:pPr>
                    <w:widowControl w:val="0"/>
                    <w:tabs>
                      <w:tab w:val="left" w:pos="451"/>
                      <w:tab w:val="left" w:pos="5265"/>
                    </w:tabs>
                    <w:autoSpaceDE w:val="0"/>
                    <w:autoSpaceDN w:val="0"/>
                    <w:adjustRightInd w:val="0"/>
                    <w:outlineLvl w:val="0"/>
                  </w:pPr>
                  <w:proofErr w:type="gramStart"/>
                  <w:r w:rsidRPr="00322F6A">
                    <w:t xml:space="preserve">Юридический адрес: 628011, Россия, Ханты-Мансийский автономный округа – </w:t>
                  </w:r>
                  <w:proofErr w:type="spellStart"/>
                  <w:r w:rsidRPr="00322F6A">
                    <w:t>Югры</w:t>
                  </w:r>
                  <w:proofErr w:type="spellEnd"/>
                  <w:r w:rsidRPr="00322F6A">
                    <w:t xml:space="preserve">, г. Ханты-Мансийск, </w:t>
                  </w:r>
                  <w:r w:rsidR="003A2AEE">
                    <w:t xml:space="preserve">                               </w:t>
                  </w:r>
                  <w:r w:rsidRPr="00322F6A">
                    <w:t>ул. Студенческая, д. 29</w:t>
                  </w:r>
                  <w:proofErr w:type="gramEnd"/>
                </w:p>
                <w:p w:rsidR="00322F6A" w:rsidRPr="00322F6A" w:rsidRDefault="00322F6A" w:rsidP="00D80CB6">
                  <w:pPr>
                    <w:widowControl w:val="0"/>
                    <w:tabs>
                      <w:tab w:val="left" w:pos="451"/>
                      <w:tab w:val="left" w:pos="5265"/>
                    </w:tabs>
                    <w:autoSpaceDE w:val="0"/>
                    <w:autoSpaceDN w:val="0"/>
                    <w:adjustRightInd w:val="0"/>
                    <w:outlineLvl w:val="0"/>
                  </w:pPr>
                  <w:r w:rsidRPr="00322F6A">
                    <w:t>Телефон: 8 (3467) 36-37-55</w:t>
                  </w:r>
                </w:p>
                <w:p w:rsidR="00322F6A" w:rsidRPr="00322F6A" w:rsidRDefault="00096FD6" w:rsidP="00D80CB6">
                  <w:pPr>
                    <w:widowControl w:val="0"/>
                    <w:tabs>
                      <w:tab w:val="left" w:pos="451"/>
                      <w:tab w:val="left" w:pos="5265"/>
                    </w:tabs>
                    <w:autoSpaceDE w:val="0"/>
                    <w:autoSpaceDN w:val="0"/>
                    <w:adjustRightInd w:val="0"/>
                    <w:outlineLvl w:val="0"/>
                  </w:pPr>
                  <w:hyperlink r:id="rId14" w:history="1">
                    <w:r w:rsidR="00322F6A" w:rsidRPr="00322F6A">
                      <w:rPr>
                        <w:rStyle w:val="a8"/>
                        <w:color w:val="auto"/>
                        <w:u w:val="none"/>
                        <w:lang w:val="en-US"/>
                      </w:rPr>
                      <w:t>www</w:t>
                    </w:r>
                    <w:r w:rsidR="00322F6A" w:rsidRPr="00322F6A">
                      <w:rPr>
                        <w:rStyle w:val="a8"/>
                        <w:color w:val="auto"/>
                        <w:u w:val="none"/>
                      </w:rPr>
                      <w:t>.</w:t>
                    </w:r>
                    <w:proofErr w:type="spellStart"/>
                    <w:r w:rsidR="00322F6A" w:rsidRPr="00322F6A">
                      <w:rPr>
                        <w:rStyle w:val="a8"/>
                        <w:color w:val="auto"/>
                        <w:u w:val="none"/>
                        <w:lang w:val="en-US"/>
                      </w:rPr>
                      <w:t>ipotekaugra</w:t>
                    </w:r>
                    <w:proofErr w:type="spellEnd"/>
                    <w:r w:rsidR="00322F6A" w:rsidRPr="00322F6A">
                      <w:rPr>
                        <w:rStyle w:val="a8"/>
                        <w:color w:val="auto"/>
                        <w:u w:val="none"/>
                      </w:rPr>
                      <w:t>.</w:t>
                    </w:r>
                    <w:proofErr w:type="spellStart"/>
                    <w:r w:rsidR="00322F6A" w:rsidRPr="00322F6A">
                      <w:rPr>
                        <w:rStyle w:val="a8"/>
                        <w:color w:val="auto"/>
                        <w:u w:val="none"/>
                        <w:lang w:val="en-US"/>
                      </w:rPr>
                      <w:t>ru</w:t>
                    </w:r>
                    <w:proofErr w:type="spellEnd"/>
                  </w:hyperlink>
                </w:p>
                <w:p w:rsidR="00322F6A" w:rsidRPr="00322F6A" w:rsidRDefault="00322F6A" w:rsidP="00D80CB6">
                  <w:pPr>
                    <w:widowControl w:val="0"/>
                    <w:tabs>
                      <w:tab w:val="left" w:pos="451"/>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5" w:history="1">
                    <w:r w:rsidRPr="00322F6A">
                      <w:rPr>
                        <w:rStyle w:val="a8"/>
                        <w:color w:val="auto"/>
                        <w:u w:val="none"/>
                        <w:lang w:val="en-US"/>
                      </w:rPr>
                      <w:t>office</w:t>
                    </w:r>
                    <w:r w:rsidRPr="00322F6A">
                      <w:rPr>
                        <w:rStyle w:val="a8"/>
                        <w:color w:val="auto"/>
                        <w:u w:val="none"/>
                      </w:rPr>
                      <w:t>@</w:t>
                    </w:r>
                    <w:proofErr w:type="spellStart"/>
                    <w:r w:rsidRPr="00322F6A">
                      <w:rPr>
                        <w:rStyle w:val="a8"/>
                        <w:color w:val="auto"/>
                        <w:u w:val="none"/>
                        <w:lang w:val="en-US"/>
                      </w:rPr>
                      <w:t>ipotekaugra</w:t>
                    </w:r>
                    <w:proofErr w:type="spellEnd"/>
                    <w:r w:rsidRPr="00322F6A">
                      <w:rPr>
                        <w:rStyle w:val="a8"/>
                        <w:color w:val="auto"/>
                        <w:u w:val="none"/>
                      </w:rPr>
                      <w:t>.</w:t>
                    </w:r>
                    <w:proofErr w:type="spellStart"/>
                    <w:r w:rsidRPr="00322F6A">
                      <w:rPr>
                        <w:rStyle w:val="a8"/>
                        <w:color w:val="auto"/>
                        <w:u w:val="none"/>
                        <w:lang w:val="en-US"/>
                      </w:rPr>
                      <w:t>ru</w:t>
                    </w:r>
                    <w:proofErr w:type="spellEnd"/>
                  </w:hyperlink>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r w:rsidRPr="00322F6A">
                    <w:t>_____________________/А.В. Ткаченко</w:t>
                  </w:r>
                </w:p>
                <w:p w:rsidR="00322F6A" w:rsidRPr="00322F6A" w:rsidRDefault="00322F6A" w:rsidP="00D80CB6">
                  <w:pPr>
                    <w:widowControl w:val="0"/>
                    <w:tabs>
                      <w:tab w:val="left" w:pos="451"/>
                      <w:tab w:val="left" w:pos="5265"/>
                    </w:tabs>
                    <w:autoSpaceDE w:val="0"/>
                    <w:autoSpaceDN w:val="0"/>
                    <w:adjustRightInd w:val="0"/>
                    <w:outlineLvl w:val="0"/>
                  </w:pPr>
                  <w:r w:rsidRPr="00322F6A">
                    <w:t>м.п.</w:t>
                  </w:r>
                </w:p>
                <w:p w:rsidR="00322F6A" w:rsidRPr="00322F6A" w:rsidRDefault="00322F6A" w:rsidP="00D80CB6">
                  <w:pPr>
                    <w:widowControl w:val="0"/>
                    <w:tabs>
                      <w:tab w:val="left" w:pos="451"/>
                      <w:tab w:val="left" w:pos="5265"/>
                    </w:tabs>
                    <w:autoSpaceDE w:val="0"/>
                    <w:autoSpaceDN w:val="0"/>
                    <w:adjustRightInd w:val="0"/>
                    <w:outlineLvl w:val="0"/>
                  </w:pPr>
                </w:p>
              </w:tc>
            </w:tr>
          </w:tbl>
          <w:p w:rsidR="00F42E7F" w:rsidRPr="00B10843" w:rsidRDefault="00F42E7F" w:rsidP="004806A4">
            <w:pPr>
              <w:widowControl w:val="0"/>
              <w:tabs>
                <w:tab w:val="left" w:pos="5265"/>
              </w:tabs>
              <w:autoSpaceDE w:val="0"/>
              <w:autoSpaceDN w:val="0"/>
              <w:adjustRightInd w:val="0"/>
              <w:jc w:val="center"/>
              <w:outlineLvl w:val="0"/>
            </w:pPr>
          </w:p>
        </w:tc>
        <w:tc>
          <w:tcPr>
            <w:tcW w:w="284" w:type="dxa"/>
            <w:vMerge w:val="restart"/>
            <w:vAlign w:val="center"/>
          </w:tcPr>
          <w:p w:rsidR="00F42E7F" w:rsidRPr="00995E3D" w:rsidRDefault="00F42E7F" w:rsidP="004806A4">
            <w:pPr>
              <w:rPr>
                <w:sz w:val="20"/>
                <w:szCs w:val="20"/>
              </w:rPr>
            </w:pPr>
          </w:p>
        </w:tc>
        <w:tc>
          <w:tcPr>
            <w:tcW w:w="4677" w:type="dxa"/>
          </w:tcPr>
          <w:p w:rsidR="00F42E7F" w:rsidRPr="00B10843" w:rsidRDefault="00F42E7F" w:rsidP="004806A4">
            <w:pPr>
              <w:widowControl w:val="0"/>
              <w:tabs>
                <w:tab w:val="left" w:pos="451"/>
                <w:tab w:val="left" w:pos="5265"/>
              </w:tabs>
              <w:autoSpaceDE w:val="0"/>
              <w:autoSpaceDN w:val="0"/>
              <w:adjustRightInd w:val="0"/>
              <w:jc w:val="center"/>
              <w:outlineLvl w:val="0"/>
            </w:pPr>
          </w:p>
        </w:tc>
      </w:tr>
      <w:tr w:rsidR="00F42E7F" w:rsidRPr="00E46E5D" w:rsidTr="004806A4">
        <w:tc>
          <w:tcPr>
            <w:tcW w:w="4786" w:type="dxa"/>
          </w:tcPr>
          <w:p w:rsidR="00F42E7F" w:rsidRPr="00B10843" w:rsidRDefault="00F42E7F" w:rsidP="004806A4">
            <w:pPr>
              <w:widowControl w:val="0"/>
              <w:tabs>
                <w:tab w:val="left" w:pos="5265"/>
              </w:tabs>
              <w:autoSpaceDE w:val="0"/>
              <w:autoSpaceDN w:val="0"/>
              <w:adjustRightInd w:val="0"/>
              <w:jc w:val="center"/>
              <w:outlineLvl w:val="0"/>
            </w:pPr>
          </w:p>
        </w:tc>
        <w:tc>
          <w:tcPr>
            <w:tcW w:w="284" w:type="dxa"/>
            <w:vMerge/>
            <w:vAlign w:val="center"/>
          </w:tcPr>
          <w:p w:rsidR="00F42E7F" w:rsidRPr="00995E3D" w:rsidRDefault="00F42E7F" w:rsidP="004806A4">
            <w:pPr>
              <w:rPr>
                <w:sz w:val="20"/>
                <w:szCs w:val="20"/>
              </w:rPr>
            </w:pPr>
          </w:p>
        </w:tc>
        <w:tc>
          <w:tcPr>
            <w:tcW w:w="4677" w:type="dxa"/>
          </w:tcPr>
          <w:p w:rsidR="00F42E7F" w:rsidRPr="0029739C" w:rsidRDefault="00F42E7F" w:rsidP="004806A4">
            <w:pPr>
              <w:widowControl w:val="0"/>
              <w:tabs>
                <w:tab w:val="left" w:pos="451"/>
                <w:tab w:val="left" w:pos="5265"/>
              </w:tabs>
              <w:autoSpaceDE w:val="0"/>
              <w:autoSpaceDN w:val="0"/>
              <w:adjustRightInd w:val="0"/>
              <w:outlineLvl w:val="0"/>
            </w:pPr>
          </w:p>
        </w:tc>
      </w:tr>
    </w:tbl>
    <w:p w:rsidR="00AA781C" w:rsidRDefault="00AA781C" w:rsidP="00AA781C"/>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F42E7F" w:rsidRDefault="00F42E7F">
      <w:pPr>
        <w:spacing w:after="200" w:line="276" w:lineRule="auto"/>
        <w:rPr>
          <w:sz w:val="18"/>
          <w:szCs w:val="18"/>
        </w:rPr>
      </w:pPr>
      <w:r>
        <w:rPr>
          <w:sz w:val="18"/>
          <w:szCs w:val="18"/>
        </w:rPr>
        <w:br w:type="page"/>
      </w:r>
    </w:p>
    <w:p w:rsidR="00AA781C" w:rsidRPr="00CD6A90" w:rsidRDefault="00501582" w:rsidP="00AA781C">
      <w:pPr>
        <w:ind w:firstLine="6521"/>
        <w:jc w:val="right"/>
        <w:rPr>
          <w:sz w:val="18"/>
          <w:szCs w:val="18"/>
        </w:rPr>
      </w:pPr>
      <w:r>
        <w:rPr>
          <w:sz w:val="18"/>
          <w:szCs w:val="18"/>
        </w:rPr>
        <w:lastRenderedPageBreak/>
        <w:t>Приложение № 10</w:t>
      </w:r>
    </w:p>
    <w:p w:rsidR="00AA781C" w:rsidRPr="00CD6A90" w:rsidRDefault="00AA781C" w:rsidP="00AA781C">
      <w:pPr>
        <w:ind w:firstLine="6521"/>
        <w:jc w:val="right"/>
        <w:rPr>
          <w:sz w:val="18"/>
          <w:szCs w:val="18"/>
        </w:rPr>
      </w:pPr>
      <w:r w:rsidRPr="00CD6A90">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Default="00AA781C" w:rsidP="00AA781C">
      <w:pPr>
        <w:ind w:right="-1"/>
        <w:contextualSpacing/>
        <w:jc w:val="right"/>
        <w:rPr>
          <w:rFonts w:ascii="Times New Roman CYR" w:hAnsi="Times New Roman CYR" w:cs="Times New Roman CYR"/>
        </w:rPr>
      </w:pPr>
    </w:p>
    <w:p w:rsidR="00AA781C" w:rsidRPr="00501582" w:rsidRDefault="00AA781C" w:rsidP="00AA781C">
      <w:pPr>
        <w:pStyle w:val="consplustitle"/>
        <w:spacing w:before="0" w:beforeAutospacing="0" w:after="0" w:afterAutospacing="0"/>
        <w:ind w:left="851" w:right="793"/>
        <w:jc w:val="center"/>
        <w:rPr>
          <w:rStyle w:val="a5"/>
          <w:color w:val="auto"/>
        </w:rPr>
      </w:pPr>
    </w:p>
    <w:p w:rsidR="00AA781C" w:rsidRPr="00501582" w:rsidRDefault="00AA781C" w:rsidP="00AA781C">
      <w:pPr>
        <w:pStyle w:val="consplustitle"/>
        <w:spacing w:before="0" w:beforeAutospacing="0" w:after="0" w:afterAutospacing="0"/>
        <w:ind w:left="851" w:right="793"/>
        <w:jc w:val="center"/>
        <w:rPr>
          <w:rStyle w:val="a5"/>
          <w:color w:val="auto"/>
        </w:rPr>
      </w:pPr>
      <w:r w:rsidRPr="00501582">
        <w:rPr>
          <w:rStyle w:val="a5"/>
          <w:color w:val="auto"/>
        </w:rPr>
        <w:t>ДОГОВОР №___</w:t>
      </w:r>
    </w:p>
    <w:p w:rsidR="00AA781C" w:rsidRPr="00501582" w:rsidRDefault="00AA781C" w:rsidP="00AA781C">
      <w:pPr>
        <w:pStyle w:val="consplustitle"/>
        <w:spacing w:before="0" w:beforeAutospacing="0" w:after="0" w:afterAutospacing="0"/>
        <w:ind w:left="851" w:right="793"/>
        <w:jc w:val="center"/>
        <w:rPr>
          <w:b/>
        </w:rPr>
      </w:pPr>
      <w:r w:rsidRPr="00501582">
        <w:rPr>
          <w:rStyle w:val="a5"/>
          <w:color w:val="auto"/>
        </w:rPr>
        <w:t xml:space="preserve">аренды </w:t>
      </w:r>
      <w:proofErr w:type="spellStart"/>
      <w:r w:rsidRPr="00501582">
        <w:rPr>
          <w:rStyle w:val="a5"/>
          <w:color w:val="auto"/>
        </w:rPr>
        <w:t>крышной</w:t>
      </w:r>
      <w:proofErr w:type="spellEnd"/>
      <w:r w:rsidRPr="00501582">
        <w:rPr>
          <w:rStyle w:val="a5"/>
          <w:color w:val="auto"/>
        </w:rPr>
        <w:t xml:space="preserve"> газовой котельной</w:t>
      </w:r>
    </w:p>
    <w:p w:rsidR="00AA781C" w:rsidRPr="00361594" w:rsidRDefault="00AA781C" w:rsidP="00AA781C">
      <w:pPr>
        <w:adjustRightInd w:val="0"/>
        <w:ind w:right="793" w:firstLine="540"/>
        <w:jc w:val="both"/>
      </w:pPr>
    </w:p>
    <w:p w:rsidR="00AA781C" w:rsidRPr="00361594" w:rsidRDefault="00AA781C" w:rsidP="00AA781C">
      <w:pPr>
        <w:pStyle w:val="consplusnonformat0"/>
        <w:spacing w:before="0" w:beforeAutospacing="0" w:after="0" w:afterAutospacing="0"/>
        <w:ind w:right="-1"/>
        <w:jc w:val="both"/>
      </w:pPr>
      <w:r w:rsidRPr="00361594">
        <w:t>г. Ханты-Мансийск</w:t>
      </w:r>
      <w:r w:rsidRPr="00361594">
        <w:tab/>
      </w:r>
      <w:r w:rsidRPr="00361594">
        <w:tab/>
      </w:r>
      <w:r w:rsidRPr="00361594">
        <w:tab/>
      </w:r>
      <w:r>
        <w:t xml:space="preserve">                      </w:t>
      </w:r>
      <w:r w:rsidRPr="00361594">
        <w:t xml:space="preserve">         </w:t>
      </w:r>
      <w:r>
        <w:t xml:space="preserve">                   </w:t>
      </w:r>
      <w:r w:rsidRPr="00361594">
        <w:t xml:space="preserve"> «_</w:t>
      </w:r>
      <w:r>
        <w:t>___</w:t>
      </w:r>
      <w:r w:rsidRPr="00361594">
        <w:t xml:space="preserve">» </w:t>
      </w:r>
      <w:r>
        <w:t>__________</w:t>
      </w:r>
      <w:r w:rsidRPr="00361594">
        <w:t xml:space="preserve"> 201</w:t>
      </w:r>
      <w:r w:rsidR="005B267E">
        <w:t>9</w:t>
      </w:r>
      <w:r w:rsidRPr="00361594">
        <w:t xml:space="preserve"> г.</w:t>
      </w:r>
    </w:p>
    <w:p w:rsidR="00AA781C" w:rsidRPr="00361594" w:rsidRDefault="00AA781C" w:rsidP="00AA781C">
      <w:pPr>
        <w:adjustRightInd w:val="0"/>
        <w:ind w:right="793" w:firstLine="540"/>
        <w:jc w:val="both"/>
      </w:pPr>
    </w:p>
    <w:p w:rsidR="00AA781C" w:rsidRPr="00271ECE" w:rsidRDefault="00AA781C" w:rsidP="00AA781C">
      <w:pPr>
        <w:ind w:firstLine="851"/>
        <w:jc w:val="both"/>
      </w:pPr>
      <w:r w:rsidRPr="00271ECE">
        <w:rPr>
          <w:b/>
        </w:rPr>
        <w:t>Акционерно</w:t>
      </w:r>
      <w:r>
        <w:rPr>
          <w:b/>
        </w:rPr>
        <w:t>е</w:t>
      </w:r>
      <w:r w:rsidRPr="00271ECE">
        <w:rPr>
          <w:b/>
        </w:rPr>
        <w:t xml:space="preserve"> обществ</w:t>
      </w:r>
      <w:r>
        <w:rPr>
          <w:b/>
        </w:rPr>
        <w:t>о</w:t>
      </w:r>
      <w:r w:rsidRPr="00271ECE">
        <w:rPr>
          <w:b/>
        </w:rPr>
        <w:t xml:space="preserve"> «Ипотечное агентство </w:t>
      </w:r>
      <w:proofErr w:type="spellStart"/>
      <w:r w:rsidRPr="00271ECE">
        <w:rPr>
          <w:b/>
        </w:rPr>
        <w:t>Югры</w:t>
      </w:r>
      <w:proofErr w:type="spellEnd"/>
      <w:r w:rsidRPr="00271ECE">
        <w:rPr>
          <w:b/>
        </w:rPr>
        <w:t>»</w:t>
      </w:r>
      <w:r w:rsidRPr="00271ECE">
        <w:t>, именуемое в дальнейшем «Заказчик», в лице</w:t>
      </w:r>
      <w:r w:rsidR="00F42E7F">
        <w:t xml:space="preserve"> Ткаченко Александра Викторовича</w:t>
      </w:r>
      <w:r w:rsidRPr="00271ECE">
        <w:rPr>
          <w:kern w:val="24"/>
        </w:rPr>
        <w:t>,</w:t>
      </w:r>
      <w:r w:rsidRPr="00271ECE">
        <w:t xml:space="preserve"> действующего на основании</w:t>
      </w:r>
      <w:r w:rsidR="00F42E7F">
        <w:t xml:space="preserve"> Доверенности № </w:t>
      </w:r>
      <w:r w:rsidR="005B267E">
        <w:t>6</w:t>
      </w:r>
      <w:r w:rsidR="00F42E7F">
        <w:t xml:space="preserve"> от </w:t>
      </w:r>
      <w:r w:rsidR="005B267E">
        <w:t>24</w:t>
      </w:r>
      <w:r w:rsidR="00F42E7F">
        <w:t xml:space="preserve"> января 201</w:t>
      </w:r>
      <w:r w:rsidR="005B267E">
        <w:t>9</w:t>
      </w:r>
      <w:r w:rsidR="00F42E7F">
        <w:t xml:space="preserve"> г.</w:t>
      </w:r>
      <w:r w:rsidRPr="00271ECE">
        <w:t>, с одной стороны и</w:t>
      </w:r>
    </w:p>
    <w:p w:rsidR="00AA781C" w:rsidRPr="00361594" w:rsidRDefault="00F42E7F" w:rsidP="00AA781C">
      <w:pPr>
        <w:ind w:firstLine="851"/>
        <w:jc w:val="both"/>
        <w:rPr>
          <w:bCs/>
        </w:rPr>
      </w:pPr>
      <w:proofErr w:type="gramStart"/>
      <w:r w:rsidRPr="00F42E7F">
        <w:t xml:space="preserve">Общество с ограниченной </w:t>
      </w:r>
      <w:proofErr w:type="spellStart"/>
      <w:r w:rsidRPr="00F42E7F">
        <w:t>ответстенностью</w:t>
      </w:r>
      <w:proofErr w:type="spellEnd"/>
      <w:r w:rsidRPr="00F42E7F">
        <w:t xml:space="preserve"> Управляющая Компания «ЮТГС»</w:t>
      </w:r>
      <w:r w:rsidR="00AA781C" w:rsidRPr="00F42E7F">
        <w:t xml:space="preserve">, именуемое в дальнейшем «Исполнитель», </w:t>
      </w:r>
      <w:r w:rsidRPr="00F42E7F">
        <w:t xml:space="preserve">в лице генерального директора </w:t>
      </w:r>
      <w:proofErr w:type="spellStart"/>
      <w:r w:rsidRPr="00F42E7F">
        <w:t>Музафиной</w:t>
      </w:r>
      <w:proofErr w:type="spellEnd"/>
      <w:r w:rsidRPr="00F42E7F">
        <w:t xml:space="preserve"> Натальи Александровны, действующего на основании Устава,</w:t>
      </w:r>
      <w:r>
        <w:rPr>
          <w:i/>
        </w:rPr>
        <w:t xml:space="preserve"> </w:t>
      </w:r>
      <w:r w:rsidR="00AA781C" w:rsidRPr="00361594">
        <w:t>с другой стороны, а вместе именуемые «Стороны», заключили настоящий договор</w:t>
      </w:r>
      <w:r w:rsidR="00AA781C">
        <w:t xml:space="preserve"> (далее – Договор)</w:t>
      </w:r>
      <w:r w:rsidR="00AA781C" w:rsidRPr="00361594">
        <w:t xml:space="preserve"> о нижеследующем:</w:t>
      </w:r>
      <w:proofErr w:type="gramEnd"/>
    </w:p>
    <w:p w:rsidR="00AA781C" w:rsidRPr="00361594" w:rsidRDefault="00AA781C" w:rsidP="00AA781C">
      <w:pPr>
        <w:adjustRightInd w:val="0"/>
        <w:ind w:firstLine="851"/>
        <w:jc w:val="both"/>
      </w:pPr>
    </w:p>
    <w:p w:rsidR="00AA781C" w:rsidRPr="00361594" w:rsidRDefault="00AA781C" w:rsidP="00AA781C">
      <w:pPr>
        <w:numPr>
          <w:ilvl w:val="0"/>
          <w:numId w:val="24"/>
        </w:numPr>
        <w:adjustRightInd w:val="0"/>
        <w:ind w:left="0" w:firstLine="0"/>
        <w:jc w:val="center"/>
        <w:outlineLvl w:val="1"/>
        <w:rPr>
          <w:b/>
        </w:rPr>
      </w:pPr>
      <w:r w:rsidRPr="00361594">
        <w:rPr>
          <w:b/>
        </w:rPr>
        <w:t>Предмет договора</w:t>
      </w:r>
    </w:p>
    <w:p w:rsidR="00AA781C" w:rsidRPr="00361594" w:rsidRDefault="00AA781C" w:rsidP="00AA781C">
      <w:pPr>
        <w:adjustRightInd w:val="0"/>
        <w:ind w:firstLine="851"/>
        <w:outlineLvl w:val="1"/>
        <w:rPr>
          <w:b/>
        </w:rPr>
      </w:pPr>
    </w:p>
    <w:p w:rsidR="00AA781C" w:rsidRPr="00361594" w:rsidRDefault="00AA781C" w:rsidP="00AA781C">
      <w:pPr>
        <w:pStyle w:val="ConsPlusNonformat"/>
        <w:widowControl/>
        <w:numPr>
          <w:ilvl w:val="1"/>
          <w:numId w:val="24"/>
        </w:numPr>
        <w:ind w:left="0" w:firstLine="851"/>
        <w:jc w:val="both"/>
        <w:rPr>
          <w:rFonts w:ascii="Times New Roman" w:hAnsi="Times New Roman" w:cs="Times New Roman"/>
          <w:sz w:val="24"/>
          <w:szCs w:val="24"/>
        </w:rPr>
      </w:pPr>
      <w:r w:rsidRPr="00361594">
        <w:rPr>
          <w:rFonts w:ascii="Times New Roman" w:hAnsi="Times New Roman" w:cs="Times New Roman"/>
          <w:sz w:val="24"/>
          <w:szCs w:val="24"/>
        </w:rPr>
        <w:t xml:space="preserve">По настоящему </w:t>
      </w:r>
      <w:r>
        <w:rPr>
          <w:rFonts w:ascii="Times New Roman" w:hAnsi="Times New Roman" w:cs="Times New Roman"/>
          <w:sz w:val="24"/>
          <w:szCs w:val="24"/>
        </w:rPr>
        <w:t>Д</w:t>
      </w:r>
      <w:r w:rsidRPr="00361594">
        <w:rPr>
          <w:rFonts w:ascii="Times New Roman" w:hAnsi="Times New Roman" w:cs="Times New Roman"/>
          <w:sz w:val="24"/>
          <w:szCs w:val="24"/>
        </w:rPr>
        <w:t xml:space="preserve">оговору Исполнитель обязуется организовать </w:t>
      </w:r>
      <w:r>
        <w:rPr>
          <w:rFonts w:ascii="Times New Roman" w:hAnsi="Times New Roman" w:cs="Times New Roman"/>
          <w:sz w:val="24"/>
          <w:szCs w:val="24"/>
        </w:rPr>
        <w:t>надлежащую эксплуатацию</w:t>
      </w:r>
      <w:r w:rsidRPr="00361594">
        <w:rPr>
          <w:rFonts w:ascii="Times New Roman" w:hAnsi="Times New Roman" w:cs="Times New Roman"/>
          <w:sz w:val="24"/>
          <w:szCs w:val="24"/>
        </w:rPr>
        <w:t xml:space="preserve"> </w:t>
      </w:r>
      <w:r>
        <w:rPr>
          <w:rFonts w:ascii="Times New Roman" w:hAnsi="Times New Roman" w:cs="Times New Roman"/>
          <w:sz w:val="24"/>
          <w:szCs w:val="24"/>
        </w:rPr>
        <w:t xml:space="preserve">газовой котельной на крыше </w:t>
      </w:r>
      <w:r w:rsidRPr="00361594">
        <w:rPr>
          <w:rFonts w:ascii="Times New Roman" w:hAnsi="Times New Roman" w:cs="Times New Roman"/>
          <w:sz w:val="24"/>
          <w:szCs w:val="24"/>
        </w:rPr>
        <w:t>многоквартирн</w:t>
      </w:r>
      <w:r>
        <w:rPr>
          <w:rFonts w:ascii="Times New Roman" w:hAnsi="Times New Roman" w:cs="Times New Roman"/>
          <w:sz w:val="24"/>
          <w:szCs w:val="24"/>
        </w:rPr>
        <w:t>ого</w:t>
      </w:r>
      <w:r w:rsidRPr="00361594">
        <w:rPr>
          <w:rFonts w:ascii="Times New Roman" w:hAnsi="Times New Roman" w:cs="Times New Roman"/>
          <w:sz w:val="24"/>
          <w:szCs w:val="24"/>
        </w:rPr>
        <w:t xml:space="preserve"> </w:t>
      </w:r>
      <w:r>
        <w:rPr>
          <w:rFonts w:ascii="Times New Roman" w:hAnsi="Times New Roman" w:cs="Times New Roman"/>
          <w:sz w:val="24"/>
          <w:szCs w:val="24"/>
        </w:rPr>
        <w:t xml:space="preserve">жилого </w:t>
      </w:r>
      <w:r w:rsidRPr="00361594">
        <w:rPr>
          <w:rFonts w:ascii="Times New Roman" w:hAnsi="Times New Roman" w:cs="Times New Roman"/>
          <w:sz w:val="24"/>
          <w:szCs w:val="24"/>
        </w:rPr>
        <w:t>до</w:t>
      </w:r>
      <w:r>
        <w:rPr>
          <w:rFonts w:ascii="Times New Roman" w:hAnsi="Times New Roman" w:cs="Times New Roman"/>
          <w:sz w:val="24"/>
          <w:szCs w:val="24"/>
        </w:rPr>
        <w:t xml:space="preserve">ма расположенной </w:t>
      </w:r>
      <w:r w:rsidRPr="003F6D65">
        <w:rPr>
          <w:rFonts w:ascii="Times New Roman" w:hAnsi="Times New Roman" w:cs="Times New Roman"/>
          <w:sz w:val="24"/>
          <w:szCs w:val="24"/>
        </w:rPr>
        <w:t>по адресу:</w:t>
      </w:r>
      <w:r w:rsidRPr="0036159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Россия, Тюменская область, Ханты-Мансийский автономный округ – Югра, </w:t>
      </w:r>
      <w:r w:rsidRPr="00361594">
        <w:rPr>
          <w:rFonts w:ascii="Times New Roman" w:hAnsi="Times New Roman" w:cs="Times New Roman"/>
          <w:sz w:val="24"/>
          <w:szCs w:val="24"/>
        </w:rPr>
        <w:t>г.</w:t>
      </w:r>
      <w:r>
        <w:rPr>
          <w:rFonts w:ascii="Times New Roman" w:hAnsi="Times New Roman" w:cs="Times New Roman"/>
          <w:sz w:val="24"/>
          <w:szCs w:val="24"/>
        </w:rPr>
        <w:t xml:space="preserve"> </w:t>
      </w:r>
      <w:r w:rsidRPr="00361594">
        <w:rPr>
          <w:rFonts w:ascii="Times New Roman" w:hAnsi="Times New Roman" w:cs="Times New Roman"/>
          <w:sz w:val="24"/>
          <w:szCs w:val="24"/>
        </w:rPr>
        <w:t>Ханты-Мансийск</w:t>
      </w:r>
      <w:r>
        <w:rPr>
          <w:rFonts w:ascii="Times New Roman" w:hAnsi="Times New Roman" w:cs="Times New Roman"/>
          <w:sz w:val="24"/>
          <w:szCs w:val="24"/>
        </w:rPr>
        <w:t xml:space="preserve">, </w:t>
      </w:r>
      <w:r w:rsidRPr="0004244D">
        <w:rPr>
          <w:rFonts w:ascii="Times New Roman" w:hAnsi="Times New Roman" w:cs="Times New Roman"/>
          <w:sz w:val="24"/>
          <w:szCs w:val="24"/>
        </w:rPr>
        <w:t xml:space="preserve">ул. Югорская, дом </w:t>
      </w:r>
      <w:r>
        <w:rPr>
          <w:rFonts w:ascii="Times New Roman" w:hAnsi="Times New Roman" w:cs="Times New Roman"/>
          <w:sz w:val="24"/>
          <w:szCs w:val="24"/>
        </w:rPr>
        <w:t>19</w:t>
      </w:r>
      <w:r w:rsidRPr="0012743D">
        <w:rPr>
          <w:rFonts w:ascii="Times New Roman" w:hAnsi="Times New Roman" w:cs="Times New Roman"/>
          <w:sz w:val="22"/>
          <w:szCs w:val="22"/>
        </w:rPr>
        <w:t xml:space="preserve"> </w:t>
      </w:r>
      <w:r w:rsidRPr="00361594">
        <w:rPr>
          <w:rFonts w:ascii="Times New Roman" w:hAnsi="Times New Roman" w:cs="Times New Roman"/>
          <w:sz w:val="24"/>
          <w:szCs w:val="24"/>
        </w:rPr>
        <w:t>(далее</w:t>
      </w:r>
      <w:r>
        <w:rPr>
          <w:rFonts w:ascii="Times New Roman" w:hAnsi="Times New Roman" w:cs="Times New Roman"/>
          <w:sz w:val="24"/>
          <w:szCs w:val="24"/>
        </w:rPr>
        <w:t xml:space="preserve"> – многоквартирный дом</w:t>
      </w:r>
      <w:r w:rsidRPr="00361594">
        <w:rPr>
          <w:rFonts w:ascii="Times New Roman" w:hAnsi="Times New Roman" w:cs="Times New Roman"/>
          <w:sz w:val="24"/>
          <w:szCs w:val="24"/>
        </w:rPr>
        <w:t>).</w:t>
      </w:r>
      <w:proofErr w:type="gramEnd"/>
    </w:p>
    <w:p w:rsidR="00AA781C" w:rsidRPr="00BB7A07" w:rsidRDefault="00AA781C" w:rsidP="00AA781C">
      <w:pPr>
        <w:numPr>
          <w:ilvl w:val="1"/>
          <w:numId w:val="24"/>
        </w:numPr>
        <w:adjustRightInd w:val="0"/>
        <w:ind w:left="0" w:firstLine="851"/>
        <w:jc w:val="both"/>
      </w:pPr>
      <w:r w:rsidRPr="00BB7A07">
        <w:t xml:space="preserve">Договор аренды </w:t>
      </w:r>
      <w:proofErr w:type="spellStart"/>
      <w:r w:rsidRPr="00BB7A07">
        <w:t>крышной</w:t>
      </w:r>
      <w:proofErr w:type="spellEnd"/>
      <w:r w:rsidRPr="00BB7A07">
        <w:t xml:space="preserve"> газовой котельной многоквартирного дома заключается на следующих условиях:</w:t>
      </w:r>
    </w:p>
    <w:p w:rsidR="00AA781C" w:rsidRPr="00BB7A07" w:rsidRDefault="00B93621" w:rsidP="00AA781C">
      <w:pPr>
        <w:numPr>
          <w:ilvl w:val="2"/>
          <w:numId w:val="24"/>
        </w:numPr>
        <w:adjustRightInd w:val="0"/>
        <w:ind w:left="0" w:firstLine="851"/>
        <w:jc w:val="both"/>
      </w:pPr>
      <w:r>
        <w:t>Срок аренды:</w:t>
      </w:r>
      <w:r w:rsidR="00AA781C" w:rsidRPr="00BB7A07">
        <w:t xml:space="preserve"> с</w:t>
      </w:r>
      <w:r w:rsidR="00AA781C">
        <w:t xml:space="preserve"> 0</w:t>
      </w:r>
      <w:r w:rsidR="00501582">
        <w:t>1.02</w:t>
      </w:r>
      <w:r w:rsidR="00D509E6">
        <w:t>.2019</w:t>
      </w:r>
      <w:r w:rsidR="00AA781C">
        <w:t xml:space="preserve"> по</w:t>
      </w:r>
      <w:r w:rsidR="00AA781C" w:rsidRPr="00BB7A07">
        <w:t xml:space="preserve"> </w:t>
      </w:r>
      <w:r w:rsidR="00761AC9">
        <w:t>29</w:t>
      </w:r>
      <w:r w:rsidR="00D509E6">
        <w:t>.</w:t>
      </w:r>
      <w:r>
        <w:t>0</w:t>
      </w:r>
      <w:r w:rsidR="00761AC9">
        <w:t>2</w:t>
      </w:r>
      <w:r w:rsidR="00D509E6">
        <w:t>.2020</w:t>
      </w:r>
      <w:r w:rsidR="00AA781C">
        <w:t xml:space="preserve"> гг</w:t>
      </w:r>
      <w:r w:rsidR="00AA781C" w:rsidRPr="00BB7A07">
        <w:t xml:space="preserve">. </w:t>
      </w:r>
    </w:p>
    <w:p w:rsidR="00AA781C" w:rsidRPr="00472F55" w:rsidRDefault="00AA781C" w:rsidP="00AA781C">
      <w:pPr>
        <w:numPr>
          <w:ilvl w:val="2"/>
          <w:numId w:val="24"/>
        </w:numPr>
        <w:adjustRightInd w:val="0"/>
        <w:ind w:left="0" w:firstLine="851"/>
        <w:jc w:val="both"/>
      </w:pPr>
      <w:r>
        <w:t xml:space="preserve"> </w:t>
      </w:r>
      <w:r w:rsidRPr="00472F55">
        <w:t xml:space="preserve">Размер арендной платы </w:t>
      </w:r>
      <w:proofErr w:type="spellStart"/>
      <w:r w:rsidRPr="00472F55">
        <w:t>крышно</w:t>
      </w:r>
      <w:r>
        <w:t>й</w:t>
      </w:r>
      <w:proofErr w:type="spellEnd"/>
      <w:r>
        <w:t xml:space="preserve"> газовой котельной составляет </w:t>
      </w:r>
      <w:r w:rsidRPr="00472F55">
        <w:t>5 580 (Пять тысяч пятьсот восемьдесят) рублей 00 копеек в месяц, в том числе НДС 18%, без учета эксплуатационных расходов.</w:t>
      </w:r>
    </w:p>
    <w:p w:rsidR="00AA781C" w:rsidRPr="00472F55" w:rsidRDefault="00AA781C" w:rsidP="00AA781C">
      <w:pPr>
        <w:numPr>
          <w:ilvl w:val="2"/>
          <w:numId w:val="24"/>
        </w:numPr>
        <w:adjustRightInd w:val="0"/>
        <w:ind w:left="0" w:firstLine="851"/>
        <w:jc w:val="both"/>
      </w:pPr>
      <w:r w:rsidRPr="00472F55">
        <w:t xml:space="preserve"> Арендная плата начисляется с момента подписания Сторонами акта приема-передачи имущества.</w:t>
      </w:r>
    </w:p>
    <w:p w:rsidR="00AA781C" w:rsidRPr="00472F55" w:rsidRDefault="00AA781C" w:rsidP="00AA781C">
      <w:pPr>
        <w:numPr>
          <w:ilvl w:val="2"/>
          <w:numId w:val="24"/>
        </w:numPr>
        <w:adjustRightInd w:val="0"/>
        <w:ind w:left="0" w:firstLine="851"/>
        <w:jc w:val="both"/>
      </w:pPr>
      <w:r w:rsidRPr="00472F55">
        <w:t xml:space="preserve">Арендная плата оплачивается ежемесячно, не позднее пятого числа месяца, следующего за расчетным, путем безналичного перечисления денежных средств на расчетный счет Заказчика по реквизитам, указанным в разделе 8 настоящего договора. </w:t>
      </w:r>
    </w:p>
    <w:p w:rsidR="00AA781C" w:rsidRPr="00361594" w:rsidRDefault="00AA781C" w:rsidP="00AA781C">
      <w:pPr>
        <w:adjustRightInd w:val="0"/>
        <w:ind w:firstLine="851"/>
        <w:jc w:val="both"/>
      </w:pPr>
    </w:p>
    <w:p w:rsidR="00AA781C" w:rsidRDefault="00AA781C" w:rsidP="00AA781C">
      <w:pPr>
        <w:adjustRightInd w:val="0"/>
        <w:jc w:val="center"/>
        <w:outlineLvl w:val="1"/>
        <w:rPr>
          <w:b/>
        </w:rPr>
      </w:pPr>
      <w:r w:rsidRPr="00361594">
        <w:rPr>
          <w:b/>
        </w:rPr>
        <w:t xml:space="preserve">2. Права и обязанности </w:t>
      </w:r>
      <w:r>
        <w:rPr>
          <w:b/>
        </w:rPr>
        <w:t>Заказчика</w:t>
      </w:r>
      <w:r w:rsidRPr="00361594">
        <w:rPr>
          <w:b/>
        </w:rPr>
        <w:t xml:space="preserve"> </w:t>
      </w:r>
    </w:p>
    <w:p w:rsidR="00AA781C" w:rsidRPr="00361594" w:rsidRDefault="00AA781C" w:rsidP="00AA781C">
      <w:pPr>
        <w:adjustRightInd w:val="0"/>
        <w:ind w:firstLine="851"/>
        <w:jc w:val="center"/>
        <w:outlineLvl w:val="1"/>
        <w:rPr>
          <w:b/>
        </w:rPr>
      </w:pPr>
    </w:p>
    <w:p w:rsidR="00AA781C" w:rsidRPr="00BB7A07" w:rsidRDefault="00AA781C" w:rsidP="00AA781C">
      <w:pPr>
        <w:tabs>
          <w:tab w:val="left" w:pos="851"/>
        </w:tabs>
        <w:adjustRightInd w:val="0"/>
        <w:ind w:firstLine="851"/>
        <w:jc w:val="both"/>
      </w:pPr>
      <w:r w:rsidRPr="00BB7A07">
        <w:t xml:space="preserve">2.1. Заказчик обязуется </w:t>
      </w:r>
      <w:r>
        <w:t>п</w:t>
      </w:r>
      <w:r w:rsidRPr="00BB7A07">
        <w:t xml:space="preserve">ередать Исполнителю техническую документацию на </w:t>
      </w:r>
      <w:proofErr w:type="spellStart"/>
      <w:r w:rsidRPr="00BB7A07">
        <w:t>крышную</w:t>
      </w:r>
      <w:proofErr w:type="spellEnd"/>
      <w:r w:rsidRPr="00BB7A07">
        <w:t xml:space="preserve"> газовую котельную, расположенную на крыше многоквартирного дома.</w:t>
      </w:r>
    </w:p>
    <w:p w:rsidR="00AA781C" w:rsidRPr="00BB7A07" w:rsidRDefault="00AA781C" w:rsidP="00AA781C">
      <w:pPr>
        <w:adjustRightInd w:val="0"/>
        <w:ind w:firstLine="851"/>
        <w:jc w:val="both"/>
      </w:pPr>
      <w:r w:rsidRPr="00BB7A07">
        <w:t xml:space="preserve">2.2. Гарантировать, что </w:t>
      </w:r>
      <w:proofErr w:type="spellStart"/>
      <w:r w:rsidRPr="00BB7A07">
        <w:t>крышная</w:t>
      </w:r>
      <w:proofErr w:type="spellEnd"/>
      <w:r w:rsidRPr="00BB7A07">
        <w:t xml:space="preserve"> газовая котельная не будет истребована у Исполнителя по причине наличия каких-либо прав на котельную у третьих лиц на дату заключения договора и/или в течение всего срока действия договора.</w:t>
      </w:r>
    </w:p>
    <w:p w:rsidR="00AA781C" w:rsidRPr="00BB7A07" w:rsidRDefault="00AA781C" w:rsidP="00AA781C">
      <w:pPr>
        <w:adjustRightInd w:val="0"/>
        <w:ind w:firstLine="851"/>
        <w:jc w:val="both"/>
      </w:pPr>
      <w:r w:rsidRPr="00BB7A07">
        <w:t>2.3. Заказчик обязуется компенсировать произведенные затраты Исполнителем по текущему и капитальному ремонту оборудования котельной в разумный срок.</w:t>
      </w:r>
    </w:p>
    <w:p w:rsidR="00AA781C" w:rsidRPr="00BB7A07" w:rsidRDefault="00AA781C" w:rsidP="00AA781C">
      <w:pPr>
        <w:adjustRightInd w:val="0"/>
        <w:ind w:firstLine="851"/>
        <w:jc w:val="both"/>
      </w:pPr>
      <w:r>
        <w:t>2.4</w:t>
      </w:r>
      <w:r w:rsidRPr="00BB7A07">
        <w:t>. Заказчик вправе:</w:t>
      </w:r>
    </w:p>
    <w:p w:rsidR="00AA781C" w:rsidRPr="00361594" w:rsidRDefault="00AA781C" w:rsidP="00AA781C">
      <w:pPr>
        <w:adjustRightInd w:val="0"/>
        <w:ind w:firstLine="851"/>
        <w:jc w:val="both"/>
      </w:pPr>
      <w:r>
        <w:t xml:space="preserve">2.4.1. </w:t>
      </w:r>
      <w:r w:rsidRPr="00361594">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по эксплуатации.</w:t>
      </w:r>
    </w:p>
    <w:p w:rsidR="00AA781C" w:rsidRPr="00361594" w:rsidRDefault="00AA781C" w:rsidP="00AA781C">
      <w:pPr>
        <w:adjustRightInd w:val="0"/>
        <w:ind w:firstLine="851"/>
        <w:jc w:val="both"/>
      </w:pPr>
      <w:r>
        <w:t xml:space="preserve">2.4.2. </w:t>
      </w:r>
      <w:r w:rsidRPr="00361594">
        <w:t>Запрашивать у Исполнителя информацию о ходе и состоянии выполняемых работ, оказываемых услуг</w:t>
      </w:r>
      <w:r>
        <w:t>.</w:t>
      </w:r>
    </w:p>
    <w:p w:rsidR="00AA781C" w:rsidRDefault="00AA781C" w:rsidP="00AA781C">
      <w:pPr>
        <w:adjustRightInd w:val="0"/>
        <w:ind w:firstLine="851"/>
        <w:jc w:val="both"/>
      </w:pPr>
    </w:p>
    <w:p w:rsidR="00501582" w:rsidRDefault="00501582" w:rsidP="00AA781C">
      <w:pPr>
        <w:adjustRightInd w:val="0"/>
        <w:ind w:firstLine="851"/>
        <w:jc w:val="both"/>
      </w:pPr>
    </w:p>
    <w:p w:rsidR="00501582" w:rsidRDefault="00501582" w:rsidP="00AA781C">
      <w:pPr>
        <w:adjustRightInd w:val="0"/>
        <w:ind w:firstLine="851"/>
        <w:jc w:val="both"/>
      </w:pPr>
    </w:p>
    <w:p w:rsidR="00322F6A" w:rsidRDefault="00322F6A" w:rsidP="00AA781C">
      <w:pPr>
        <w:adjustRightInd w:val="0"/>
        <w:ind w:firstLine="851"/>
        <w:jc w:val="both"/>
      </w:pPr>
    </w:p>
    <w:p w:rsidR="00501582" w:rsidRPr="00361594" w:rsidRDefault="00501582" w:rsidP="00AA781C">
      <w:pPr>
        <w:adjustRightInd w:val="0"/>
        <w:ind w:firstLine="851"/>
        <w:jc w:val="both"/>
      </w:pPr>
    </w:p>
    <w:p w:rsidR="00AA781C" w:rsidRDefault="00AA781C" w:rsidP="00AA781C">
      <w:pPr>
        <w:adjustRightInd w:val="0"/>
        <w:jc w:val="center"/>
        <w:outlineLvl w:val="1"/>
        <w:rPr>
          <w:b/>
        </w:rPr>
      </w:pPr>
      <w:r w:rsidRPr="00361594">
        <w:rPr>
          <w:b/>
        </w:rPr>
        <w:t xml:space="preserve">3. Права и обязанности Исполнителя </w:t>
      </w:r>
    </w:p>
    <w:p w:rsidR="00AA781C" w:rsidRPr="00361594" w:rsidRDefault="00AA781C" w:rsidP="00AA781C">
      <w:pPr>
        <w:adjustRightInd w:val="0"/>
        <w:ind w:firstLine="851"/>
        <w:jc w:val="center"/>
        <w:outlineLvl w:val="1"/>
        <w:rPr>
          <w:b/>
        </w:rPr>
      </w:pPr>
    </w:p>
    <w:p w:rsidR="00AA781C" w:rsidRPr="00361594" w:rsidRDefault="00AA781C" w:rsidP="00AA781C">
      <w:pPr>
        <w:widowControl w:val="0"/>
        <w:shd w:val="clear" w:color="auto" w:fill="FFFFFF"/>
        <w:tabs>
          <w:tab w:val="left" w:pos="1771"/>
        </w:tabs>
        <w:autoSpaceDE w:val="0"/>
        <w:autoSpaceDN w:val="0"/>
        <w:adjustRightInd w:val="0"/>
        <w:ind w:firstLine="851"/>
        <w:jc w:val="both"/>
      </w:pPr>
      <w:r w:rsidRPr="0083654F">
        <w:t>3.</w:t>
      </w:r>
      <w:r>
        <w:t xml:space="preserve">1. </w:t>
      </w:r>
      <w:r w:rsidRPr="0083654F">
        <w:t xml:space="preserve">Исполнитель после передачи ему в аренду </w:t>
      </w:r>
      <w:proofErr w:type="spellStart"/>
      <w:r w:rsidRPr="0083654F">
        <w:t>крышной</w:t>
      </w:r>
      <w:proofErr w:type="spellEnd"/>
      <w:r w:rsidRPr="0083654F">
        <w:t xml:space="preserve"> газовой котельной обязуется:</w:t>
      </w:r>
    </w:p>
    <w:p w:rsidR="00AA781C"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а) обеспечить сохранность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с момента передачи котельной и до ее возврата по акту приема-передачи</w:t>
      </w:r>
      <w:r>
        <w:rPr>
          <w:rFonts w:ascii="Times New Roman" w:hAnsi="Times New Roman"/>
          <w:sz w:val="24"/>
          <w:szCs w:val="24"/>
          <w:lang w:val="ru-RU"/>
        </w:rPr>
        <w:t xml:space="preserve"> Заказчику</w:t>
      </w:r>
      <w:r w:rsidRPr="00361594">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В случае утраты или порчи оборудования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по вине Исполнителя, возместить такое оборудование в натуре, либо выплатить рыночную стоимость такого имущества, определенную по результатам независимой оценки</w:t>
      </w:r>
      <w:r>
        <w:rPr>
          <w:rFonts w:ascii="Times New Roman" w:hAnsi="Times New Roman"/>
          <w:sz w:val="24"/>
          <w:szCs w:val="24"/>
          <w:lang w:val="ru-RU"/>
        </w:rPr>
        <w:t>;</w:t>
      </w:r>
    </w:p>
    <w:p w:rsidR="00AA781C" w:rsidRPr="00F6368E" w:rsidRDefault="00AA781C" w:rsidP="00AA781C">
      <w:pPr>
        <w:pStyle w:val="af7"/>
        <w:spacing w:before="0" w:after="0"/>
        <w:ind w:firstLine="851"/>
        <w:rPr>
          <w:rFonts w:ascii="Times New Roman" w:hAnsi="Times New Roman"/>
          <w:sz w:val="25"/>
          <w:szCs w:val="25"/>
          <w:lang w:val="ru-RU"/>
        </w:rPr>
      </w:pPr>
      <w:r w:rsidRPr="00361594">
        <w:rPr>
          <w:rFonts w:ascii="Times New Roman" w:hAnsi="Times New Roman"/>
          <w:sz w:val="24"/>
          <w:szCs w:val="24"/>
          <w:lang w:val="ru-RU"/>
        </w:rPr>
        <w:t xml:space="preserve">б) </w:t>
      </w:r>
      <w:r w:rsidRPr="00361594">
        <w:rPr>
          <w:rFonts w:ascii="Times New Roman" w:hAnsi="Times New Roman"/>
          <w:bCs/>
          <w:sz w:val="24"/>
          <w:szCs w:val="24"/>
          <w:lang w:val="ru-RU"/>
        </w:rPr>
        <w:t xml:space="preserve">обеспечить заключение и надлежащее исполнение договоров поставки энергоносителей (газа) в котельную в объемах (количестве) и качеством, необходимых для устойчивой и бесперебойной работы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bCs/>
          <w:sz w:val="24"/>
          <w:szCs w:val="24"/>
          <w:lang w:val="ru-RU"/>
        </w:rPr>
        <w:t>котельной</w:t>
      </w:r>
      <w:r>
        <w:rPr>
          <w:rFonts w:ascii="Times New Roman" w:hAnsi="Times New Roman"/>
          <w:bCs/>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в) соблюдать надлежащий режим эксплуатации и хранения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в соответствии с технической документацией</w:t>
      </w:r>
      <w:r>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г) вносить арендную плату</w:t>
      </w:r>
      <w:r>
        <w:rPr>
          <w:rFonts w:ascii="Times New Roman" w:hAnsi="Times New Roman"/>
          <w:sz w:val="24"/>
          <w:szCs w:val="24"/>
          <w:lang w:val="ru-RU"/>
        </w:rPr>
        <w:t xml:space="preserve"> за эксплуатацию</w:t>
      </w:r>
      <w:r w:rsidRPr="003B4C5B">
        <w:rPr>
          <w:rFonts w:ascii="Times New Roman" w:hAnsi="Times New Roman"/>
          <w:sz w:val="24"/>
          <w:szCs w:val="24"/>
          <w:lang w:val="ru-RU"/>
        </w:rPr>
        <w:t xml:space="preserve">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w:t>
      </w:r>
      <w:r w:rsidRPr="00361594">
        <w:rPr>
          <w:rFonts w:ascii="Times New Roman" w:hAnsi="Times New Roman"/>
          <w:sz w:val="24"/>
          <w:szCs w:val="24"/>
          <w:lang w:val="ru-RU"/>
        </w:rPr>
        <w:t xml:space="preserve"> </w:t>
      </w:r>
      <w:r>
        <w:rPr>
          <w:rFonts w:ascii="Times New Roman" w:hAnsi="Times New Roman"/>
          <w:sz w:val="24"/>
          <w:szCs w:val="24"/>
          <w:lang w:val="ru-RU"/>
        </w:rPr>
        <w:t xml:space="preserve">котельной </w:t>
      </w:r>
      <w:r w:rsidRPr="00361594">
        <w:rPr>
          <w:rFonts w:ascii="Times New Roman" w:hAnsi="Times New Roman"/>
          <w:sz w:val="24"/>
          <w:szCs w:val="24"/>
          <w:lang w:val="ru-RU"/>
        </w:rPr>
        <w:t>в размерах, порядке и сроки, установленные договором</w:t>
      </w:r>
      <w:r>
        <w:rPr>
          <w:rFonts w:ascii="Times New Roman" w:hAnsi="Times New Roman"/>
          <w:sz w:val="24"/>
          <w:szCs w:val="24"/>
          <w:lang w:val="ru-RU"/>
        </w:rPr>
        <w:t xml:space="preserve"> заключенного между Сторонами</w:t>
      </w:r>
      <w:r w:rsidRPr="00361594">
        <w:rPr>
          <w:rFonts w:ascii="Times New Roman" w:hAnsi="Times New Roman"/>
          <w:sz w:val="24"/>
          <w:szCs w:val="24"/>
          <w:lang w:val="ru-RU"/>
        </w:rPr>
        <w:t xml:space="preserve">. Нести расходы, связанные с эксплуатацией, арендованной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w:t>
      </w:r>
      <w:r>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proofErr w:type="spellStart"/>
      <w:r w:rsidRPr="00361594">
        <w:rPr>
          <w:rFonts w:ascii="Times New Roman" w:hAnsi="Times New Roman"/>
          <w:sz w:val="24"/>
          <w:szCs w:val="24"/>
          <w:lang w:val="ru-RU"/>
        </w:rPr>
        <w:t>д</w:t>
      </w:r>
      <w:proofErr w:type="spellEnd"/>
      <w:r w:rsidRPr="00361594">
        <w:rPr>
          <w:rFonts w:ascii="Times New Roman" w:hAnsi="Times New Roman"/>
          <w:sz w:val="24"/>
          <w:szCs w:val="24"/>
          <w:lang w:val="ru-RU"/>
        </w:rPr>
        <w:t xml:space="preserve">) при использовании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соблюдать требования законодательства о пожарной безопасности, технике безопасности и об охране окружающей природной среды, в том числе за свой счет проводить мероприятия по разработке предельно допустимых нормативов за загрязнение окружающей среды, осуществлять нормативные и сверхнормативные платежи за негативное воздействие на окружающую среду</w:t>
      </w:r>
      <w:r>
        <w:rPr>
          <w:rFonts w:ascii="Times New Roman" w:hAnsi="Times New Roman"/>
          <w:sz w:val="24"/>
          <w:szCs w:val="24"/>
          <w:lang w:val="ru-RU"/>
        </w:rPr>
        <w:t>;</w:t>
      </w:r>
    </w:p>
    <w:p w:rsidR="00AA781C"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е) обеспечить безопасную эксплуатацию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в соответствии с требованиями действующих стандартов, норм и правил</w:t>
      </w:r>
      <w:r>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ж) выполнять в установленный срок предписания контролирующих органов и указания </w:t>
      </w:r>
      <w:r>
        <w:rPr>
          <w:rFonts w:ascii="Times New Roman" w:hAnsi="Times New Roman"/>
          <w:sz w:val="24"/>
          <w:szCs w:val="24"/>
          <w:lang w:val="ru-RU"/>
        </w:rPr>
        <w:t xml:space="preserve">Заказчика </w:t>
      </w:r>
      <w:r w:rsidRPr="00361594">
        <w:rPr>
          <w:rFonts w:ascii="Times New Roman" w:hAnsi="Times New Roman"/>
          <w:sz w:val="24"/>
          <w:szCs w:val="24"/>
          <w:lang w:val="ru-RU"/>
        </w:rPr>
        <w:t>о принятии мер по предотвращению и ликвидации ситуаций, возникающих в результате деятельности Исполнителя и ставящих под угрозу сохранность</w:t>
      </w:r>
      <w:r>
        <w:rPr>
          <w:rFonts w:ascii="Times New Roman" w:hAnsi="Times New Roman"/>
          <w:sz w:val="24"/>
          <w:szCs w:val="24"/>
          <w:lang w:val="ru-RU"/>
        </w:rPr>
        <w:t xml:space="preserve">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к</w:t>
      </w:r>
      <w:r w:rsidRPr="00361594">
        <w:rPr>
          <w:rFonts w:ascii="Times New Roman" w:hAnsi="Times New Roman"/>
          <w:sz w:val="24"/>
          <w:szCs w:val="24"/>
          <w:lang w:val="ru-RU"/>
        </w:rPr>
        <w:t xml:space="preserve">отельной, экологическую и санитарную безопасность территории, на которой расположена </w:t>
      </w:r>
      <w:proofErr w:type="spellStart"/>
      <w:r>
        <w:rPr>
          <w:rFonts w:ascii="Times New Roman" w:hAnsi="Times New Roman"/>
          <w:sz w:val="24"/>
          <w:szCs w:val="24"/>
          <w:lang w:val="ru-RU"/>
        </w:rPr>
        <w:t>крышная</w:t>
      </w:r>
      <w:proofErr w:type="spellEnd"/>
      <w:r>
        <w:rPr>
          <w:rFonts w:ascii="Times New Roman" w:hAnsi="Times New Roman"/>
          <w:sz w:val="24"/>
          <w:szCs w:val="24"/>
          <w:lang w:val="ru-RU"/>
        </w:rPr>
        <w:t xml:space="preserve"> газовая к</w:t>
      </w:r>
      <w:r w:rsidRPr="00361594">
        <w:rPr>
          <w:rFonts w:ascii="Times New Roman" w:hAnsi="Times New Roman"/>
          <w:sz w:val="24"/>
          <w:szCs w:val="24"/>
          <w:lang w:val="ru-RU"/>
        </w:rPr>
        <w:t>отельная</w:t>
      </w:r>
      <w:r>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proofErr w:type="spellStart"/>
      <w:r w:rsidRPr="001C3034">
        <w:rPr>
          <w:rFonts w:ascii="Times New Roman" w:hAnsi="Times New Roman"/>
          <w:sz w:val="24"/>
          <w:szCs w:val="24"/>
          <w:lang w:val="ru-RU"/>
        </w:rPr>
        <w:t>з</w:t>
      </w:r>
      <w:proofErr w:type="spellEnd"/>
      <w:r w:rsidRPr="001C3034">
        <w:rPr>
          <w:rFonts w:ascii="Times New Roman" w:hAnsi="Times New Roman"/>
          <w:sz w:val="24"/>
          <w:szCs w:val="24"/>
          <w:lang w:val="ru-RU"/>
        </w:rPr>
        <w:t xml:space="preserve">) в случае выхода из строя арендуемого </w:t>
      </w:r>
      <w:r w:rsidRPr="0053662B">
        <w:rPr>
          <w:rFonts w:ascii="Times New Roman" w:hAnsi="Times New Roman"/>
          <w:sz w:val="24"/>
          <w:szCs w:val="24"/>
          <w:lang w:val="ru-RU"/>
        </w:rPr>
        <w:t xml:space="preserve">оборудования </w:t>
      </w:r>
      <w:proofErr w:type="spellStart"/>
      <w:r w:rsidRPr="0053662B">
        <w:rPr>
          <w:rFonts w:ascii="Times New Roman" w:hAnsi="Times New Roman"/>
          <w:sz w:val="24"/>
          <w:szCs w:val="24"/>
          <w:lang w:val="ru-RU"/>
        </w:rPr>
        <w:t>крышной</w:t>
      </w:r>
      <w:proofErr w:type="spellEnd"/>
      <w:r w:rsidRPr="0053662B">
        <w:rPr>
          <w:rFonts w:ascii="Times New Roman" w:hAnsi="Times New Roman"/>
          <w:sz w:val="24"/>
          <w:szCs w:val="24"/>
          <w:lang w:val="ru-RU"/>
        </w:rPr>
        <w:t xml:space="preserve"> газовой котельной по причинам, не зависящим от Заказчика, произвести в разумный срок его ремонт или замену;</w:t>
      </w:r>
    </w:p>
    <w:p w:rsidR="00AA781C" w:rsidRPr="00361594"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и) нести риск случайной гибели или повреждения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с момента подписания Сторонами акта приема-передачи</w:t>
      </w:r>
      <w:r>
        <w:rPr>
          <w:rFonts w:ascii="Times New Roman" w:hAnsi="Times New Roman"/>
          <w:sz w:val="24"/>
          <w:szCs w:val="24"/>
          <w:lang w:val="ru-RU"/>
        </w:rPr>
        <w:t>;</w:t>
      </w:r>
    </w:p>
    <w:p w:rsidR="00AA781C" w:rsidRDefault="00AA781C" w:rsidP="00AA781C">
      <w:pPr>
        <w:pStyle w:val="af7"/>
        <w:spacing w:before="0" w:after="0"/>
        <w:ind w:firstLine="851"/>
        <w:rPr>
          <w:rFonts w:ascii="Times New Roman" w:hAnsi="Times New Roman"/>
          <w:sz w:val="24"/>
          <w:szCs w:val="24"/>
          <w:lang w:val="ru-RU"/>
        </w:rPr>
      </w:pPr>
      <w:r w:rsidRPr="00361594">
        <w:rPr>
          <w:rFonts w:ascii="Times New Roman" w:hAnsi="Times New Roman"/>
          <w:sz w:val="24"/>
          <w:szCs w:val="24"/>
          <w:lang w:val="ru-RU"/>
        </w:rPr>
        <w:t xml:space="preserve">к) обеспечить своевременное страхование </w:t>
      </w:r>
      <w:proofErr w:type="spellStart"/>
      <w:r>
        <w:rPr>
          <w:rFonts w:ascii="Times New Roman" w:hAnsi="Times New Roman"/>
          <w:sz w:val="24"/>
          <w:szCs w:val="24"/>
          <w:lang w:val="ru-RU"/>
        </w:rPr>
        <w:t>крышной</w:t>
      </w:r>
      <w:proofErr w:type="spellEnd"/>
      <w:r>
        <w:rPr>
          <w:rFonts w:ascii="Times New Roman" w:hAnsi="Times New Roman"/>
          <w:sz w:val="24"/>
          <w:szCs w:val="24"/>
          <w:lang w:val="ru-RU"/>
        </w:rPr>
        <w:t xml:space="preserve"> газовой </w:t>
      </w:r>
      <w:r w:rsidRPr="00361594">
        <w:rPr>
          <w:rFonts w:ascii="Times New Roman" w:hAnsi="Times New Roman"/>
          <w:sz w:val="24"/>
          <w:szCs w:val="24"/>
          <w:lang w:val="ru-RU"/>
        </w:rPr>
        <w:t>котельной и включение её в реестр опасных производственных объектов в соответствии с требованиями Федерального закона от 21.07.1997 № 116-ФЗ «О промышленной безопасности опасных производственных объектов»</w:t>
      </w:r>
      <w:r>
        <w:rPr>
          <w:rFonts w:ascii="Times New Roman" w:hAnsi="Times New Roman"/>
          <w:sz w:val="24"/>
          <w:szCs w:val="24"/>
          <w:lang w:val="ru-RU"/>
        </w:rPr>
        <w:t>;</w:t>
      </w:r>
    </w:p>
    <w:p w:rsidR="00AA781C" w:rsidRPr="00361594" w:rsidRDefault="00AA781C" w:rsidP="00AA781C">
      <w:pPr>
        <w:pStyle w:val="af7"/>
        <w:spacing w:before="0" w:after="0"/>
        <w:ind w:firstLine="851"/>
        <w:rPr>
          <w:rFonts w:ascii="Times New Roman" w:hAnsi="Times New Roman"/>
          <w:sz w:val="24"/>
          <w:szCs w:val="24"/>
          <w:lang w:val="ru-RU"/>
        </w:rPr>
      </w:pPr>
      <w:r w:rsidRPr="001C3034">
        <w:rPr>
          <w:rFonts w:ascii="Times New Roman" w:hAnsi="Times New Roman"/>
          <w:sz w:val="24"/>
          <w:szCs w:val="24"/>
          <w:lang w:val="ru-RU"/>
        </w:rPr>
        <w:t xml:space="preserve">л) в случае необходимости нести затраты по текущему и капитальному ремонту </w:t>
      </w:r>
      <w:proofErr w:type="spellStart"/>
      <w:r w:rsidRPr="001C3034">
        <w:rPr>
          <w:rFonts w:ascii="Times New Roman" w:hAnsi="Times New Roman"/>
          <w:sz w:val="24"/>
          <w:szCs w:val="24"/>
          <w:lang w:val="ru-RU"/>
        </w:rPr>
        <w:t>крышной</w:t>
      </w:r>
      <w:proofErr w:type="spellEnd"/>
      <w:r w:rsidRPr="001C3034">
        <w:rPr>
          <w:rFonts w:ascii="Times New Roman" w:hAnsi="Times New Roman"/>
          <w:sz w:val="24"/>
          <w:szCs w:val="24"/>
          <w:lang w:val="ru-RU"/>
        </w:rPr>
        <w:t xml:space="preserve"> газовой котельной в период действия договора аренды </w:t>
      </w:r>
      <w:proofErr w:type="spellStart"/>
      <w:r w:rsidRPr="001C3034">
        <w:rPr>
          <w:rFonts w:ascii="Times New Roman" w:hAnsi="Times New Roman"/>
          <w:sz w:val="24"/>
          <w:szCs w:val="24"/>
          <w:lang w:val="ru-RU"/>
        </w:rPr>
        <w:t>крышной</w:t>
      </w:r>
      <w:proofErr w:type="spellEnd"/>
      <w:r w:rsidRPr="001C3034">
        <w:rPr>
          <w:rFonts w:ascii="Times New Roman" w:hAnsi="Times New Roman"/>
          <w:sz w:val="24"/>
          <w:szCs w:val="24"/>
          <w:lang w:val="ru-RU"/>
        </w:rPr>
        <w:t xml:space="preserve"> газовой котельной;</w:t>
      </w:r>
    </w:p>
    <w:p w:rsidR="00AA781C" w:rsidRPr="00BB7A07" w:rsidRDefault="00AA781C" w:rsidP="00AA781C">
      <w:pPr>
        <w:tabs>
          <w:tab w:val="left" w:pos="9355"/>
        </w:tabs>
        <w:adjustRightInd w:val="0"/>
        <w:ind w:firstLine="851"/>
        <w:jc w:val="both"/>
      </w:pPr>
      <w:r>
        <w:t>м</w:t>
      </w:r>
      <w:r w:rsidRPr="00361594">
        <w:t xml:space="preserve">) </w:t>
      </w:r>
      <w:r>
        <w:t>о</w:t>
      </w:r>
      <w:r w:rsidRPr="00361594">
        <w:t xml:space="preserve">существить возврат </w:t>
      </w:r>
      <w:proofErr w:type="spellStart"/>
      <w:r>
        <w:t>крышной</w:t>
      </w:r>
      <w:proofErr w:type="spellEnd"/>
      <w:r>
        <w:t xml:space="preserve"> газовой </w:t>
      </w:r>
      <w:r w:rsidRPr="00361594">
        <w:t xml:space="preserve">котельной в надлежащем состоянии, </w:t>
      </w:r>
      <w:r w:rsidRPr="00BB7A07">
        <w:t>позволяющем её дальнейшее использование, с учетом нормального износа в соответствии с условиями договора.</w:t>
      </w:r>
    </w:p>
    <w:p w:rsidR="00AA781C" w:rsidRPr="00BB7A07" w:rsidRDefault="00AA781C" w:rsidP="00AA781C">
      <w:pPr>
        <w:tabs>
          <w:tab w:val="left" w:pos="9355"/>
        </w:tabs>
        <w:adjustRightInd w:val="0"/>
        <w:ind w:firstLine="851"/>
        <w:jc w:val="both"/>
      </w:pPr>
      <w:r w:rsidRPr="00BB7A07">
        <w:t>3.2. Исполнитель имеет право на компенсацию произведенных затрат на текущий и капитальный ремонт оборудования котельной за счет арендной платы, указанной в пункте 1.2.3. настоящего Договора.</w:t>
      </w:r>
    </w:p>
    <w:p w:rsidR="00AA781C" w:rsidRDefault="00AA781C" w:rsidP="00AA781C">
      <w:pPr>
        <w:pStyle w:val="af7"/>
        <w:spacing w:before="0" w:after="0"/>
        <w:ind w:firstLine="851"/>
        <w:rPr>
          <w:rFonts w:ascii="Times New Roman" w:hAnsi="Times New Roman"/>
          <w:sz w:val="24"/>
          <w:szCs w:val="24"/>
          <w:lang w:val="ru-RU"/>
        </w:rPr>
      </w:pPr>
    </w:p>
    <w:p w:rsidR="00AA781C" w:rsidRPr="004C5E7B" w:rsidRDefault="00AA781C" w:rsidP="00AA781C">
      <w:pPr>
        <w:adjustRightInd w:val="0"/>
        <w:jc w:val="center"/>
        <w:outlineLvl w:val="1"/>
        <w:rPr>
          <w:b/>
          <w:sz w:val="25"/>
          <w:szCs w:val="25"/>
        </w:rPr>
      </w:pPr>
      <w:r>
        <w:rPr>
          <w:b/>
        </w:rPr>
        <w:t xml:space="preserve">4. </w:t>
      </w:r>
      <w:r w:rsidRPr="00361594">
        <w:rPr>
          <w:b/>
        </w:rPr>
        <w:t>Обстоятельства непреодолимой силы</w:t>
      </w:r>
    </w:p>
    <w:p w:rsidR="00AA781C" w:rsidRPr="004C5E7B" w:rsidRDefault="00AA781C" w:rsidP="00AA781C">
      <w:pPr>
        <w:adjustRightInd w:val="0"/>
        <w:ind w:firstLine="851"/>
        <w:outlineLvl w:val="1"/>
        <w:rPr>
          <w:b/>
          <w:sz w:val="25"/>
          <w:szCs w:val="25"/>
        </w:rPr>
      </w:pPr>
    </w:p>
    <w:p w:rsidR="00AA781C" w:rsidRDefault="00AA781C" w:rsidP="00AA781C">
      <w:pPr>
        <w:adjustRightInd w:val="0"/>
        <w:ind w:firstLine="851"/>
        <w:jc w:val="both"/>
      </w:pPr>
      <w:r>
        <w:t xml:space="preserve">4.1. </w:t>
      </w:r>
      <w:proofErr w:type="gramStart"/>
      <w:r w:rsidRPr="00361594">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w:t>
      </w:r>
      <w:r w:rsidRPr="00361594">
        <w:lastRenderedPageBreak/>
        <w:t>исполнение Сторонами своих обязательств, а также которые Стороны</w:t>
      </w:r>
      <w:proofErr w:type="gramEnd"/>
      <w:r w:rsidRPr="00361594">
        <w:t xml:space="preserve"> были не в состоянии предвидеть и предотвратить.</w:t>
      </w:r>
    </w:p>
    <w:p w:rsidR="00AA781C" w:rsidRPr="00361594" w:rsidRDefault="00AA781C" w:rsidP="00AA781C">
      <w:pPr>
        <w:adjustRightInd w:val="0"/>
        <w:ind w:firstLine="851"/>
        <w:jc w:val="both"/>
      </w:pPr>
      <w:r>
        <w:t xml:space="preserve">4.2. </w:t>
      </w:r>
      <w:proofErr w:type="gramStart"/>
      <w:r w:rsidRPr="0036159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A781C" w:rsidRPr="00361594" w:rsidRDefault="00AA781C" w:rsidP="00AA781C">
      <w:pPr>
        <w:adjustRightInd w:val="0"/>
        <w:ind w:firstLine="851"/>
        <w:jc w:val="both"/>
      </w:pPr>
    </w:p>
    <w:p w:rsidR="00AA781C" w:rsidRPr="00361594" w:rsidRDefault="00AA781C" w:rsidP="00AA781C">
      <w:pPr>
        <w:adjustRightInd w:val="0"/>
        <w:jc w:val="center"/>
        <w:outlineLvl w:val="1"/>
        <w:rPr>
          <w:b/>
        </w:rPr>
      </w:pPr>
      <w:r>
        <w:rPr>
          <w:b/>
        </w:rPr>
        <w:t xml:space="preserve">5. </w:t>
      </w:r>
      <w:r w:rsidRPr="00361594">
        <w:rPr>
          <w:b/>
        </w:rPr>
        <w:t>Ответственность Сторон</w:t>
      </w:r>
    </w:p>
    <w:p w:rsidR="00AA781C" w:rsidRPr="00361594" w:rsidRDefault="00AA781C" w:rsidP="00AA781C">
      <w:pPr>
        <w:adjustRightInd w:val="0"/>
        <w:ind w:firstLine="851"/>
        <w:outlineLvl w:val="1"/>
        <w:rPr>
          <w:b/>
        </w:rPr>
      </w:pPr>
    </w:p>
    <w:p w:rsidR="00AA781C" w:rsidRPr="00361594" w:rsidRDefault="00AA781C" w:rsidP="00AA781C">
      <w:pPr>
        <w:pStyle w:val="12"/>
        <w:adjustRightInd w:val="0"/>
        <w:ind w:left="0" w:firstLine="851"/>
        <w:jc w:val="both"/>
      </w:pPr>
      <w:r>
        <w:t xml:space="preserve">5.1. </w:t>
      </w:r>
      <w:r w:rsidRPr="00361594">
        <w:t>Стороны несут ответственность за неисполнение либо за ненадлежащее исполнение обязательств по настоящему Договору в соответствии с гражданским, а также иным действующим законодательством Российской Федерации и условиями настоящего Договора.</w:t>
      </w:r>
    </w:p>
    <w:p w:rsidR="00AA781C" w:rsidRPr="00361594" w:rsidRDefault="00AA781C" w:rsidP="00AA781C">
      <w:pPr>
        <w:adjustRightInd w:val="0"/>
        <w:ind w:firstLine="851"/>
        <w:jc w:val="both"/>
      </w:pPr>
    </w:p>
    <w:p w:rsidR="00AA781C" w:rsidRPr="00361594" w:rsidRDefault="00AA781C" w:rsidP="00AA781C">
      <w:pPr>
        <w:numPr>
          <w:ilvl w:val="0"/>
          <w:numId w:val="25"/>
        </w:numPr>
        <w:adjustRightInd w:val="0"/>
        <w:ind w:left="0" w:firstLine="0"/>
        <w:jc w:val="center"/>
        <w:outlineLvl w:val="1"/>
        <w:rPr>
          <w:b/>
        </w:rPr>
      </w:pPr>
      <w:r w:rsidRPr="00361594">
        <w:rPr>
          <w:b/>
        </w:rPr>
        <w:t xml:space="preserve">Порядок урегулирования споров. </w:t>
      </w:r>
    </w:p>
    <w:p w:rsidR="00AA781C" w:rsidRDefault="00AA781C" w:rsidP="00AA781C">
      <w:pPr>
        <w:adjustRightInd w:val="0"/>
        <w:jc w:val="center"/>
        <w:outlineLvl w:val="1"/>
        <w:rPr>
          <w:b/>
        </w:rPr>
      </w:pPr>
      <w:r w:rsidRPr="00361594">
        <w:rPr>
          <w:b/>
        </w:rPr>
        <w:t>Порядок и основания расторжения Договора</w:t>
      </w:r>
    </w:p>
    <w:p w:rsidR="00AA781C" w:rsidRPr="00361594" w:rsidRDefault="00AA781C" w:rsidP="00AA781C">
      <w:pPr>
        <w:tabs>
          <w:tab w:val="left" w:pos="4170"/>
        </w:tabs>
        <w:adjustRightInd w:val="0"/>
        <w:ind w:firstLine="851"/>
        <w:outlineLvl w:val="1"/>
        <w:rPr>
          <w:b/>
        </w:rPr>
      </w:pPr>
      <w:r>
        <w:rPr>
          <w:b/>
        </w:rPr>
        <w:tab/>
      </w:r>
    </w:p>
    <w:p w:rsidR="00AA781C" w:rsidRPr="00361594" w:rsidRDefault="00AA781C" w:rsidP="00AA781C">
      <w:pPr>
        <w:pStyle w:val="12"/>
        <w:adjustRightInd w:val="0"/>
        <w:ind w:left="0" w:firstLine="851"/>
        <w:jc w:val="both"/>
      </w:pPr>
      <w:r>
        <w:t>6</w:t>
      </w:r>
      <w:r w:rsidRPr="00361594">
        <w:t xml:space="preserve">.1.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61594">
        <w:t>предпринимают усилия</w:t>
      </w:r>
      <w:proofErr w:type="gramEnd"/>
      <w:r w:rsidRPr="00361594">
        <w:t xml:space="preserve"> для урегулирования таких противоречий, претензий и разногласий в добровольном порядке с оформлением соответствующих документов, предусмотренных законодательством Российской Федерации.</w:t>
      </w:r>
    </w:p>
    <w:p w:rsidR="00AA781C" w:rsidRPr="00361594" w:rsidRDefault="00AA781C" w:rsidP="00AA781C">
      <w:pPr>
        <w:adjustRightInd w:val="0"/>
        <w:ind w:firstLine="851"/>
        <w:jc w:val="both"/>
      </w:pPr>
      <w:r>
        <w:t>6</w:t>
      </w:r>
      <w:r w:rsidRPr="00361594">
        <w:t>.2. В случае невыполнения Сторонами своих обязательств и не</w:t>
      </w:r>
      <w:r>
        <w:t xml:space="preserve"> </w:t>
      </w:r>
      <w:r w:rsidRPr="00361594">
        <w:t xml:space="preserve">достижения взаимного согласия споры по настоящему Договору разрешаются в Арбитражном суде Ханты-Мансийского автономного </w:t>
      </w:r>
      <w:proofErr w:type="spellStart"/>
      <w:r w:rsidRPr="00361594">
        <w:t>округа-Югры</w:t>
      </w:r>
      <w:proofErr w:type="spellEnd"/>
      <w:r w:rsidRPr="00361594">
        <w:t>.</w:t>
      </w:r>
    </w:p>
    <w:p w:rsidR="00AA781C" w:rsidRPr="00361594" w:rsidRDefault="00AA781C" w:rsidP="00AA781C">
      <w:pPr>
        <w:pStyle w:val="12"/>
        <w:adjustRightInd w:val="0"/>
        <w:ind w:left="0" w:firstLine="851"/>
        <w:jc w:val="both"/>
      </w:pPr>
      <w:r>
        <w:t>6</w:t>
      </w:r>
      <w:r w:rsidRPr="00361594">
        <w:t>.3. Настоящий Договор может быть расторгнут:</w:t>
      </w:r>
    </w:p>
    <w:p w:rsidR="00AA781C" w:rsidRPr="00361594" w:rsidRDefault="00AA781C" w:rsidP="00AA781C">
      <w:pPr>
        <w:adjustRightInd w:val="0"/>
        <w:ind w:firstLine="851"/>
        <w:jc w:val="both"/>
      </w:pPr>
      <w:r w:rsidRPr="00361594">
        <w:t>- по соглашению Сторон;</w:t>
      </w:r>
    </w:p>
    <w:p w:rsidR="00AA781C" w:rsidRPr="00361594" w:rsidRDefault="00AA781C" w:rsidP="00AA781C">
      <w:pPr>
        <w:adjustRightInd w:val="0"/>
        <w:ind w:firstLine="851"/>
        <w:jc w:val="both"/>
      </w:pPr>
      <w:r w:rsidRPr="00361594">
        <w:t xml:space="preserve">- в судебном порядке; </w:t>
      </w:r>
    </w:p>
    <w:p w:rsidR="00AA781C" w:rsidRPr="00361594" w:rsidRDefault="00AA781C" w:rsidP="00AA781C">
      <w:pPr>
        <w:autoSpaceDE w:val="0"/>
        <w:autoSpaceDN w:val="0"/>
        <w:adjustRightInd w:val="0"/>
        <w:ind w:firstLine="851"/>
        <w:jc w:val="both"/>
        <w:rPr>
          <w:lang w:eastAsia="en-US"/>
        </w:rPr>
      </w:pPr>
      <w:r w:rsidRPr="00361594">
        <w:t xml:space="preserve">- </w:t>
      </w:r>
      <w:proofErr w:type="gramStart"/>
      <w:r w:rsidRPr="00361594">
        <w:rPr>
          <w:lang w:eastAsia="en-US"/>
        </w:rPr>
        <w:t xml:space="preserve">в связи с односторонним отказом стороны договора от его исполнения в соответствии с гражданским </w:t>
      </w:r>
      <w:hyperlink r:id="rId16" w:history="1">
        <w:r w:rsidRPr="00361594">
          <w:rPr>
            <w:lang w:eastAsia="en-US"/>
          </w:rPr>
          <w:t>законодательством</w:t>
        </w:r>
        <w:proofErr w:type="gramEnd"/>
      </w:hyperlink>
      <w:r>
        <w:t xml:space="preserve"> Российской Федерации</w:t>
      </w:r>
      <w:r w:rsidRPr="00361594">
        <w:rPr>
          <w:lang w:eastAsia="en-US"/>
        </w:rPr>
        <w:t>.</w:t>
      </w:r>
    </w:p>
    <w:p w:rsidR="00AA781C" w:rsidRPr="00361594" w:rsidRDefault="00AA781C" w:rsidP="00AA781C">
      <w:pPr>
        <w:adjustRightInd w:val="0"/>
        <w:ind w:firstLine="851"/>
        <w:jc w:val="both"/>
      </w:pPr>
      <w:r>
        <w:t>6</w:t>
      </w:r>
      <w:r w:rsidRPr="00361594">
        <w:t>.4. Расторжение договора влечет за собой прекращение обязатель</w:t>
      </w:r>
      <w:proofErr w:type="gramStart"/>
      <w:r w:rsidRPr="00361594">
        <w:t>ств Ст</w:t>
      </w:r>
      <w:proofErr w:type="gramEnd"/>
      <w:r w:rsidRPr="00361594">
        <w:t>орон по нему, но не освобождает от ответственности за неисполнение обязательств, которые имели место до расторжения Договора.</w:t>
      </w:r>
    </w:p>
    <w:p w:rsidR="00AA781C" w:rsidRPr="00361594" w:rsidRDefault="00AA781C" w:rsidP="00AA781C">
      <w:pPr>
        <w:adjustRightInd w:val="0"/>
        <w:ind w:firstLine="851"/>
        <w:jc w:val="both"/>
      </w:pPr>
      <w:r>
        <w:t>6</w:t>
      </w:r>
      <w:r w:rsidRPr="00361594">
        <w:t xml:space="preserve">.5.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361594">
        <w:t>с даты</w:t>
      </w:r>
      <w:proofErr w:type="gramEnd"/>
      <w:r w:rsidRPr="00361594">
        <w:t xml:space="preserve"> его получения.</w:t>
      </w:r>
    </w:p>
    <w:p w:rsidR="00AA781C" w:rsidRPr="00BB7A07" w:rsidRDefault="00AA781C" w:rsidP="00AA781C">
      <w:pPr>
        <w:adjustRightInd w:val="0"/>
        <w:ind w:firstLine="851"/>
        <w:jc w:val="both"/>
      </w:pPr>
      <w:r w:rsidRPr="00BB7A07">
        <w:t>6.6. Расторжение Договора производится Сторонами путем подписания соответствующего соглашения о расторжении.</w:t>
      </w:r>
    </w:p>
    <w:p w:rsidR="00AA781C" w:rsidRPr="00BB7A07" w:rsidRDefault="00AA781C" w:rsidP="00AA781C">
      <w:pPr>
        <w:adjustRightInd w:val="0"/>
        <w:ind w:firstLine="851"/>
        <w:jc w:val="both"/>
      </w:pPr>
    </w:p>
    <w:p w:rsidR="00AA781C" w:rsidRDefault="00AA781C" w:rsidP="00AA781C">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7</w:t>
      </w:r>
      <w:r w:rsidRPr="00361594">
        <w:rPr>
          <w:rFonts w:ascii="Times New Roman" w:hAnsi="Times New Roman" w:cs="Times New Roman"/>
          <w:b/>
          <w:sz w:val="24"/>
          <w:szCs w:val="24"/>
        </w:rPr>
        <w:t>. Заключительные положения</w:t>
      </w:r>
    </w:p>
    <w:p w:rsidR="00AA781C" w:rsidRDefault="00AA781C" w:rsidP="00AA781C">
      <w:pPr>
        <w:pStyle w:val="ConsPlusNormal"/>
        <w:ind w:firstLine="0"/>
        <w:jc w:val="center"/>
        <w:rPr>
          <w:rFonts w:ascii="Times New Roman" w:hAnsi="Times New Roman" w:cs="Times New Roman"/>
          <w:b/>
          <w:sz w:val="24"/>
          <w:szCs w:val="24"/>
        </w:rPr>
      </w:pPr>
    </w:p>
    <w:p w:rsidR="00AA781C" w:rsidRPr="004C5E7B" w:rsidRDefault="00AA781C" w:rsidP="00AA781C">
      <w:pPr>
        <w:ind w:firstLine="851"/>
        <w:jc w:val="both"/>
        <w:rPr>
          <w:sz w:val="25"/>
          <w:szCs w:val="25"/>
        </w:rPr>
      </w:pPr>
      <w:r>
        <w:rPr>
          <w:noProof/>
          <w:spacing w:val="-6"/>
        </w:rPr>
        <w:t>7</w:t>
      </w:r>
      <w:r w:rsidRPr="00361594">
        <w:rPr>
          <w:noProof/>
          <w:spacing w:val="-6"/>
        </w:rPr>
        <w:t>.1</w:t>
      </w:r>
      <w:bookmarkStart w:id="14" w:name="OCRUncertain984"/>
      <w:r w:rsidRPr="00361594">
        <w:rPr>
          <w:noProof/>
          <w:spacing w:val="-6"/>
        </w:rPr>
        <w:t>.</w:t>
      </w:r>
      <w:bookmarkEnd w:id="14"/>
      <w:r w:rsidRPr="00361594">
        <w:rPr>
          <w:spacing w:val="-6"/>
        </w:rPr>
        <w:t xml:space="preserve"> Настоящий </w:t>
      </w:r>
      <w:r>
        <w:rPr>
          <w:spacing w:val="-6"/>
        </w:rPr>
        <w:t>Д</w:t>
      </w:r>
      <w:r w:rsidRPr="00361594">
        <w:t xml:space="preserve">оговор вступает в силу с момента его подписания и действует до полного исполнения </w:t>
      </w:r>
      <w:r>
        <w:t>С</w:t>
      </w:r>
      <w:r w:rsidRPr="00361594">
        <w:t>торонами своих обязательств.</w:t>
      </w:r>
    </w:p>
    <w:p w:rsidR="00AA781C" w:rsidRPr="00361594" w:rsidRDefault="00AA781C" w:rsidP="00AA781C">
      <w:pPr>
        <w:ind w:firstLine="851"/>
        <w:jc w:val="both"/>
        <w:rPr>
          <w:spacing w:val="-6"/>
        </w:rPr>
      </w:pPr>
      <w:r>
        <w:t>7</w:t>
      </w:r>
      <w:r w:rsidRPr="00361594">
        <w:t xml:space="preserve">.2. </w:t>
      </w:r>
      <w:r w:rsidRPr="00361594">
        <w:rPr>
          <w:spacing w:val="-6"/>
        </w:rPr>
        <w:t xml:space="preserve">Любые изменения и дополнения к настоящему </w:t>
      </w:r>
      <w:r>
        <w:rPr>
          <w:spacing w:val="-6"/>
        </w:rPr>
        <w:t>Д</w:t>
      </w:r>
      <w:r w:rsidRPr="00361594">
        <w:rPr>
          <w:spacing w:val="-6"/>
        </w:rPr>
        <w:t xml:space="preserve">оговору действительны лишь при условии, что они совершены в письменной форме и подписаны уполномоченными на то представителями </w:t>
      </w:r>
      <w:r>
        <w:rPr>
          <w:spacing w:val="-6"/>
        </w:rPr>
        <w:t>С</w:t>
      </w:r>
      <w:r w:rsidRPr="00361594">
        <w:rPr>
          <w:spacing w:val="-6"/>
        </w:rPr>
        <w:t>торон.</w:t>
      </w:r>
    </w:p>
    <w:p w:rsidR="00AA781C" w:rsidRPr="00361594" w:rsidRDefault="00AA781C" w:rsidP="00AA781C">
      <w:pPr>
        <w:ind w:firstLine="851"/>
        <w:jc w:val="both"/>
      </w:pPr>
      <w:r>
        <w:rPr>
          <w:noProof/>
        </w:rPr>
        <w:t>7</w:t>
      </w:r>
      <w:r w:rsidRPr="00361594">
        <w:rPr>
          <w:noProof/>
        </w:rPr>
        <w:t>.3.</w:t>
      </w:r>
      <w:r w:rsidRPr="00361594">
        <w:t xml:space="preserve"> Настоящий </w:t>
      </w:r>
      <w:r>
        <w:t>Д</w:t>
      </w:r>
      <w:r w:rsidRPr="00361594">
        <w:t xml:space="preserve">оговор составлен в двух экземплярах на русском языке. Оба экземпляра идентичны и имеют одинаковую силу. У каждой из </w:t>
      </w:r>
      <w:r>
        <w:t>С</w:t>
      </w:r>
      <w:r w:rsidRPr="00361594">
        <w:t xml:space="preserve">торон находится один экземпляр настоящего </w:t>
      </w:r>
      <w:r>
        <w:t>Д</w:t>
      </w:r>
      <w:r w:rsidRPr="00361594">
        <w:t>оговора.</w:t>
      </w:r>
    </w:p>
    <w:p w:rsidR="00AA781C" w:rsidRDefault="00AA781C" w:rsidP="00AA781C">
      <w:pPr>
        <w:ind w:firstLine="851"/>
        <w:jc w:val="both"/>
      </w:pPr>
      <w:r>
        <w:t>7</w:t>
      </w:r>
      <w:r w:rsidRPr="00361594">
        <w:t xml:space="preserve">.4. Во всем остальном, что не предусмотрено настоящим договором, </w:t>
      </w:r>
      <w:r>
        <w:t>С</w:t>
      </w:r>
      <w:r w:rsidRPr="00361594">
        <w:t>тороны руководствуются законодательством</w:t>
      </w:r>
      <w:r w:rsidRPr="00FE231A">
        <w:t xml:space="preserve"> </w:t>
      </w:r>
      <w:r>
        <w:t>Российской Федерации</w:t>
      </w:r>
      <w:r w:rsidRPr="00361594">
        <w:t>.</w:t>
      </w:r>
    </w:p>
    <w:p w:rsidR="00AA781C" w:rsidRDefault="00AA781C" w:rsidP="00AA781C">
      <w:pPr>
        <w:ind w:firstLine="851"/>
        <w:jc w:val="both"/>
      </w:pPr>
      <w:r>
        <w:t xml:space="preserve">7.5. Приложение к настоящему договору: </w:t>
      </w:r>
    </w:p>
    <w:p w:rsidR="00AA781C" w:rsidRDefault="00AA781C" w:rsidP="00AA781C">
      <w:pPr>
        <w:ind w:firstLine="851"/>
        <w:jc w:val="both"/>
      </w:pPr>
      <w:r>
        <w:t>7.5.1. Лицензия № ________________ от ______________ года на осуществление эксплуатации взрывопожароопасных и химически опасных производственных объектов;</w:t>
      </w:r>
    </w:p>
    <w:p w:rsidR="003A2AEE" w:rsidRDefault="003A2AEE" w:rsidP="00AA781C">
      <w:pPr>
        <w:ind w:firstLine="851"/>
        <w:jc w:val="both"/>
      </w:pPr>
    </w:p>
    <w:p w:rsidR="003A2AEE" w:rsidRDefault="003A2AEE" w:rsidP="00AA781C">
      <w:pPr>
        <w:ind w:firstLine="851"/>
        <w:jc w:val="both"/>
      </w:pPr>
    </w:p>
    <w:p w:rsidR="00AA781C" w:rsidRPr="00361594" w:rsidRDefault="00AA781C" w:rsidP="00AA781C">
      <w:pPr>
        <w:ind w:firstLine="851"/>
        <w:jc w:val="both"/>
      </w:pPr>
      <w:r>
        <w:lastRenderedPageBreak/>
        <w:t xml:space="preserve">7.5.2. Акт приема-передачи </w:t>
      </w:r>
      <w:proofErr w:type="spellStart"/>
      <w:r>
        <w:t>крышной</w:t>
      </w:r>
      <w:proofErr w:type="spellEnd"/>
      <w:r>
        <w:t xml:space="preserve"> газовой котельной.</w:t>
      </w:r>
    </w:p>
    <w:p w:rsidR="00AA781C" w:rsidRDefault="00AA781C" w:rsidP="00AA781C">
      <w:pPr>
        <w:adjustRightInd w:val="0"/>
        <w:ind w:left="851" w:right="793" w:firstLine="567"/>
        <w:jc w:val="both"/>
        <w:outlineLvl w:val="1"/>
        <w:rPr>
          <w:b/>
        </w:rPr>
      </w:pPr>
    </w:p>
    <w:p w:rsidR="00AA781C" w:rsidRPr="00322F6A" w:rsidRDefault="00AA781C" w:rsidP="00322F6A">
      <w:pPr>
        <w:pStyle w:val="a4"/>
        <w:numPr>
          <w:ilvl w:val="0"/>
          <w:numId w:val="25"/>
        </w:numPr>
        <w:adjustRightInd w:val="0"/>
        <w:ind w:right="793"/>
        <w:jc w:val="center"/>
        <w:outlineLvl w:val="1"/>
        <w:rPr>
          <w:b/>
        </w:rPr>
      </w:pPr>
      <w:r w:rsidRPr="00322F6A">
        <w:rPr>
          <w:b/>
        </w:rPr>
        <w:t>Адреса, реквизиты и подписи Сторон</w:t>
      </w:r>
    </w:p>
    <w:p w:rsidR="00322F6A" w:rsidRPr="00322F6A" w:rsidRDefault="00322F6A" w:rsidP="00322F6A">
      <w:pPr>
        <w:pStyle w:val="a4"/>
        <w:adjustRightInd w:val="0"/>
        <w:ind w:left="390" w:right="793"/>
        <w:outlineLvl w:val="1"/>
        <w:rPr>
          <w:b/>
        </w:rPr>
      </w:pPr>
    </w:p>
    <w:tbl>
      <w:tblPr>
        <w:tblW w:w="9747" w:type="dxa"/>
        <w:tblLook w:val="01E0"/>
      </w:tblPr>
      <w:tblGrid>
        <w:gridCol w:w="9963"/>
        <w:gridCol w:w="222"/>
        <w:gridCol w:w="222"/>
      </w:tblGrid>
      <w:tr w:rsidR="00F42E7F" w:rsidRPr="00E46E5D" w:rsidTr="004806A4">
        <w:tc>
          <w:tcPr>
            <w:tcW w:w="4786" w:type="dxa"/>
          </w:tcPr>
          <w:tbl>
            <w:tblPr>
              <w:tblW w:w="9747" w:type="dxa"/>
              <w:tblLook w:val="01E0"/>
            </w:tblPr>
            <w:tblGrid>
              <w:gridCol w:w="4786"/>
              <w:gridCol w:w="284"/>
              <w:gridCol w:w="4677"/>
            </w:tblGrid>
            <w:tr w:rsidR="00322F6A" w:rsidRPr="00322F6A" w:rsidTr="00D80CB6">
              <w:tc>
                <w:tcPr>
                  <w:tcW w:w="4786" w:type="dxa"/>
                </w:tcPr>
                <w:p w:rsidR="00322F6A" w:rsidRPr="00322F6A" w:rsidRDefault="00322F6A" w:rsidP="00D80CB6">
                  <w:pPr>
                    <w:widowControl w:val="0"/>
                    <w:tabs>
                      <w:tab w:val="left" w:pos="5265"/>
                    </w:tabs>
                    <w:autoSpaceDE w:val="0"/>
                    <w:autoSpaceDN w:val="0"/>
                    <w:adjustRightInd w:val="0"/>
                    <w:jc w:val="center"/>
                    <w:outlineLvl w:val="0"/>
                  </w:pPr>
                  <w:r w:rsidRPr="00322F6A">
                    <w:t>Управляющая организация:</w:t>
                  </w:r>
                </w:p>
              </w:tc>
              <w:tc>
                <w:tcPr>
                  <w:tcW w:w="284" w:type="dxa"/>
                  <w:vMerge w:val="restart"/>
                  <w:vAlign w:val="center"/>
                </w:tcPr>
                <w:p w:rsidR="00322F6A" w:rsidRPr="00322F6A" w:rsidRDefault="00322F6A" w:rsidP="00D80CB6">
                  <w:pPr>
                    <w:rPr>
                      <w:sz w:val="20"/>
                      <w:szCs w:val="20"/>
                    </w:rPr>
                  </w:pPr>
                </w:p>
              </w:tc>
              <w:tc>
                <w:tcPr>
                  <w:tcW w:w="4677" w:type="dxa"/>
                </w:tcPr>
                <w:p w:rsidR="00322F6A" w:rsidRPr="00322F6A" w:rsidRDefault="00322F6A" w:rsidP="00D80CB6">
                  <w:pPr>
                    <w:widowControl w:val="0"/>
                    <w:tabs>
                      <w:tab w:val="left" w:pos="451"/>
                      <w:tab w:val="left" w:pos="5265"/>
                    </w:tabs>
                    <w:autoSpaceDE w:val="0"/>
                    <w:autoSpaceDN w:val="0"/>
                    <w:adjustRightInd w:val="0"/>
                    <w:jc w:val="center"/>
                    <w:outlineLvl w:val="0"/>
                  </w:pPr>
                  <w:r w:rsidRPr="00322F6A">
                    <w:t>Собственник:</w:t>
                  </w:r>
                </w:p>
                <w:p w:rsidR="00322F6A" w:rsidRPr="00322F6A" w:rsidRDefault="00322F6A" w:rsidP="00D80CB6">
                  <w:pPr>
                    <w:widowControl w:val="0"/>
                    <w:tabs>
                      <w:tab w:val="left" w:pos="451"/>
                      <w:tab w:val="left" w:pos="5265"/>
                    </w:tabs>
                    <w:autoSpaceDE w:val="0"/>
                    <w:autoSpaceDN w:val="0"/>
                    <w:adjustRightInd w:val="0"/>
                    <w:jc w:val="center"/>
                    <w:outlineLvl w:val="0"/>
                  </w:pPr>
                </w:p>
              </w:tc>
            </w:tr>
            <w:tr w:rsidR="00322F6A" w:rsidRPr="00322F6A" w:rsidTr="00D80CB6">
              <w:tc>
                <w:tcPr>
                  <w:tcW w:w="4786" w:type="dxa"/>
                </w:tcPr>
                <w:p w:rsidR="00322F6A" w:rsidRPr="00322F6A" w:rsidRDefault="00322F6A" w:rsidP="00D80CB6">
                  <w:pPr>
                    <w:widowControl w:val="0"/>
                    <w:tabs>
                      <w:tab w:val="left" w:pos="5265"/>
                    </w:tabs>
                    <w:autoSpaceDE w:val="0"/>
                    <w:autoSpaceDN w:val="0"/>
                    <w:adjustRightInd w:val="0"/>
                    <w:outlineLvl w:val="0"/>
                  </w:pPr>
                  <w:r w:rsidRPr="00322F6A">
                    <w:t>Общество с ограниченной ответственностью Управляющая Компания «ЮТГС»</w:t>
                  </w: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r w:rsidRPr="00322F6A">
                    <w:t>ИНН 8601058458 КПП 860101001</w:t>
                  </w:r>
                </w:p>
                <w:p w:rsidR="00322F6A" w:rsidRPr="00322F6A" w:rsidRDefault="00322F6A" w:rsidP="00D80CB6">
                  <w:pPr>
                    <w:widowControl w:val="0"/>
                    <w:tabs>
                      <w:tab w:val="left" w:pos="5265"/>
                    </w:tabs>
                    <w:autoSpaceDE w:val="0"/>
                    <w:autoSpaceDN w:val="0"/>
                    <w:adjustRightInd w:val="0"/>
                    <w:outlineLvl w:val="0"/>
                  </w:pPr>
                  <w:r w:rsidRPr="00322F6A">
                    <w:t>ОГРН 1168617070247</w:t>
                  </w:r>
                </w:p>
                <w:p w:rsidR="00322F6A" w:rsidRPr="00322F6A" w:rsidRDefault="00322F6A" w:rsidP="00D80CB6">
                  <w:pPr>
                    <w:widowControl w:val="0"/>
                    <w:tabs>
                      <w:tab w:val="left" w:pos="5265"/>
                    </w:tabs>
                    <w:autoSpaceDE w:val="0"/>
                    <w:autoSpaceDN w:val="0"/>
                    <w:adjustRightInd w:val="0"/>
                    <w:outlineLvl w:val="0"/>
                  </w:pPr>
                  <w:proofErr w:type="spellStart"/>
                  <w:proofErr w:type="gramStart"/>
                  <w:r w:rsidRPr="00322F6A">
                    <w:t>р</w:t>
                  </w:r>
                  <w:proofErr w:type="spellEnd"/>
                  <w:proofErr w:type="gramEnd"/>
                  <w:r w:rsidRPr="00322F6A">
                    <w:t>/с 40702810067460001444</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322F6A" w:rsidRPr="00322F6A" w:rsidRDefault="00322F6A" w:rsidP="00D80CB6">
                  <w:pPr>
                    <w:widowControl w:val="0"/>
                    <w:tabs>
                      <w:tab w:val="left" w:pos="451"/>
                      <w:tab w:val="left" w:pos="5265"/>
                    </w:tabs>
                    <w:autoSpaceDE w:val="0"/>
                    <w:autoSpaceDN w:val="0"/>
                    <w:adjustRightInd w:val="0"/>
                    <w:outlineLvl w:val="0"/>
                  </w:pPr>
                  <w:r w:rsidRPr="00322F6A">
                    <w:t>БИК 047102651</w:t>
                  </w:r>
                </w:p>
                <w:p w:rsidR="00322F6A" w:rsidRPr="00322F6A" w:rsidRDefault="00322F6A" w:rsidP="00D80CB6">
                  <w:pPr>
                    <w:widowControl w:val="0"/>
                    <w:tabs>
                      <w:tab w:val="left" w:pos="451"/>
                      <w:tab w:val="left" w:pos="5265"/>
                    </w:tabs>
                    <w:autoSpaceDE w:val="0"/>
                    <w:autoSpaceDN w:val="0"/>
                    <w:adjustRightInd w:val="0"/>
                    <w:outlineLvl w:val="0"/>
                  </w:pPr>
                  <w:r w:rsidRPr="00322F6A">
                    <w:t>к/с 30101810800000000651</w:t>
                  </w:r>
                </w:p>
                <w:p w:rsidR="00322F6A" w:rsidRPr="00322F6A" w:rsidRDefault="00322F6A" w:rsidP="00D80CB6">
                  <w:pPr>
                    <w:widowControl w:val="0"/>
                    <w:tabs>
                      <w:tab w:val="left" w:pos="5265"/>
                    </w:tabs>
                    <w:autoSpaceDE w:val="0"/>
                    <w:autoSpaceDN w:val="0"/>
                    <w:adjustRightInd w:val="0"/>
                    <w:outlineLvl w:val="0"/>
                  </w:pPr>
                  <w:proofErr w:type="gramStart"/>
                  <w:r w:rsidRPr="00322F6A">
                    <w:t>Юридический адрес: 628001, Россия, Ханты-Мансийский автономный округ – Югра, г. Ханты-Мансийск, ул. Объездная, д. 6, кв. 136.</w:t>
                  </w:r>
                  <w:proofErr w:type="gramEnd"/>
                </w:p>
                <w:p w:rsidR="00322F6A" w:rsidRPr="00322F6A" w:rsidRDefault="00322F6A" w:rsidP="00D80CB6">
                  <w:pPr>
                    <w:widowControl w:val="0"/>
                    <w:tabs>
                      <w:tab w:val="left" w:pos="5265"/>
                    </w:tabs>
                    <w:autoSpaceDE w:val="0"/>
                    <w:autoSpaceDN w:val="0"/>
                    <w:adjustRightInd w:val="0"/>
                    <w:outlineLvl w:val="0"/>
                  </w:pPr>
                  <w:r w:rsidRPr="00322F6A">
                    <w:t xml:space="preserve">Почтовый адрес: 628001, Россия, Ханты-Мансийский автономный округ – Югра, г. Ханты-Мансийск, ул. </w:t>
                  </w:r>
                  <w:proofErr w:type="spellStart"/>
                  <w:r w:rsidRPr="00322F6A">
                    <w:t>Рознина</w:t>
                  </w:r>
                  <w:proofErr w:type="spellEnd"/>
                  <w:r w:rsidRPr="00322F6A">
                    <w:t>, д. 125, 2 этаж</w:t>
                  </w:r>
                </w:p>
                <w:p w:rsidR="00322F6A" w:rsidRPr="00322F6A" w:rsidRDefault="00322F6A" w:rsidP="00D80CB6">
                  <w:pPr>
                    <w:widowControl w:val="0"/>
                    <w:tabs>
                      <w:tab w:val="left" w:pos="5265"/>
                    </w:tabs>
                    <w:autoSpaceDE w:val="0"/>
                    <w:autoSpaceDN w:val="0"/>
                    <w:adjustRightInd w:val="0"/>
                    <w:outlineLvl w:val="0"/>
                  </w:pPr>
                  <w:r w:rsidRPr="00322F6A">
                    <w:t>Телефон: 8 (3467) 96-04-11</w:t>
                  </w:r>
                </w:p>
                <w:p w:rsidR="00322F6A" w:rsidRPr="00322F6A" w:rsidRDefault="00322F6A" w:rsidP="00D80CB6">
                  <w:pPr>
                    <w:widowControl w:val="0"/>
                    <w:tabs>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7" w:history="1">
                    <w:r w:rsidRPr="00322F6A">
                      <w:rPr>
                        <w:rStyle w:val="a8"/>
                        <w:color w:val="auto"/>
                        <w:u w:val="none"/>
                        <w:lang w:val="en-US"/>
                      </w:rPr>
                      <w:t>ugratgs</w:t>
                    </w:r>
                    <w:r w:rsidRPr="00322F6A">
                      <w:rPr>
                        <w:rStyle w:val="a8"/>
                        <w:color w:val="auto"/>
                        <w:u w:val="none"/>
                      </w:rPr>
                      <w:t>@</w:t>
                    </w:r>
                    <w:r w:rsidRPr="00322F6A">
                      <w:rPr>
                        <w:rStyle w:val="a8"/>
                        <w:color w:val="auto"/>
                        <w:u w:val="none"/>
                        <w:lang w:val="en-US"/>
                      </w:rPr>
                      <w:t>yandex</w:t>
                    </w:r>
                    <w:r w:rsidRPr="00322F6A">
                      <w:rPr>
                        <w:rStyle w:val="a8"/>
                        <w:color w:val="auto"/>
                        <w:u w:val="none"/>
                      </w:rPr>
                      <w:t>.</w:t>
                    </w:r>
                    <w:r w:rsidRPr="00322F6A">
                      <w:rPr>
                        <w:rStyle w:val="a8"/>
                        <w:color w:val="auto"/>
                        <w:u w:val="none"/>
                        <w:lang w:val="en-US"/>
                      </w:rPr>
                      <w:t>ru</w:t>
                    </w:r>
                  </w:hyperlink>
                  <w:r w:rsidRPr="00322F6A">
                    <w:t xml:space="preserve">  </w:t>
                  </w: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outlineLvl w:val="0"/>
                  </w:pPr>
                  <w:r w:rsidRPr="00322F6A">
                    <w:t xml:space="preserve">____________________/ Н.А. </w:t>
                  </w:r>
                  <w:proofErr w:type="spellStart"/>
                  <w:r w:rsidRPr="00322F6A">
                    <w:t>Музафина</w:t>
                  </w:r>
                  <w:proofErr w:type="spellEnd"/>
                </w:p>
                <w:p w:rsidR="00322F6A" w:rsidRPr="00322F6A" w:rsidRDefault="00322F6A" w:rsidP="00D80CB6">
                  <w:pPr>
                    <w:widowControl w:val="0"/>
                    <w:tabs>
                      <w:tab w:val="left" w:pos="5265"/>
                    </w:tabs>
                    <w:autoSpaceDE w:val="0"/>
                    <w:autoSpaceDN w:val="0"/>
                    <w:adjustRightInd w:val="0"/>
                    <w:outlineLvl w:val="0"/>
                  </w:pPr>
                </w:p>
                <w:p w:rsidR="00322F6A" w:rsidRPr="00322F6A" w:rsidRDefault="00322F6A" w:rsidP="00D80CB6">
                  <w:pPr>
                    <w:widowControl w:val="0"/>
                    <w:tabs>
                      <w:tab w:val="left" w:pos="5265"/>
                    </w:tabs>
                    <w:autoSpaceDE w:val="0"/>
                    <w:autoSpaceDN w:val="0"/>
                    <w:adjustRightInd w:val="0"/>
                    <w:jc w:val="center"/>
                    <w:outlineLvl w:val="0"/>
                  </w:pPr>
                </w:p>
              </w:tc>
              <w:tc>
                <w:tcPr>
                  <w:tcW w:w="284" w:type="dxa"/>
                  <w:vMerge/>
                  <w:vAlign w:val="center"/>
                </w:tcPr>
                <w:p w:rsidR="00322F6A" w:rsidRPr="00322F6A" w:rsidRDefault="00322F6A" w:rsidP="00D80CB6">
                  <w:pPr>
                    <w:rPr>
                      <w:sz w:val="20"/>
                      <w:szCs w:val="20"/>
                    </w:rPr>
                  </w:pPr>
                </w:p>
              </w:tc>
              <w:tc>
                <w:tcPr>
                  <w:tcW w:w="4677" w:type="dxa"/>
                </w:tcPr>
                <w:p w:rsidR="00322F6A" w:rsidRPr="00322F6A" w:rsidRDefault="00322F6A" w:rsidP="00D80CB6">
                  <w:pPr>
                    <w:widowControl w:val="0"/>
                    <w:tabs>
                      <w:tab w:val="left" w:pos="451"/>
                      <w:tab w:val="left" w:pos="5265"/>
                    </w:tabs>
                    <w:autoSpaceDE w:val="0"/>
                    <w:autoSpaceDN w:val="0"/>
                    <w:adjustRightInd w:val="0"/>
                    <w:outlineLvl w:val="0"/>
                  </w:pPr>
                  <w:r w:rsidRPr="00322F6A">
                    <w:t xml:space="preserve">Акционерное общество </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«Ипотечное агентство </w:t>
                  </w:r>
                  <w:proofErr w:type="spellStart"/>
                  <w:r w:rsidRPr="00322F6A">
                    <w:t>Югры</w:t>
                  </w:r>
                  <w:proofErr w:type="spellEnd"/>
                  <w:r w:rsidRPr="00322F6A">
                    <w:t>»</w:t>
                  </w: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r w:rsidRPr="00322F6A">
                    <w:t>ИНН 8601038839, КПП 860101001</w:t>
                  </w:r>
                </w:p>
                <w:p w:rsidR="00322F6A" w:rsidRPr="00322F6A" w:rsidRDefault="00322F6A" w:rsidP="00D80CB6">
                  <w:pPr>
                    <w:widowControl w:val="0"/>
                    <w:tabs>
                      <w:tab w:val="left" w:pos="451"/>
                      <w:tab w:val="left" w:pos="5265"/>
                    </w:tabs>
                    <w:autoSpaceDE w:val="0"/>
                    <w:autoSpaceDN w:val="0"/>
                    <w:adjustRightInd w:val="0"/>
                    <w:outlineLvl w:val="0"/>
                  </w:pPr>
                  <w:r w:rsidRPr="00322F6A">
                    <w:t>ОГРН 1098601001289</w:t>
                  </w:r>
                </w:p>
                <w:p w:rsidR="00322F6A" w:rsidRPr="00322F6A" w:rsidRDefault="00322F6A" w:rsidP="00D80CB6">
                  <w:pPr>
                    <w:widowControl w:val="0"/>
                    <w:tabs>
                      <w:tab w:val="left" w:pos="451"/>
                      <w:tab w:val="left" w:pos="5265"/>
                    </w:tabs>
                    <w:autoSpaceDE w:val="0"/>
                    <w:autoSpaceDN w:val="0"/>
                    <w:adjustRightInd w:val="0"/>
                    <w:outlineLvl w:val="0"/>
                  </w:pPr>
                  <w:proofErr w:type="spellStart"/>
                  <w:proofErr w:type="gramStart"/>
                  <w:r w:rsidRPr="00322F6A">
                    <w:t>р</w:t>
                  </w:r>
                  <w:proofErr w:type="spellEnd"/>
                  <w:proofErr w:type="gramEnd"/>
                  <w:r w:rsidRPr="00322F6A">
                    <w:t>/с 40702810767460001773</w:t>
                  </w:r>
                </w:p>
                <w:p w:rsidR="00322F6A" w:rsidRPr="00322F6A" w:rsidRDefault="00322F6A" w:rsidP="00D80CB6">
                  <w:pPr>
                    <w:widowControl w:val="0"/>
                    <w:tabs>
                      <w:tab w:val="left" w:pos="451"/>
                      <w:tab w:val="left" w:pos="5265"/>
                    </w:tabs>
                    <w:autoSpaceDE w:val="0"/>
                    <w:autoSpaceDN w:val="0"/>
                    <w:adjustRightInd w:val="0"/>
                    <w:outlineLvl w:val="0"/>
                  </w:pPr>
                  <w:r w:rsidRPr="00322F6A">
                    <w:t xml:space="preserve">Полное наименование банка: </w:t>
                  </w:r>
                  <w:proofErr w:type="spellStart"/>
                  <w:r w:rsidRPr="00322F6A">
                    <w:t>Западно-Сибирский</w:t>
                  </w:r>
                  <w:proofErr w:type="spellEnd"/>
                  <w:r w:rsidRPr="00322F6A">
                    <w:t xml:space="preserve"> банк ПАО Сбербанк </w:t>
                  </w:r>
                  <w:proofErr w:type="gramStart"/>
                  <w:r w:rsidRPr="00322F6A">
                    <w:t>г</w:t>
                  </w:r>
                  <w:proofErr w:type="gramEnd"/>
                  <w:r w:rsidRPr="00322F6A">
                    <w:t>. Тюмень</w:t>
                  </w:r>
                </w:p>
                <w:p w:rsidR="00322F6A" w:rsidRPr="00322F6A" w:rsidRDefault="00322F6A" w:rsidP="00D80CB6">
                  <w:pPr>
                    <w:widowControl w:val="0"/>
                    <w:tabs>
                      <w:tab w:val="left" w:pos="451"/>
                      <w:tab w:val="left" w:pos="5265"/>
                    </w:tabs>
                    <w:autoSpaceDE w:val="0"/>
                    <w:autoSpaceDN w:val="0"/>
                    <w:adjustRightInd w:val="0"/>
                    <w:outlineLvl w:val="0"/>
                  </w:pPr>
                  <w:r w:rsidRPr="00322F6A">
                    <w:t>БИК 047102651</w:t>
                  </w:r>
                </w:p>
                <w:p w:rsidR="00322F6A" w:rsidRPr="00322F6A" w:rsidRDefault="00322F6A" w:rsidP="00D80CB6">
                  <w:pPr>
                    <w:widowControl w:val="0"/>
                    <w:tabs>
                      <w:tab w:val="left" w:pos="451"/>
                      <w:tab w:val="left" w:pos="5265"/>
                    </w:tabs>
                    <w:autoSpaceDE w:val="0"/>
                    <w:autoSpaceDN w:val="0"/>
                    <w:adjustRightInd w:val="0"/>
                    <w:outlineLvl w:val="0"/>
                  </w:pPr>
                  <w:r w:rsidRPr="00322F6A">
                    <w:t>к/с 30101810800000000651</w:t>
                  </w:r>
                </w:p>
                <w:p w:rsidR="00322F6A" w:rsidRPr="00322F6A" w:rsidRDefault="00322F6A" w:rsidP="00D80CB6">
                  <w:pPr>
                    <w:widowControl w:val="0"/>
                    <w:tabs>
                      <w:tab w:val="left" w:pos="451"/>
                      <w:tab w:val="left" w:pos="5265"/>
                    </w:tabs>
                    <w:autoSpaceDE w:val="0"/>
                    <w:autoSpaceDN w:val="0"/>
                    <w:adjustRightInd w:val="0"/>
                    <w:outlineLvl w:val="0"/>
                  </w:pPr>
                  <w:proofErr w:type="gramStart"/>
                  <w:r w:rsidRPr="00322F6A">
                    <w:t xml:space="preserve">Юридический адрес: 628011, Россия, Ханты-Мансийский автономный округа – </w:t>
                  </w:r>
                  <w:proofErr w:type="spellStart"/>
                  <w:r w:rsidRPr="00322F6A">
                    <w:t>Югры</w:t>
                  </w:r>
                  <w:proofErr w:type="spellEnd"/>
                  <w:r w:rsidRPr="00322F6A">
                    <w:t>, г. Ханты-Мансийск, ул. Студенческая, д. 29</w:t>
                  </w:r>
                  <w:proofErr w:type="gramEnd"/>
                </w:p>
                <w:p w:rsidR="00322F6A" w:rsidRPr="00322F6A" w:rsidRDefault="00322F6A" w:rsidP="00D80CB6">
                  <w:pPr>
                    <w:widowControl w:val="0"/>
                    <w:tabs>
                      <w:tab w:val="left" w:pos="451"/>
                      <w:tab w:val="left" w:pos="5265"/>
                    </w:tabs>
                    <w:autoSpaceDE w:val="0"/>
                    <w:autoSpaceDN w:val="0"/>
                    <w:adjustRightInd w:val="0"/>
                    <w:outlineLvl w:val="0"/>
                  </w:pPr>
                  <w:r w:rsidRPr="00322F6A">
                    <w:t>Телефон: 8 (3467) 36-37-55</w:t>
                  </w:r>
                </w:p>
                <w:p w:rsidR="00322F6A" w:rsidRPr="00322F6A" w:rsidRDefault="00096FD6" w:rsidP="00D80CB6">
                  <w:pPr>
                    <w:widowControl w:val="0"/>
                    <w:tabs>
                      <w:tab w:val="left" w:pos="451"/>
                      <w:tab w:val="left" w:pos="5265"/>
                    </w:tabs>
                    <w:autoSpaceDE w:val="0"/>
                    <w:autoSpaceDN w:val="0"/>
                    <w:adjustRightInd w:val="0"/>
                    <w:outlineLvl w:val="0"/>
                  </w:pPr>
                  <w:hyperlink r:id="rId18" w:history="1">
                    <w:r w:rsidR="00322F6A" w:rsidRPr="00322F6A">
                      <w:rPr>
                        <w:rStyle w:val="a8"/>
                        <w:color w:val="auto"/>
                        <w:u w:val="none"/>
                        <w:lang w:val="en-US"/>
                      </w:rPr>
                      <w:t>www</w:t>
                    </w:r>
                    <w:r w:rsidR="00322F6A" w:rsidRPr="00322F6A">
                      <w:rPr>
                        <w:rStyle w:val="a8"/>
                        <w:color w:val="auto"/>
                        <w:u w:val="none"/>
                      </w:rPr>
                      <w:t>.</w:t>
                    </w:r>
                    <w:proofErr w:type="spellStart"/>
                    <w:r w:rsidR="00322F6A" w:rsidRPr="00322F6A">
                      <w:rPr>
                        <w:rStyle w:val="a8"/>
                        <w:color w:val="auto"/>
                        <w:u w:val="none"/>
                        <w:lang w:val="en-US"/>
                      </w:rPr>
                      <w:t>ipotekaugra</w:t>
                    </w:r>
                    <w:proofErr w:type="spellEnd"/>
                    <w:r w:rsidR="00322F6A" w:rsidRPr="00322F6A">
                      <w:rPr>
                        <w:rStyle w:val="a8"/>
                        <w:color w:val="auto"/>
                        <w:u w:val="none"/>
                      </w:rPr>
                      <w:t>.</w:t>
                    </w:r>
                    <w:proofErr w:type="spellStart"/>
                    <w:r w:rsidR="00322F6A" w:rsidRPr="00322F6A">
                      <w:rPr>
                        <w:rStyle w:val="a8"/>
                        <w:color w:val="auto"/>
                        <w:u w:val="none"/>
                        <w:lang w:val="en-US"/>
                      </w:rPr>
                      <w:t>ru</w:t>
                    </w:r>
                    <w:proofErr w:type="spellEnd"/>
                  </w:hyperlink>
                </w:p>
                <w:p w:rsidR="00322F6A" w:rsidRPr="00322F6A" w:rsidRDefault="00322F6A" w:rsidP="00D80CB6">
                  <w:pPr>
                    <w:widowControl w:val="0"/>
                    <w:tabs>
                      <w:tab w:val="left" w:pos="451"/>
                      <w:tab w:val="left" w:pos="5265"/>
                    </w:tabs>
                    <w:autoSpaceDE w:val="0"/>
                    <w:autoSpaceDN w:val="0"/>
                    <w:adjustRightInd w:val="0"/>
                    <w:outlineLvl w:val="0"/>
                  </w:pPr>
                  <w:r w:rsidRPr="00322F6A">
                    <w:rPr>
                      <w:lang w:val="en-US"/>
                    </w:rPr>
                    <w:t>e</w:t>
                  </w:r>
                  <w:r w:rsidRPr="00322F6A">
                    <w:t>-</w:t>
                  </w:r>
                  <w:r w:rsidRPr="00322F6A">
                    <w:rPr>
                      <w:lang w:val="en-US"/>
                    </w:rPr>
                    <w:t>mail</w:t>
                  </w:r>
                  <w:r w:rsidRPr="00322F6A">
                    <w:t xml:space="preserve">: </w:t>
                  </w:r>
                  <w:hyperlink r:id="rId19" w:history="1">
                    <w:r w:rsidRPr="00322F6A">
                      <w:rPr>
                        <w:rStyle w:val="a8"/>
                        <w:color w:val="auto"/>
                        <w:u w:val="none"/>
                        <w:lang w:val="en-US"/>
                      </w:rPr>
                      <w:t>office</w:t>
                    </w:r>
                    <w:r w:rsidRPr="00322F6A">
                      <w:rPr>
                        <w:rStyle w:val="a8"/>
                        <w:color w:val="auto"/>
                        <w:u w:val="none"/>
                      </w:rPr>
                      <w:t>@</w:t>
                    </w:r>
                    <w:proofErr w:type="spellStart"/>
                    <w:r w:rsidRPr="00322F6A">
                      <w:rPr>
                        <w:rStyle w:val="a8"/>
                        <w:color w:val="auto"/>
                        <w:u w:val="none"/>
                        <w:lang w:val="en-US"/>
                      </w:rPr>
                      <w:t>ipotekaugra</w:t>
                    </w:r>
                    <w:proofErr w:type="spellEnd"/>
                    <w:r w:rsidRPr="00322F6A">
                      <w:rPr>
                        <w:rStyle w:val="a8"/>
                        <w:color w:val="auto"/>
                        <w:u w:val="none"/>
                      </w:rPr>
                      <w:t>.</w:t>
                    </w:r>
                    <w:proofErr w:type="spellStart"/>
                    <w:r w:rsidRPr="00322F6A">
                      <w:rPr>
                        <w:rStyle w:val="a8"/>
                        <w:color w:val="auto"/>
                        <w:u w:val="none"/>
                        <w:lang w:val="en-US"/>
                      </w:rPr>
                      <w:t>ru</w:t>
                    </w:r>
                    <w:proofErr w:type="spellEnd"/>
                  </w:hyperlink>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p>
                <w:p w:rsidR="00322F6A" w:rsidRPr="00322F6A" w:rsidRDefault="00322F6A" w:rsidP="00D80CB6">
                  <w:pPr>
                    <w:widowControl w:val="0"/>
                    <w:tabs>
                      <w:tab w:val="left" w:pos="451"/>
                      <w:tab w:val="left" w:pos="5265"/>
                    </w:tabs>
                    <w:autoSpaceDE w:val="0"/>
                    <w:autoSpaceDN w:val="0"/>
                    <w:adjustRightInd w:val="0"/>
                    <w:outlineLvl w:val="0"/>
                  </w:pPr>
                  <w:r w:rsidRPr="00322F6A">
                    <w:t>_____________________/А.В. Ткаченко</w:t>
                  </w:r>
                </w:p>
                <w:p w:rsidR="00322F6A" w:rsidRPr="00322F6A" w:rsidRDefault="00322F6A" w:rsidP="00D80CB6">
                  <w:pPr>
                    <w:widowControl w:val="0"/>
                    <w:tabs>
                      <w:tab w:val="left" w:pos="451"/>
                      <w:tab w:val="left" w:pos="5265"/>
                    </w:tabs>
                    <w:autoSpaceDE w:val="0"/>
                    <w:autoSpaceDN w:val="0"/>
                    <w:adjustRightInd w:val="0"/>
                    <w:outlineLvl w:val="0"/>
                  </w:pPr>
                  <w:r w:rsidRPr="00322F6A">
                    <w:t>м.п.</w:t>
                  </w:r>
                </w:p>
                <w:p w:rsidR="00322F6A" w:rsidRPr="00322F6A" w:rsidRDefault="00322F6A" w:rsidP="00D80CB6">
                  <w:pPr>
                    <w:widowControl w:val="0"/>
                    <w:tabs>
                      <w:tab w:val="left" w:pos="451"/>
                      <w:tab w:val="left" w:pos="5265"/>
                    </w:tabs>
                    <w:autoSpaceDE w:val="0"/>
                    <w:autoSpaceDN w:val="0"/>
                    <w:adjustRightInd w:val="0"/>
                    <w:outlineLvl w:val="0"/>
                  </w:pPr>
                </w:p>
              </w:tc>
            </w:tr>
          </w:tbl>
          <w:p w:rsidR="00F42E7F" w:rsidRPr="00B10843" w:rsidRDefault="00F42E7F" w:rsidP="004806A4">
            <w:pPr>
              <w:widowControl w:val="0"/>
              <w:tabs>
                <w:tab w:val="left" w:pos="5265"/>
              </w:tabs>
              <w:autoSpaceDE w:val="0"/>
              <w:autoSpaceDN w:val="0"/>
              <w:adjustRightInd w:val="0"/>
              <w:jc w:val="center"/>
              <w:outlineLvl w:val="0"/>
            </w:pPr>
          </w:p>
        </w:tc>
        <w:tc>
          <w:tcPr>
            <w:tcW w:w="284" w:type="dxa"/>
            <w:vMerge w:val="restart"/>
            <w:vAlign w:val="center"/>
          </w:tcPr>
          <w:p w:rsidR="00F42E7F" w:rsidRPr="00995E3D" w:rsidRDefault="00F42E7F" w:rsidP="004806A4">
            <w:pPr>
              <w:rPr>
                <w:sz w:val="20"/>
                <w:szCs w:val="20"/>
              </w:rPr>
            </w:pPr>
          </w:p>
        </w:tc>
        <w:tc>
          <w:tcPr>
            <w:tcW w:w="4677" w:type="dxa"/>
          </w:tcPr>
          <w:p w:rsidR="00F42E7F" w:rsidRPr="00B10843" w:rsidRDefault="00F42E7F" w:rsidP="004806A4">
            <w:pPr>
              <w:widowControl w:val="0"/>
              <w:tabs>
                <w:tab w:val="left" w:pos="451"/>
                <w:tab w:val="left" w:pos="5265"/>
              </w:tabs>
              <w:autoSpaceDE w:val="0"/>
              <w:autoSpaceDN w:val="0"/>
              <w:adjustRightInd w:val="0"/>
              <w:jc w:val="center"/>
              <w:outlineLvl w:val="0"/>
            </w:pPr>
          </w:p>
        </w:tc>
      </w:tr>
      <w:tr w:rsidR="00F42E7F" w:rsidRPr="00E46E5D" w:rsidTr="004806A4">
        <w:tc>
          <w:tcPr>
            <w:tcW w:w="4786" w:type="dxa"/>
          </w:tcPr>
          <w:p w:rsidR="00F42E7F" w:rsidRPr="00B10843" w:rsidRDefault="00F42E7F" w:rsidP="004806A4">
            <w:pPr>
              <w:widowControl w:val="0"/>
              <w:tabs>
                <w:tab w:val="left" w:pos="5265"/>
              </w:tabs>
              <w:autoSpaceDE w:val="0"/>
              <w:autoSpaceDN w:val="0"/>
              <w:adjustRightInd w:val="0"/>
              <w:jc w:val="center"/>
              <w:outlineLvl w:val="0"/>
            </w:pPr>
          </w:p>
        </w:tc>
        <w:tc>
          <w:tcPr>
            <w:tcW w:w="284" w:type="dxa"/>
            <w:vMerge/>
            <w:vAlign w:val="center"/>
          </w:tcPr>
          <w:p w:rsidR="00F42E7F" w:rsidRPr="00995E3D" w:rsidRDefault="00F42E7F" w:rsidP="004806A4">
            <w:pPr>
              <w:rPr>
                <w:sz w:val="20"/>
                <w:szCs w:val="20"/>
              </w:rPr>
            </w:pPr>
          </w:p>
        </w:tc>
        <w:tc>
          <w:tcPr>
            <w:tcW w:w="4677" w:type="dxa"/>
          </w:tcPr>
          <w:p w:rsidR="00F42E7F" w:rsidRPr="0029739C" w:rsidRDefault="00F42E7F" w:rsidP="004806A4">
            <w:pPr>
              <w:widowControl w:val="0"/>
              <w:tabs>
                <w:tab w:val="left" w:pos="451"/>
                <w:tab w:val="left" w:pos="5265"/>
              </w:tabs>
              <w:autoSpaceDE w:val="0"/>
              <w:autoSpaceDN w:val="0"/>
              <w:adjustRightInd w:val="0"/>
              <w:outlineLvl w:val="0"/>
            </w:pPr>
          </w:p>
        </w:tc>
      </w:tr>
    </w:tbl>
    <w:p w:rsidR="00AA781C" w:rsidRDefault="00AA781C" w:rsidP="00AA781C">
      <w:pPr>
        <w:adjustRightInd w:val="0"/>
        <w:ind w:right="793"/>
        <w:jc w:val="center"/>
        <w:outlineLvl w:val="1"/>
        <w:rPr>
          <w:b/>
          <w:sz w:val="25"/>
          <w:szCs w:val="25"/>
        </w:rPr>
      </w:pPr>
    </w:p>
    <w:p w:rsidR="00AA781C" w:rsidRPr="00DA3353" w:rsidRDefault="00AA781C" w:rsidP="00AA781C">
      <w:pPr>
        <w:adjustRightInd w:val="0"/>
        <w:ind w:right="793" w:firstLine="540"/>
        <w:jc w:val="center"/>
        <w:outlineLvl w:val="1"/>
        <w:rPr>
          <w:b/>
          <w:sz w:val="25"/>
          <w:szCs w:val="25"/>
        </w:rPr>
      </w:pPr>
    </w:p>
    <w:p w:rsidR="00AA781C" w:rsidRDefault="00AA781C" w:rsidP="00AA781C">
      <w:pPr>
        <w:adjustRightInd w:val="0"/>
        <w:ind w:left="851" w:right="793"/>
        <w:jc w:val="both"/>
        <w:outlineLvl w:val="1"/>
      </w:pPr>
    </w:p>
    <w:p w:rsidR="00AA781C" w:rsidRDefault="00AA781C" w:rsidP="00AA781C">
      <w:pPr>
        <w:adjustRightInd w:val="0"/>
        <w:ind w:left="851" w:right="793"/>
        <w:jc w:val="both"/>
        <w:outlineLvl w:val="1"/>
      </w:pPr>
    </w:p>
    <w:p w:rsidR="00AA781C" w:rsidRDefault="00AA781C" w:rsidP="00AA781C">
      <w:pPr>
        <w:adjustRightInd w:val="0"/>
        <w:ind w:left="851" w:right="793"/>
        <w:jc w:val="both"/>
        <w:outlineLvl w:val="1"/>
      </w:pPr>
    </w:p>
    <w:p w:rsidR="00AA781C" w:rsidRDefault="00AA781C" w:rsidP="00AA781C">
      <w:pPr>
        <w:adjustRightInd w:val="0"/>
        <w:ind w:left="851" w:right="793"/>
        <w:jc w:val="both"/>
        <w:outlineLvl w:val="1"/>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Default="00AA781C" w:rsidP="00AA781C">
      <w:pPr>
        <w:adjustRightInd w:val="0"/>
        <w:ind w:left="851" w:right="-1"/>
        <w:jc w:val="right"/>
        <w:outlineLvl w:val="1"/>
        <w:rPr>
          <w:sz w:val="20"/>
          <w:szCs w:val="20"/>
        </w:rPr>
      </w:pPr>
    </w:p>
    <w:p w:rsidR="00AA781C" w:rsidRPr="009D5F35" w:rsidRDefault="00F42E7F" w:rsidP="003A2AEE">
      <w:pPr>
        <w:spacing w:line="276" w:lineRule="auto"/>
        <w:jc w:val="right"/>
        <w:rPr>
          <w:sz w:val="20"/>
          <w:szCs w:val="20"/>
        </w:rPr>
      </w:pPr>
      <w:r>
        <w:rPr>
          <w:sz w:val="20"/>
          <w:szCs w:val="20"/>
        </w:rPr>
        <w:br w:type="page"/>
      </w:r>
      <w:r w:rsidR="00AA781C" w:rsidRPr="009D5F35">
        <w:rPr>
          <w:sz w:val="20"/>
          <w:szCs w:val="20"/>
        </w:rPr>
        <w:lastRenderedPageBreak/>
        <w:t>Приложение</w:t>
      </w:r>
    </w:p>
    <w:p w:rsidR="00AA781C" w:rsidRPr="009D5F35" w:rsidRDefault="00AA781C" w:rsidP="003A2AEE">
      <w:pPr>
        <w:adjustRightInd w:val="0"/>
        <w:ind w:left="851" w:right="-1"/>
        <w:jc w:val="right"/>
        <w:outlineLvl w:val="1"/>
        <w:rPr>
          <w:sz w:val="20"/>
          <w:szCs w:val="20"/>
        </w:rPr>
      </w:pPr>
      <w:r w:rsidRPr="009D5F35">
        <w:rPr>
          <w:sz w:val="20"/>
          <w:szCs w:val="20"/>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Default="00AA781C" w:rsidP="003A2AEE">
      <w:pPr>
        <w:adjustRightInd w:val="0"/>
        <w:ind w:left="851" w:right="793"/>
        <w:jc w:val="both"/>
        <w:outlineLvl w:val="1"/>
      </w:pPr>
    </w:p>
    <w:p w:rsidR="00AA781C" w:rsidRDefault="00AA781C" w:rsidP="00AA781C">
      <w:pPr>
        <w:adjustRightInd w:val="0"/>
        <w:ind w:left="851" w:right="793"/>
        <w:jc w:val="center"/>
        <w:outlineLvl w:val="1"/>
        <w:rPr>
          <w:b/>
        </w:rPr>
      </w:pPr>
      <w:r w:rsidRPr="00C62FB7">
        <w:rPr>
          <w:b/>
        </w:rPr>
        <w:t>АКТ ПРИЕМА ПЕРЕДАЧИ</w:t>
      </w:r>
    </w:p>
    <w:p w:rsidR="00AA781C" w:rsidRPr="00C62FB7" w:rsidRDefault="00AA781C" w:rsidP="00AA781C">
      <w:pPr>
        <w:adjustRightInd w:val="0"/>
        <w:ind w:left="851" w:right="793"/>
        <w:jc w:val="center"/>
        <w:outlineLvl w:val="1"/>
        <w:rPr>
          <w:b/>
        </w:rPr>
      </w:pPr>
      <w:r>
        <w:rPr>
          <w:b/>
        </w:rPr>
        <w:t>КРЫШНОЙ ГАЗОВОЙ КОТЕЛЬНОЙ</w:t>
      </w:r>
    </w:p>
    <w:p w:rsidR="00AA781C" w:rsidRPr="00C62FB7" w:rsidRDefault="00AA781C" w:rsidP="00AA781C">
      <w:pPr>
        <w:adjustRightInd w:val="0"/>
        <w:ind w:left="851" w:right="793"/>
        <w:jc w:val="center"/>
        <w:outlineLvl w:val="1"/>
        <w:rPr>
          <w:b/>
        </w:rPr>
      </w:pPr>
    </w:p>
    <w:p w:rsidR="00AA781C" w:rsidRPr="00271ECE" w:rsidRDefault="00AA781C" w:rsidP="00AA781C">
      <w:pPr>
        <w:spacing w:line="360" w:lineRule="auto"/>
        <w:ind w:firstLine="851"/>
        <w:jc w:val="both"/>
      </w:pPr>
      <w:r w:rsidRPr="00271ECE">
        <w:rPr>
          <w:b/>
        </w:rPr>
        <w:t>Акционерно</w:t>
      </w:r>
      <w:r>
        <w:rPr>
          <w:b/>
        </w:rPr>
        <w:t>е</w:t>
      </w:r>
      <w:r w:rsidRPr="00271ECE">
        <w:rPr>
          <w:b/>
        </w:rPr>
        <w:t xml:space="preserve"> обществ</w:t>
      </w:r>
      <w:r>
        <w:rPr>
          <w:b/>
        </w:rPr>
        <w:t>о</w:t>
      </w:r>
      <w:r w:rsidRPr="00271ECE">
        <w:rPr>
          <w:b/>
        </w:rPr>
        <w:t xml:space="preserve"> «Ипотечное агентство </w:t>
      </w:r>
      <w:proofErr w:type="spellStart"/>
      <w:r w:rsidRPr="00271ECE">
        <w:rPr>
          <w:b/>
        </w:rPr>
        <w:t>Югры</w:t>
      </w:r>
      <w:proofErr w:type="spellEnd"/>
      <w:r w:rsidRPr="00271ECE">
        <w:rPr>
          <w:b/>
        </w:rPr>
        <w:t>»</w:t>
      </w:r>
      <w:r w:rsidRPr="00271ECE">
        <w:t xml:space="preserve">, именуемое в дальнейшем «Заказчик», в </w:t>
      </w:r>
      <w:proofErr w:type="spellStart"/>
      <w:r w:rsidRPr="00271ECE">
        <w:t>лице</w:t>
      </w:r>
      <w:r>
        <w:t>____________________________</w:t>
      </w:r>
      <w:proofErr w:type="spellEnd"/>
      <w:r w:rsidRPr="00271ECE">
        <w:rPr>
          <w:kern w:val="24"/>
        </w:rPr>
        <w:t>,</w:t>
      </w:r>
      <w:r w:rsidRPr="00271ECE">
        <w:t xml:space="preserve"> действующего на </w:t>
      </w:r>
      <w:proofErr w:type="spellStart"/>
      <w:r w:rsidRPr="00271ECE">
        <w:t>основании</w:t>
      </w:r>
      <w:r>
        <w:t>__________________</w:t>
      </w:r>
      <w:proofErr w:type="spellEnd"/>
      <w:r w:rsidRPr="00271ECE">
        <w:t>, с одной стороны и</w:t>
      </w:r>
    </w:p>
    <w:p w:rsidR="00AA781C" w:rsidRDefault="00AA781C" w:rsidP="00AA781C">
      <w:pPr>
        <w:spacing w:line="360" w:lineRule="auto"/>
        <w:ind w:firstLine="851"/>
        <w:jc w:val="both"/>
      </w:pPr>
      <w:proofErr w:type="gramStart"/>
      <w:r>
        <w:rPr>
          <w:b/>
        </w:rPr>
        <w:t>_________________________________________________________</w:t>
      </w:r>
      <w:r w:rsidRPr="00361594">
        <w:t xml:space="preserve">, именуемое в дальнейшем «Исполнитель», в лице </w:t>
      </w:r>
      <w:r>
        <w:t>_______________________________________</w:t>
      </w:r>
      <w:r w:rsidRPr="00361594">
        <w:t xml:space="preserve">, действующего на основании </w:t>
      </w:r>
      <w:r>
        <w:t>_________</w:t>
      </w:r>
      <w:r w:rsidRPr="00361594">
        <w:t>, с другой стороны, а вмест</w:t>
      </w:r>
      <w:r>
        <w:t>е именуемые «Стороны», составили</w:t>
      </w:r>
      <w:r w:rsidRPr="00361594">
        <w:t xml:space="preserve"> настоящий </w:t>
      </w:r>
      <w:r>
        <w:t>акт (далее – Акт)</w:t>
      </w:r>
      <w:r w:rsidRPr="00361594">
        <w:t xml:space="preserve"> о нижеследующем:</w:t>
      </w:r>
      <w:proofErr w:type="gramEnd"/>
    </w:p>
    <w:p w:rsidR="00AA781C" w:rsidRPr="00555333" w:rsidRDefault="00AA781C" w:rsidP="00AA781C">
      <w:pPr>
        <w:spacing w:line="360" w:lineRule="auto"/>
        <w:ind w:firstLine="851"/>
        <w:jc w:val="both"/>
      </w:pPr>
      <w:r w:rsidRPr="00EE3953">
        <w:t xml:space="preserve">1. В соответствии с </w:t>
      </w:r>
      <w:r>
        <w:t xml:space="preserve">условиями Договора № </w:t>
      </w:r>
      <w:proofErr w:type="spellStart"/>
      <w:r>
        <w:t>_______от</w:t>
      </w:r>
      <w:proofErr w:type="spellEnd"/>
      <w:r>
        <w:t xml:space="preserve"> «___</w:t>
      </w:r>
      <w:r w:rsidRPr="00EE3953">
        <w:t>»_______</w:t>
      </w:r>
      <w:r>
        <w:t>___ 2018 г. (далее - Договор) Заказчик передал, а Исполнитель</w:t>
      </w:r>
      <w:r w:rsidRPr="00EE3953">
        <w:t xml:space="preserve"> принял </w:t>
      </w:r>
      <w:proofErr w:type="spellStart"/>
      <w:r>
        <w:t>крышную</w:t>
      </w:r>
      <w:proofErr w:type="spellEnd"/>
      <w:r>
        <w:t xml:space="preserve"> газовую </w:t>
      </w:r>
      <w:proofErr w:type="gramStart"/>
      <w:r>
        <w:t>котельную</w:t>
      </w:r>
      <w:proofErr w:type="gramEnd"/>
      <w:r>
        <w:t xml:space="preserve"> расположенную </w:t>
      </w:r>
      <w:r w:rsidRPr="003F6D65">
        <w:t>по адресу:</w:t>
      </w:r>
      <w:r w:rsidRPr="00361594">
        <w:t xml:space="preserve"> </w:t>
      </w:r>
      <w:proofErr w:type="gramStart"/>
      <w:r>
        <w:t xml:space="preserve">Россия, Тюменская область, Ханты-Мансийский автономный округ – Югра, </w:t>
      </w:r>
      <w:r w:rsidRPr="00361594">
        <w:t>г.</w:t>
      </w:r>
      <w:r>
        <w:t xml:space="preserve"> </w:t>
      </w:r>
      <w:r w:rsidRPr="00361594">
        <w:t>Ханты-Мансийск</w:t>
      </w:r>
      <w:r w:rsidRPr="00555333">
        <w:t xml:space="preserve">, ул. Югорская, дом </w:t>
      </w:r>
      <w:r>
        <w:t>19</w:t>
      </w:r>
      <w:r w:rsidRPr="00555333">
        <w:t xml:space="preserve"> (далее – Котельная).</w:t>
      </w:r>
      <w:proofErr w:type="gramEnd"/>
    </w:p>
    <w:p w:rsidR="00AA781C" w:rsidRDefault="00AA781C" w:rsidP="00AA781C">
      <w:pPr>
        <w:spacing w:line="360" w:lineRule="auto"/>
        <w:ind w:firstLine="851"/>
        <w:jc w:val="both"/>
      </w:pPr>
      <w:r>
        <w:t>2</w:t>
      </w:r>
      <w:r w:rsidRPr="000351A5">
        <w:t xml:space="preserve">. </w:t>
      </w:r>
      <w:r>
        <w:t xml:space="preserve">Котельная состоит </w:t>
      </w:r>
      <w:proofErr w:type="gramStart"/>
      <w:r>
        <w:t>из</w:t>
      </w:r>
      <w:proofErr w:type="gramEnd"/>
      <w:r>
        <w:t>:</w:t>
      </w:r>
    </w:p>
    <w:p w:rsidR="00AA781C" w:rsidRDefault="00AA781C" w:rsidP="00AA781C">
      <w:pPr>
        <w:jc w:val="both"/>
      </w:pPr>
      <w:r>
        <w:t>__________________________________________________________________________________________________________________________________________________________.</w:t>
      </w:r>
    </w:p>
    <w:p w:rsidR="00AA781C" w:rsidRDefault="00AA781C" w:rsidP="00AA781C">
      <w:pPr>
        <w:ind w:firstLine="851"/>
        <w:jc w:val="both"/>
      </w:pPr>
      <w:r>
        <w:t>3. Претензий по комплектности и работоспособности Котельной исполнитель не имеет.</w:t>
      </w:r>
    </w:p>
    <w:p w:rsidR="00AA781C" w:rsidRDefault="00AA781C" w:rsidP="00AA781C">
      <w:pPr>
        <w:ind w:firstLine="851"/>
        <w:jc w:val="both"/>
      </w:pPr>
    </w:p>
    <w:tbl>
      <w:tblPr>
        <w:tblW w:w="0" w:type="auto"/>
        <w:tblLook w:val="04A0"/>
      </w:tblPr>
      <w:tblGrid>
        <w:gridCol w:w="4928"/>
        <w:gridCol w:w="4643"/>
      </w:tblGrid>
      <w:tr w:rsidR="00AA781C" w:rsidRPr="00B90F7F" w:rsidTr="004806A4">
        <w:tc>
          <w:tcPr>
            <w:tcW w:w="4928" w:type="dxa"/>
          </w:tcPr>
          <w:p w:rsidR="00AA781C" w:rsidRDefault="00AA781C" w:rsidP="004806A4">
            <w:pPr>
              <w:rPr>
                <w:b/>
              </w:rPr>
            </w:pPr>
            <w:r>
              <w:rPr>
                <w:b/>
              </w:rPr>
              <w:t>Заказчик</w:t>
            </w:r>
            <w:r w:rsidRPr="00B90F7F">
              <w:rPr>
                <w:b/>
              </w:rPr>
              <w:t>:</w:t>
            </w:r>
          </w:p>
          <w:p w:rsidR="00AA781C" w:rsidRPr="00B90F7F" w:rsidRDefault="00AA781C" w:rsidP="004806A4">
            <w:pPr>
              <w:rPr>
                <w:b/>
              </w:rPr>
            </w:pPr>
          </w:p>
          <w:p w:rsidR="00AA781C" w:rsidRPr="00CF4859" w:rsidRDefault="00AA781C" w:rsidP="004806A4">
            <w:pPr>
              <w:adjustRightInd w:val="0"/>
              <w:ind w:right="793"/>
              <w:outlineLvl w:val="1"/>
            </w:pPr>
          </w:p>
          <w:p w:rsidR="00AA781C" w:rsidRPr="00361594" w:rsidRDefault="00AA781C" w:rsidP="004806A4"/>
        </w:tc>
        <w:tc>
          <w:tcPr>
            <w:tcW w:w="4643" w:type="dxa"/>
          </w:tcPr>
          <w:p w:rsidR="00AA781C" w:rsidRPr="00B90F7F" w:rsidRDefault="00AA781C" w:rsidP="004806A4">
            <w:pPr>
              <w:keepNext/>
              <w:ind w:left="12" w:right="793"/>
              <w:outlineLvl w:val="0"/>
              <w:rPr>
                <w:rFonts w:eastAsia="Arial Unicode MS"/>
                <w:b/>
              </w:rPr>
            </w:pPr>
            <w:r w:rsidRPr="00B90F7F">
              <w:rPr>
                <w:rFonts w:eastAsia="Arial Unicode MS"/>
                <w:b/>
              </w:rPr>
              <w:t>Исполнитель:</w:t>
            </w:r>
          </w:p>
          <w:p w:rsidR="00AA781C" w:rsidRPr="00B90F7F" w:rsidRDefault="00AA781C" w:rsidP="004806A4">
            <w:pPr>
              <w:ind w:left="12" w:right="793"/>
              <w:jc w:val="both"/>
            </w:pPr>
          </w:p>
          <w:p w:rsidR="00AA781C" w:rsidRDefault="00AA781C" w:rsidP="004806A4">
            <w:pPr>
              <w:ind w:left="12" w:right="793"/>
            </w:pPr>
          </w:p>
          <w:p w:rsidR="00AA781C" w:rsidRDefault="00AA781C" w:rsidP="004806A4">
            <w:pPr>
              <w:ind w:left="12" w:right="793"/>
            </w:pPr>
          </w:p>
          <w:p w:rsidR="00AA781C" w:rsidRDefault="00AA781C" w:rsidP="004806A4">
            <w:pPr>
              <w:ind w:left="12" w:right="793"/>
            </w:pPr>
          </w:p>
          <w:p w:rsidR="00AA781C" w:rsidRDefault="00AA781C" w:rsidP="004806A4">
            <w:pPr>
              <w:ind w:left="12" w:right="793"/>
            </w:pPr>
          </w:p>
          <w:p w:rsidR="00AA781C" w:rsidRPr="00FE231A" w:rsidRDefault="00AA781C" w:rsidP="004806A4">
            <w:pPr>
              <w:ind w:left="12" w:right="793"/>
            </w:pPr>
          </w:p>
          <w:p w:rsidR="00AA781C" w:rsidRPr="00FE231A" w:rsidRDefault="00AA781C" w:rsidP="004806A4">
            <w:pPr>
              <w:ind w:left="12" w:right="793"/>
            </w:pPr>
          </w:p>
          <w:p w:rsidR="00AA781C" w:rsidRPr="00B90F7F" w:rsidRDefault="00AA781C" w:rsidP="004806A4">
            <w:pPr>
              <w:rPr>
                <w:b/>
                <w:sz w:val="25"/>
                <w:szCs w:val="25"/>
              </w:rPr>
            </w:pPr>
          </w:p>
        </w:tc>
      </w:tr>
    </w:tbl>
    <w:p w:rsidR="00AA781C" w:rsidRPr="004C5E7B" w:rsidRDefault="00AA781C" w:rsidP="00AA781C">
      <w:pPr>
        <w:adjustRightInd w:val="0"/>
        <w:ind w:left="851" w:right="793"/>
        <w:jc w:val="center"/>
        <w:outlineLvl w:val="1"/>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AA781C" w:rsidRDefault="00AA781C" w:rsidP="00AA781C">
      <w:pPr>
        <w:ind w:firstLine="5160"/>
        <w:jc w:val="both"/>
      </w:pPr>
    </w:p>
    <w:p w:rsidR="00F42E7F" w:rsidRDefault="00F42E7F">
      <w:pPr>
        <w:spacing w:after="200" w:line="276" w:lineRule="auto"/>
        <w:rPr>
          <w:sz w:val="18"/>
          <w:szCs w:val="18"/>
        </w:rPr>
      </w:pPr>
      <w:r>
        <w:rPr>
          <w:sz w:val="18"/>
          <w:szCs w:val="18"/>
        </w:rPr>
        <w:br w:type="page"/>
      </w:r>
    </w:p>
    <w:p w:rsidR="00AA781C" w:rsidRPr="00CD6A90" w:rsidRDefault="00501582" w:rsidP="00AA781C">
      <w:pPr>
        <w:ind w:firstLine="6521"/>
        <w:jc w:val="right"/>
        <w:rPr>
          <w:sz w:val="18"/>
          <w:szCs w:val="18"/>
        </w:rPr>
      </w:pPr>
      <w:r>
        <w:rPr>
          <w:sz w:val="18"/>
          <w:szCs w:val="18"/>
        </w:rPr>
        <w:lastRenderedPageBreak/>
        <w:t>Приложение № 11</w:t>
      </w:r>
    </w:p>
    <w:p w:rsidR="00AA781C" w:rsidRPr="00CD6A90" w:rsidRDefault="00AA781C" w:rsidP="00AA781C">
      <w:pPr>
        <w:ind w:firstLine="6521"/>
        <w:jc w:val="right"/>
        <w:rPr>
          <w:sz w:val="18"/>
          <w:szCs w:val="18"/>
        </w:rPr>
      </w:pPr>
      <w:r w:rsidRPr="00CD6A90">
        <w:rPr>
          <w:sz w:val="18"/>
          <w:szCs w:val="18"/>
        </w:rPr>
        <w:t>к договору  №______</w:t>
      </w:r>
    </w:p>
    <w:p w:rsidR="005B267E" w:rsidRPr="00A87654" w:rsidRDefault="005B267E" w:rsidP="005B267E">
      <w:pPr>
        <w:ind w:firstLine="6521"/>
        <w:jc w:val="right"/>
        <w:rPr>
          <w:sz w:val="18"/>
          <w:szCs w:val="18"/>
        </w:rPr>
      </w:pPr>
      <w:r>
        <w:rPr>
          <w:sz w:val="18"/>
          <w:szCs w:val="18"/>
        </w:rPr>
        <w:t>от «11» февраля 2019</w:t>
      </w:r>
      <w:r w:rsidRPr="00A87654">
        <w:rPr>
          <w:sz w:val="18"/>
          <w:szCs w:val="18"/>
        </w:rPr>
        <w:t xml:space="preserve"> года</w:t>
      </w:r>
    </w:p>
    <w:p w:rsidR="00AA781C" w:rsidRDefault="00AA781C" w:rsidP="00AA781C">
      <w:pPr>
        <w:ind w:firstLine="5160"/>
        <w:jc w:val="both"/>
      </w:pPr>
    </w:p>
    <w:p w:rsidR="00AA781C" w:rsidRPr="001671BE" w:rsidRDefault="00AA781C" w:rsidP="00AA781C">
      <w:pPr>
        <w:shd w:val="clear" w:color="auto" w:fill="FFFFFF"/>
        <w:spacing w:before="254"/>
        <w:jc w:val="center"/>
        <w:rPr>
          <w:b/>
          <w:sz w:val="28"/>
          <w:szCs w:val="28"/>
        </w:rPr>
      </w:pPr>
      <w:r>
        <w:rPr>
          <w:b/>
          <w:sz w:val="28"/>
          <w:szCs w:val="28"/>
        </w:rPr>
        <w:t>Ф</w:t>
      </w:r>
      <w:r w:rsidRPr="001671BE">
        <w:rPr>
          <w:b/>
          <w:sz w:val="28"/>
          <w:szCs w:val="28"/>
        </w:rPr>
        <w:t>орм</w:t>
      </w:r>
      <w:r>
        <w:rPr>
          <w:b/>
          <w:sz w:val="28"/>
          <w:szCs w:val="28"/>
        </w:rPr>
        <w:t>а</w:t>
      </w:r>
      <w:r w:rsidRPr="001671BE">
        <w:rPr>
          <w:b/>
          <w:sz w:val="28"/>
          <w:szCs w:val="28"/>
        </w:rPr>
        <w:t xml:space="preserve"> ежегодного отчета управляющей организации перед собственниками помещений в многоквартирном доме о выполнении договора управления за предыдущий год </w:t>
      </w:r>
    </w:p>
    <w:p w:rsidR="00AA781C" w:rsidRPr="009222EC" w:rsidRDefault="00AA781C" w:rsidP="00AA781C">
      <w:pPr>
        <w:shd w:val="clear" w:color="auto" w:fill="FFFFFF"/>
        <w:spacing w:before="254"/>
        <w:jc w:val="center"/>
        <w:rPr>
          <w:b/>
          <w:szCs w:val="28"/>
        </w:rPr>
      </w:pPr>
      <w:r>
        <w:rPr>
          <w:b/>
          <w:spacing w:val="-7"/>
          <w:szCs w:val="28"/>
        </w:rPr>
        <w:t>Информация</w:t>
      </w:r>
      <w:r w:rsidRPr="009222EC">
        <w:rPr>
          <w:b/>
          <w:spacing w:val="-7"/>
          <w:szCs w:val="28"/>
        </w:rPr>
        <w:t xml:space="preserve"> о деятельности управляющей организации</w:t>
      </w:r>
      <w:r>
        <w:rPr>
          <w:b/>
          <w:spacing w:val="-7"/>
          <w:szCs w:val="28"/>
        </w:rPr>
        <w:t xml:space="preserve"> за отчетный период</w:t>
      </w:r>
    </w:p>
    <w:p w:rsidR="00AA781C" w:rsidRPr="00114B65" w:rsidRDefault="00AA781C" w:rsidP="00AA781C">
      <w:pPr>
        <w:shd w:val="clear" w:color="auto" w:fill="FFFFFF"/>
        <w:jc w:val="center"/>
        <w:rPr>
          <w:sz w:val="16"/>
          <w:szCs w:val="16"/>
        </w:rPr>
      </w:pPr>
      <w:r>
        <w:rPr>
          <w:spacing w:val="-5"/>
        </w:rPr>
        <w:t>_________________________________________________________________________________</w:t>
      </w:r>
      <w:r w:rsidRPr="00114B65">
        <w:rPr>
          <w:spacing w:val="-5"/>
          <w:sz w:val="16"/>
          <w:szCs w:val="16"/>
        </w:rPr>
        <w:t>(указывается полное фирменное наименование управляющей организации</w:t>
      </w:r>
      <w:r w:rsidRPr="00114B65">
        <w:rPr>
          <w:sz w:val="16"/>
          <w:szCs w:val="16"/>
        </w:rPr>
        <w:t>)</w:t>
      </w:r>
    </w:p>
    <w:p w:rsidR="00AA781C" w:rsidRDefault="00AA781C" w:rsidP="00AA781C">
      <w:pPr>
        <w:shd w:val="clear" w:color="auto" w:fill="FFFFFF"/>
        <w:jc w:val="center"/>
        <w:rPr>
          <w:b/>
        </w:rPr>
      </w:pPr>
      <w:r w:rsidRPr="00114B65">
        <w:rPr>
          <w:b/>
        </w:rPr>
        <w:t xml:space="preserve">по управлению многоквартирным домом </w:t>
      </w:r>
    </w:p>
    <w:p w:rsidR="00AA781C" w:rsidRPr="00114B65" w:rsidRDefault="00AA781C" w:rsidP="00AA781C">
      <w:pPr>
        <w:shd w:val="clear" w:color="auto" w:fill="FFFFFF"/>
        <w:jc w:val="center"/>
        <w:rPr>
          <w:sz w:val="16"/>
          <w:szCs w:val="16"/>
        </w:rPr>
      </w:pPr>
      <w:r>
        <w:t>_____________________________________________________________________________</w:t>
      </w:r>
      <w:r>
        <w:rPr>
          <w:sz w:val="16"/>
          <w:szCs w:val="16"/>
        </w:rPr>
        <w:t>_(у</w:t>
      </w:r>
      <w:r w:rsidRPr="00114B65">
        <w:rPr>
          <w:sz w:val="16"/>
          <w:szCs w:val="16"/>
        </w:rPr>
        <w:t>казывается полный адрес дома</w:t>
      </w:r>
      <w:r>
        <w:rPr>
          <w:sz w:val="16"/>
          <w:szCs w:val="16"/>
        </w:rPr>
        <w:t>)</w:t>
      </w:r>
    </w:p>
    <w:p w:rsidR="00AA781C" w:rsidRDefault="00AA781C" w:rsidP="00AA781C">
      <w:pPr>
        <w:shd w:val="clear" w:color="auto" w:fill="FFFFFF"/>
        <w:tabs>
          <w:tab w:val="left" w:leader="underscore" w:pos="3110"/>
          <w:tab w:val="left" w:leader="underscore" w:pos="5251"/>
        </w:tabs>
        <w:ind w:left="763"/>
        <w:jc w:val="center"/>
        <w:rPr>
          <w:spacing w:val="-8"/>
          <w:szCs w:val="28"/>
        </w:rPr>
      </w:pPr>
    </w:p>
    <w:p w:rsidR="00AA781C" w:rsidRPr="00A9289D" w:rsidRDefault="00AA781C" w:rsidP="00AA781C">
      <w:pPr>
        <w:shd w:val="clear" w:color="auto" w:fill="FFFFFF"/>
        <w:tabs>
          <w:tab w:val="left" w:leader="underscore" w:pos="3110"/>
          <w:tab w:val="left" w:leader="underscore" w:pos="5251"/>
        </w:tabs>
        <w:rPr>
          <w:szCs w:val="28"/>
        </w:rPr>
      </w:pPr>
      <w:r w:rsidRPr="00A9289D">
        <w:rPr>
          <w:spacing w:val="-8"/>
          <w:szCs w:val="28"/>
        </w:rPr>
        <w:t>за период:</w:t>
      </w:r>
      <w:r>
        <w:rPr>
          <w:spacing w:val="-8"/>
          <w:szCs w:val="28"/>
        </w:rPr>
        <w:t xml:space="preserve"> с </w:t>
      </w:r>
      <w:r w:rsidRPr="00A9289D">
        <w:rPr>
          <w:szCs w:val="28"/>
        </w:rPr>
        <w:tab/>
      </w:r>
      <w:proofErr w:type="gramStart"/>
      <w:r>
        <w:rPr>
          <w:szCs w:val="28"/>
        </w:rPr>
        <w:t>г</w:t>
      </w:r>
      <w:proofErr w:type="gramEnd"/>
      <w:r>
        <w:rPr>
          <w:szCs w:val="28"/>
        </w:rPr>
        <w:t xml:space="preserve">. по </w:t>
      </w:r>
      <w:r w:rsidRPr="00A9289D">
        <w:rPr>
          <w:szCs w:val="28"/>
        </w:rPr>
        <w:tab/>
      </w:r>
      <w:r w:rsidRPr="00A9289D">
        <w:rPr>
          <w:spacing w:val="-16"/>
          <w:szCs w:val="28"/>
        </w:rPr>
        <w:t>г.</w:t>
      </w:r>
    </w:p>
    <w:p w:rsidR="00AA781C" w:rsidRDefault="00AA781C" w:rsidP="00AA781C">
      <w:pPr>
        <w:shd w:val="clear" w:color="auto" w:fill="FFFFFF"/>
        <w:tabs>
          <w:tab w:val="left" w:leader="underscore" w:pos="5938"/>
        </w:tabs>
        <w:ind w:left="5"/>
        <w:jc w:val="both"/>
        <w:rPr>
          <w:spacing w:val="-9"/>
          <w:szCs w:val="28"/>
        </w:rPr>
      </w:pPr>
    </w:p>
    <w:p w:rsidR="00AA781C" w:rsidRPr="00A9289D" w:rsidRDefault="00AA781C" w:rsidP="00AA781C">
      <w:pPr>
        <w:shd w:val="clear" w:color="auto" w:fill="FFFFFF"/>
        <w:tabs>
          <w:tab w:val="left" w:leader="underscore" w:pos="5938"/>
        </w:tabs>
        <w:ind w:left="5"/>
        <w:jc w:val="both"/>
        <w:rPr>
          <w:szCs w:val="28"/>
        </w:rPr>
      </w:pPr>
      <w:r w:rsidRPr="00A9289D">
        <w:rPr>
          <w:spacing w:val="-9"/>
          <w:szCs w:val="28"/>
        </w:rPr>
        <w:t>Место нахождения управляющей организации:</w:t>
      </w:r>
      <w:r>
        <w:rPr>
          <w:spacing w:val="-9"/>
          <w:szCs w:val="28"/>
        </w:rPr>
        <w:t xml:space="preserve"> ____________________________</w:t>
      </w:r>
    </w:p>
    <w:p w:rsidR="00AA781C" w:rsidRPr="009222EC" w:rsidRDefault="00AA781C" w:rsidP="00AA781C">
      <w:pPr>
        <w:shd w:val="clear" w:color="auto" w:fill="FFFFFF"/>
        <w:jc w:val="both"/>
      </w:pPr>
      <w:r w:rsidRPr="009222EC">
        <w:rPr>
          <w:spacing w:val="-4"/>
        </w:rPr>
        <w:t xml:space="preserve">(указывается место нахождения (адрес) постоянно действующего исполнительного органа, иного лица, </w:t>
      </w:r>
      <w:r w:rsidRPr="009222EC">
        <w:rPr>
          <w:spacing w:val="-5"/>
        </w:rPr>
        <w:t>имеющего право действовать от имени управляющей организации без доверенности</w:t>
      </w:r>
      <w:r w:rsidRPr="009222EC">
        <w:rPr>
          <w:spacing w:val="-4"/>
        </w:rPr>
        <w:t>)</w:t>
      </w:r>
    </w:p>
    <w:p w:rsidR="00AA781C" w:rsidRDefault="00AA781C" w:rsidP="00AA781C">
      <w:pPr>
        <w:shd w:val="clear" w:color="auto" w:fill="FFFFFF"/>
        <w:ind w:left="5"/>
        <w:rPr>
          <w:spacing w:val="-8"/>
          <w:szCs w:val="28"/>
        </w:rPr>
      </w:pPr>
    </w:p>
    <w:p w:rsidR="00AA781C" w:rsidRDefault="00AA781C" w:rsidP="00AA781C">
      <w:pPr>
        <w:shd w:val="clear" w:color="auto" w:fill="FFFFFF"/>
        <w:ind w:left="5"/>
        <w:rPr>
          <w:spacing w:val="-9"/>
          <w:szCs w:val="28"/>
        </w:rPr>
      </w:pPr>
      <w:r w:rsidRPr="00A9289D">
        <w:rPr>
          <w:spacing w:val="-8"/>
          <w:szCs w:val="28"/>
        </w:rPr>
        <w:t>Наименование должности руководителя</w:t>
      </w:r>
      <w:r>
        <w:rPr>
          <w:spacing w:val="-8"/>
          <w:szCs w:val="28"/>
        </w:rPr>
        <w:t xml:space="preserve"> </w:t>
      </w:r>
      <w:r w:rsidRPr="00A9289D">
        <w:rPr>
          <w:spacing w:val="-9"/>
          <w:szCs w:val="28"/>
        </w:rPr>
        <w:t>управляющей организации</w:t>
      </w:r>
      <w:r>
        <w:rPr>
          <w:spacing w:val="-9"/>
          <w:szCs w:val="28"/>
        </w:rPr>
        <w:t xml:space="preserve"> ____________ </w:t>
      </w:r>
    </w:p>
    <w:p w:rsidR="00AA781C" w:rsidRPr="00A9289D" w:rsidRDefault="00AA781C" w:rsidP="00AA781C">
      <w:pPr>
        <w:shd w:val="clear" w:color="auto" w:fill="FFFFFF"/>
        <w:ind w:left="5"/>
        <w:rPr>
          <w:szCs w:val="28"/>
        </w:rPr>
      </w:pPr>
      <w:r>
        <w:rPr>
          <w:spacing w:val="-9"/>
          <w:szCs w:val="28"/>
        </w:rPr>
        <w:t>_______________________________________________________________________</w:t>
      </w:r>
    </w:p>
    <w:p w:rsidR="00AA781C" w:rsidRPr="00346364" w:rsidRDefault="00AA781C" w:rsidP="00AA781C">
      <w:pPr>
        <w:shd w:val="clear" w:color="auto" w:fill="FFFFFF"/>
        <w:tabs>
          <w:tab w:val="left" w:pos="5467"/>
        </w:tabs>
        <w:ind w:left="3859"/>
        <w:rPr>
          <w:sz w:val="16"/>
          <w:szCs w:val="16"/>
        </w:rPr>
      </w:pPr>
      <w:r w:rsidRPr="00346364">
        <w:rPr>
          <w:spacing w:val="-5"/>
          <w:sz w:val="16"/>
          <w:szCs w:val="16"/>
        </w:rPr>
        <w:t xml:space="preserve">(подпись, </w:t>
      </w:r>
      <w:r w:rsidRPr="00346364">
        <w:rPr>
          <w:spacing w:val="-6"/>
          <w:sz w:val="16"/>
          <w:szCs w:val="16"/>
        </w:rPr>
        <w:t xml:space="preserve">Ф.И.О, </w:t>
      </w:r>
      <w:r w:rsidRPr="00346364">
        <w:rPr>
          <w:spacing w:val="-24"/>
          <w:sz w:val="16"/>
          <w:szCs w:val="16"/>
        </w:rPr>
        <w:t>М.П.)</w:t>
      </w:r>
    </w:p>
    <w:p w:rsidR="00AA781C" w:rsidRPr="00A9289D" w:rsidRDefault="00AA781C" w:rsidP="00AA781C">
      <w:pPr>
        <w:shd w:val="clear" w:color="auto" w:fill="FFFFFF"/>
        <w:tabs>
          <w:tab w:val="left" w:leader="underscore" w:pos="749"/>
          <w:tab w:val="left" w:leader="underscore" w:pos="2102"/>
          <w:tab w:val="left" w:leader="underscore" w:pos="2510"/>
        </w:tabs>
        <w:ind w:left="5"/>
        <w:rPr>
          <w:szCs w:val="28"/>
        </w:rPr>
      </w:pPr>
      <w:r w:rsidRPr="00A9289D">
        <w:rPr>
          <w:spacing w:val="-10"/>
          <w:szCs w:val="28"/>
        </w:rPr>
        <w:t>Дата: «</w:t>
      </w:r>
      <w:r>
        <w:rPr>
          <w:spacing w:val="-10"/>
          <w:szCs w:val="28"/>
        </w:rPr>
        <w:t>____» ____________ 20___ года</w:t>
      </w:r>
      <w:r w:rsidRPr="00A9289D">
        <w:rPr>
          <w:spacing w:val="-13"/>
          <w:szCs w:val="28"/>
        </w:rPr>
        <w:t>.</w:t>
      </w:r>
    </w:p>
    <w:p w:rsidR="00AA781C" w:rsidRDefault="00AA781C" w:rsidP="00AA781C">
      <w:pPr>
        <w:shd w:val="clear" w:color="auto" w:fill="FFFFFF"/>
        <w:tabs>
          <w:tab w:val="left" w:leader="underscore" w:pos="5938"/>
        </w:tabs>
        <w:ind w:left="5"/>
        <w:rPr>
          <w:spacing w:val="-8"/>
          <w:szCs w:val="28"/>
        </w:rPr>
      </w:pPr>
    </w:p>
    <w:p w:rsidR="00AA781C" w:rsidRPr="00A9289D" w:rsidRDefault="00AA781C" w:rsidP="00AA781C">
      <w:pPr>
        <w:shd w:val="clear" w:color="auto" w:fill="FFFFFF"/>
        <w:tabs>
          <w:tab w:val="left" w:leader="underscore" w:pos="5938"/>
        </w:tabs>
        <w:ind w:left="5"/>
        <w:rPr>
          <w:szCs w:val="28"/>
        </w:rPr>
      </w:pPr>
      <w:r w:rsidRPr="00A9289D">
        <w:rPr>
          <w:spacing w:val="-8"/>
          <w:szCs w:val="28"/>
        </w:rPr>
        <w:t xml:space="preserve">Контактное лицо: </w:t>
      </w:r>
      <w:r>
        <w:rPr>
          <w:spacing w:val="-8"/>
          <w:szCs w:val="28"/>
        </w:rPr>
        <w:t>_______________________________________________________</w:t>
      </w:r>
    </w:p>
    <w:p w:rsidR="00AA781C" w:rsidRPr="00114B65" w:rsidRDefault="00AA781C" w:rsidP="00AA781C">
      <w:pPr>
        <w:shd w:val="clear" w:color="auto" w:fill="FFFFFF"/>
        <w:spacing w:before="29"/>
        <w:jc w:val="center"/>
        <w:rPr>
          <w:sz w:val="16"/>
          <w:szCs w:val="16"/>
        </w:rPr>
      </w:pPr>
      <w:r w:rsidRPr="00114B65">
        <w:rPr>
          <w:sz w:val="16"/>
          <w:szCs w:val="16"/>
        </w:rPr>
        <w:t>(указывается должность, фамилия, имя, отчество контактного лица)</w:t>
      </w:r>
    </w:p>
    <w:p w:rsidR="00AA781C" w:rsidRPr="00A9289D" w:rsidRDefault="00AA781C" w:rsidP="00AA781C">
      <w:pPr>
        <w:shd w:val="clear" w:color="auto" w:fill="FFFFFF"/>
        <w:tabs>
          <w:tab w:val="left" w:leader="underscore" w:pos="3293"/>
        </w:tabs>
        <w:spacing w:before="48"/>
        <w:ind w:left="10"/>
        <w:rPr>
          <w:szCs w:val="28"/>
        </w:rPr>
      </w:pPr>
      <w:r w:rsidRPr="00A9289D">
        <w:rPr>
          <w:spacing w:val="-10"/>
          <w:szCs w:val="28"/>
        </w:rPr>
        <w:t>Телефон:</w:t>
      </w:r>
      <w:r w:rsidRPr="00A9289D">
        <w:rPr>
          <w:szCs w:val="28"/>
        </w:rPr>
        <w:tab/>
      </w:r>
    </w:p>
    <w:p w:rsidR="00AA781C" w:rsidRPr="00A9289D" w:rsidRDefault="00AA781C" w:rsidP="00AA781C">
      <w:pPr>
        <w:shd w:val="clear" w:color="auto" w:fill="FFFFFF"/>
        <w:tabs>
          <w:tab w:val="left" w:leader="underscore" w:pos="3293"/>
        </w:tabs>
        <w:spacing w:before="5"/>
        <w:ind w:left="19"/>
        <w:rPr>
          <w:szCs w:val="28"/>
        </w:rPr>
      </w:pPr>
      <w:r w:rsidRPr="00A9289D">
        <w:rPr>
          <w:spacing w:val="-12"/>
          <w:szCs w:val="28"/>
        </w:rPr>
        <w:t>Факс:</w:t>
      </w:r>
      <w:r w:rsidRPr="00A9289D">
        <w:rPr>
          <w:szCs w:val="28"/>
        </w:rPr>
        <w:tab/>
      </w:r>
    </w:p>
    <w:p w:rsidR="00AA781C" w:rsidRPr="00A9289D" w:rsidRDefault="00AA781C" w:rsidP="00AA781C">
      <w:pPr>
        <w:shd w:val="clear" w:color="auto" w:fill="FFFFFF"/>
        <w:tabs>
          <w:tab w:val="left" w:leader="underscore" w:pos="5237"/>
        </w:tabs>
        <w:ind w:left="19"/>
        <w:rPr>
          <w:szCs w:val="28"/>
        </w:rPr>
      </w:pPr>
      <w:r w:rsidRPr="00A9289D">
        <w:rPr>
          <w:spacing w:val="-8"/>
          <w:szCs w:val="28"/>
        </w:rPr>
        <w:t>Адрес электронной почты:</w:t>
      </w:r>
      <w:r w:rsidRPr="00A9289D">
        <w:rPr>
          <w:szCs w:val="28"/>
        </w:rPr>
        <w:tab/>
      </w:r>
    </w:p>
    <w:p w:rsidR="00AA781C" w:rsidRDefault="00AA781C" w:rsidP="00AA781C">
      <w:pPr>
        <w:shd w:val="clear" w:color="auto" w:fill="FFFFFF"/>
        <w:tabs>
          <w:tab w:val="left" w:leader="underscore" w:pos="5957"/>
        </w:tabs>
        <w:ind w:left="24"/>
        <w:rPr>
          <w:spacing w:val="-8"/>
          <w:szCs w:val="28"/>
        </w:rPr>
      </w:pPr>
      <w:r w:rsidRPr="00A9289D">
        <w:rPr>
          <w:spacing w:val="-8"/>
          <w:szCs w:val="28"/>
        </w:rPr>
        <w:t>Адрес страницы в сети Интернет, используемой для раскрытия информации</w:t>
      </w:r>
      <w:r>
        <w:rPr>
          <w:spacing w:val="-8"/>
          <w:szCs w:val="28"/>
        </w:rPr>
        <w:t xml:space="preserve"> </w:t>
      </w:r>
    </w:p>
    <w:p w:rsidR="00AA781C" w:rsidRPr="00A9289D" w:rsidRDefault="00AA781C" w:rsidP="00AA781C">
      <w:pPr>
        <w:shd w:val="clear" w:color="auto" w:fill="FFFFFF"/>
        <w:tabs>
          <w:tab w:val="left" w:leader="underscore" w:pos="5957"/>
        </w:tabs>
        <w:ind w:left="24"/>
        <w:rPr>
          <w:szCs w:val="28"/>
        </w:rPr>
      </w:pPr>
      <w:r w:rsidRPr="009222EC">
        <w:rPr>
          <w:spacing w:val="-7"/>
        </w:rPr>
        <w:t>(в случае наличия таковой)</w:t>
      </w:r>
      <w:r w:rsidRPr="00A9289D">
        <w:rPr>
          <w:spacing w:val="-7"/>
          <w:szCs w:val="28"/>
        </w:rPr>
        <w:t>:</w:t>
      </w:r>
      <w:r w:rsidRPr="00A9289D">
        <w:rPr>
          <w:szCs w:val="28"/>
        </w:rPr>
        <w:tab/>
      </w:r>
    </w:p>
    <w:p w:rsidR="00AA781C" w:rsidRDefault="00AA781C" w:rsidP="00AA781C">
      <w:pPr>
        <w:shd w:val="clear" w:color="auto" w:fill="FFFFFF"/>
        <w:ind w:left="782"/>
        <w:rPr>
          <w:b/>
          <w:bCs/>
          <w:szCs w:val="28"/>
        </w:rPr>
      </w:pPr>
    </w:p>
    <w:p w:rsidR="00AA781C" w:rsidRPr="00FE33FD" w:rsidRDefault="00AA781C" w:rsidP="00AA781C">
      <w:pPr>
        <w:shd w:val="clear" w:color="auto" w:fill="FFFFFF"/>
        <w:ind w:left="77"/>
        <w:jc w:val="both"/>
        <w:rPr>
          <w:szCs w:val="28"/>
        </w:rPr>
      </w:pPr>
      <w:r w:rsidRPr="00FE33FD">
        <w:rPr>
          <w:szCs w:val="28"/>
        </w:rPr>
        <w:t>Сведения о государственной регистрации управляющей организации в качестве юридического лица / индивидуального предпринимателя</w:t>
      </w:r>
      <w:r>
        <w:rPr>
          <w:szCs w:val="28"/>
        </w:rPr>
        <w:t>.</w:t>
      </w:r>
    </w:p>
    <w:p w:rsidR="00AA781C" w:rsidRDefault="00AA781C" w:rsidP="00AA781C">
      <w:pPr>
        <w:shd w:val="clear" w:color="auto" w:fill="FFFFFF"/>
        <w:jc w:val="center"/>
        <w:rPr>
          <w:b/>
          <w:bCs/>
          <w:szCs w:val="28"/>
        </w:rPr>
      </w:pPr>
    </w:p>
    <w:p w:rsidR="00AA781C" w:rsidRPr="00682413" w:rsidRDefault="00AA781C" w:rsidP="00AA781C">
      <w:pPr>
        <w:shd w:val="clear" w:color="auto" w:fill="FFFFFF"/>
        <w:jc w:val="center"/>
        <w:rPr>
          <w:b/>
          <w:bCs/>
        </w:rPr>
      </w:pPr>
      <w:r w:rsidRPr="00682413">
        <w:rPr>
          <w:b/>
          <w:bCs/>
        </w:rPr>
        <w:t xml:space="preserve">Раздел </w:t>
      </w:r>
      <w:r w:rsidRPr="00682413">
        <w:rPr>
          <w:b/>
          <w:bCs/>
          <w:lang w:val="en-US"/>
        </w:rPr>
        <w:t>I</w:t>
      </w:r>
      <w:r w:rsidRPr="00682413">
        <w:rPr>
          <w:b/>
          <w:bCs/>
        </w:rPr>
        <w:t xml:space="preserve">. </w:t>
      </w:r>
      <w:r w:rsidRPr="00682413">
        <w:rPr>
          <w:b/>
        </w:rPr>
        <w:t>Общие сведения о многоквартирном доме</w:t>
      </w:r>
    </w:p>
    <w:p w:rsidR="00AA781C" w:rsidRDefault="00AA781C" w:rsidP="00AA781C">
      <w:pPr>
        <w:shd w:val="clear" w:color="auto" w:fill="FFFFFF"/>
        <w:jc w:val="center"/>
        <w:rPr>
          <w:b/>
          <w:bCs/>
          <w:szCs w:val="28"/>
        </w:rPr>
      </w:pPr>
    </w:p>
    <w:p w:rsidR="00AA781C" w:rsidRPr="00682413" w:rsidRDefault="00AA781C" w:rsidP="00AA781C">
      <w:r w:rsidRPr="00682413">
        <w:t>1. Адрес многоквартирного дома _________________________________________.</w:t>
      </w:r>
    </w:p>
    <w:p w:rsidR="00AA781C" w:rsidRPr="00682413" w:rsidRDefault="00AA781C" w:rsidP="00AA781C">
      <w:r w:rsidRPr="00682413">
        <w:t>2. Кадастровый номер многоквартирного дома (при его наличии) _____________.</w:t>
      </w:r>
    </w:p>
    <w:p w:rsidR="00AA781C" w:rsidRPr="00682413" w:rsidRDefault="00AA781C" w:rsidP="00AA781C">
      <w:r w:rsidRPr="00682413">
        <w:t>3. Серия, тип постройки ________________________________________________.</w:t>
      </w:r>
    </w:p>
    <w:p w:rsidR="00AA781C" w:rsidRPr="00682413" w:rsidRDefault="00AA781C" w:rsidP="00AA781C">
      <w:r w:rsidRPr="00682413">
        <w:t>4. Год постройки ______________________________________________________.</w:t>
      </w:r>
    </w:p>
    <w:p w:rsidR="00AA781C" w:rsidRPr="00682413" w:rsidRDefault="00AA781C" w:rsidP="00AA781C">
      <w:r w:rsidRPr="00682413">
        <w:t>5. Степень износа по данным государственного технического учета ________</w:t>
      </w:r>
      <w:r>
        <w:t>_</w:t>
      </w:r>
      <w:r w:rsidRPr="00682413">
        <w:t>__.</w:t>
      </w:r>
    </w:p>
    <w:p w:rsidR="00AA781C" w:rsidRPr="00682413" w:rsidRDefault="00AA781C" w:rsidP="00AA781C">
      <w:r w:rsidRPr="00682413">
        <w:t>6. Степень фактического износа _________________________________________.</w:t>
      </w:r>
    </w:p>
    <w:p w:rsidR="00AA781C" w:rsidRPr="00682413" w:rsidRDefault="00AA781C" w:rsidP="00AA781C">
      <w:r w:rsidRPr="00682413">
        <w:t>7. Год последнего комплексного капитального ремонта _____________________.</w:t>
      </w:r>
    </w:p>
    <w:p w:rsidR="00AA781C" w:rsidRPr="00682413" w:rsidRDefault="00AA781C" w:rsidP="00AA781C">
      <w:r w:rsidRPr="00682413">
        <w:t xml:space="preserve">8.  </w:t>
      </w:r>
      <w:proofErr w:type="gramStart"/>
      <w:r w:rsidRPr="00682413">
        <w:t>Год  последнего  частичного  капитального ремонта (с указанием участков</w:t>
      </w:r>
      <w:proofErr w:type="gramEnd"/>
    </w:p>
    <w:p w:rsidR="00AA781C" w:rsidRPr="00682413" w:rsidRDefault="00AA781C" w:rsidP="00AA781C">
      <w:r w:rsidRPr="00682413">
        <w:t>капитального ремонта) _________________________________________________.</w:t>
      </w:r>
    </w:p>
    <w:p w:rsidR="00AA781C" w:rsidRPr="00682413" w:rsidRDefault="00AA781C" w:rsidP="00AA781C">
      <w:r w:rsidRPr="00682413">
        <w:t xml:space="preserve">9.  Реквизиты  правового акта о признании многоквартирного дома </w:t>
      </w:r>
      <w:proofErr w:type="gramStart"/>
      <w:r w:rsidRPr="00682413">
        <w:t>аварийным</w:t>
      </w:r>
      <w:proofErr w:type="gramEnd"/>
      <w:r w:rsidRPr="00682413">
        <w:t xml:space="preserve"> и</w:t>
      </w:r>
    </w:p>
    <w:p w:rsidR="00AA781C" w:rsidRPr="00682413" w:rsidRDefault="00AA781C" w:rsidP="00AA781C">
      <w:r w:rsidRPr="00682413">
        <w:t>подлежащим сносу ____________________________________________________.</w:t>
      </w:r>
    </w:p>
    <w:p w:rsidR="00AA781C" w:rsidRPr="00682413" w:rsidRDefault="00AA781C" w:rsidP="00AA781C">
      <w:r w:rsidRPr="00682413">
        <w:t>10. Количество этажей</w:t>
      </w:r>
      <w:r>
        <w:t xml:space="preserve"> </w:t>
      </w:r>
      <w:r w:rsidRPr="00682413">
        <w:t>______________________________</w:t>
      </w:r>
      <w:r>
        <w:t>__________</w:t>
      </w:r>
      <w:r w:rsidRPr="00682413">
        <w:t>_________.</w:t>
      </w:r>
    </w:p>
    <w:p w:rsidR="00AA781C" w:rsidRPr="00682413" w:rsidRDefault="00AA781C" w:rsidP="00AA781C">
      <w:r w:rsidRPr="00682413">
        <w:t>11. Наличие подвала ______________________________________________ кв. м.</w:t>
      </w:r>
    </w:p>
    <w:p w:rsidR="00AA781C" w:rsidRPr="00682413" w:rsidRDefault="00AA781C" w:rsidP="00AA781C">
      <w:r w:rsidRPr="00682413">
        <w:t>12. Наличие цокольного этажа ___________________________________ (да, нет).</w:t>
      </w:r>
    </w:p>
    <w:p w:rsidR="00AA781C" w:rsidRPr="00682413" w:rsidRDefault="00AA781C" w:rsidP="00AA781C">
      <w:r w:rsidRPr="00682413">
        <w:t>13. Количество квартир ______________________________________________ шт.</w:t>
      </w:r>
    </w:p>
    <w:p w:rsidR="00AA781C" w:rsidRPr="00682413" w:rsidRDefault="00AA781C" w:rsidP="00AA781C">
      <w:pPr>
        <w:jc w:val="both"/>
      </w:pPr>
      <w:r>
        <w:t xml:space="preserve">14. Количество нежилых помещений, не входящих в состав </w:t>
      </w:r>
      <w:r w:rsidRPr="00682413">
        <w:t>общего</w:t>
      </w:r>
    </w:p>
    <w:p w:rsidR="00AA781C" w:rsidRPr="00682413" w:rsidRDefault="00AA781C" w:rsidP="00AA781C">
      <w:r w:rsidRPr="00682413">
        <w:t>имущества ___________________________________________________________ шт.</w:t>
      </w:r>
    </w:p>
    <w:p w:rsidR="00AA781C" w:rsidRPr="00682413" w:rsidRDefault="00AA781C" w:rsidP="00AA781C">
      <w:r w:rsidRPr="00682413">
        <w:t xml:space="preserve">15. Строительный объем ____________________________________________ куб. </w:t>
      </w:r>
      <w:proofErr w:type="gramStart"/>
      <w:r w:rsidRPr="00682413">
        <w:t>м</w:t>
      </w:r>
      <w:proofErr w:type="gramEnd"/>
      <w:r w:rsidRPr="00682413">
        <w:t>.</w:t>
      </w:r>
    </w:p>
    <w:p w:rsidR="00AA781C" w:rsidRPr="00682413" w:rsidRDefault="00AA781C" w:rsidP="00AA781C">
      <w:r w:rsidRPr="00682413">
        <w:lastRenderedPageBreak/>
        <w:t>16. Площадь:</w:t>
      </w:r>
    </w:p>
    <w:p w:rsidR="00AA781C" w:rsidRPr="00682413" w:rsidRDefault="00AA781C" w:rsidP="00AA781C">
      <w:r w:rsidRPr="00682413">
        <w:t>а) жилых помещений (общая площадь квартир) _____________________</w:t>
      </w:r>
      <w:r>
        <w:t>_</w:t>
      </w:r>
      <w:r w:rsidRPr="00682413">
        <w:t>____ кв. м;</w:t>
      </w:r>
    </w:p>
    <w:p w:rsidR="00AA781C" w:rsidRPr="00682413" w:rsidRDefault="00AA781C" w:rsidP="00AA781C">
      <w:r w:rsidRPr="00682413">
        <w:t>б)  нежилых  помещений  (общая площадь нежилых помещений: цоколь, пристрой,</w:t>
      </w:r>
    </w:p>
    <w:p w:rsidR="00AA781C" w:rsidRPr="00682413" w:rsidRDefault="00AA781C" w:rsidP="00AA781C">
      <w:r w:rsidRPr="00682413">
        <w:t>встроенное нежилое помещение) ______________________________________ кв. м;</w:t>
      </w:r>
    </w:p>
    <w:p w:rsidR="00AA781C" w:rsidRPr="00682413" w:rsidRDefault="00AA781C" w:rsidP="00AA781C">
      <w:r w:rsidRPr="00682413">
        <w:t>в)   помещений   общего  пользования  (подвал,  технический  этаж,  чердак,</w:t>
      </w:r>
    </w:p>
    <w:p w:rsidR="00AA781C" w:rsidRPr="00682413" w:rsidRDefault="00AA781C" w:rsidP="00AA781C">
      <w:r w:rsidRPr="00682413">
        <w:t>лестницы, коридоры и т.д.) ________ кв. м.</w:t>
      </w:r>
    </w:p>
    <w:p w:rsidR="00AA781C" w:rsidRPr="00682413" w:rsidRDefault="00AA781C" w:rsidP="00AA781C">
      <w:r w:rsidRPr="00682413">
        <w:t>17. Площадь лестниц, включая коридоры _____________________</w:t>
      </w:r>
      <w:r>
        <w:t>_</w:t>
      </w:r>
      <w:r w:rsidRPr="00682413">
        <w:t>_________ кв. м.</w:t>
      </w:r>
    </w:p>
    <w:p w:rsidR="00AA781C" w:rsidRPr="00682413" w:rsidRDefault="00AA781C" w:rsidP="00AA781C">
      <w:r w:rsidRPr="00682413">
        <w:t xml:space="preserve">18.   </w:t>
      </w:r>
      <w:proofErr w:type="gramStart"/>
      <w:r w:rsidRPr="00682413">
        <w:t>Уборочная  площадь  лестниц,  лифтов  (лестничные  марши,  лестничные</w:t>
      </w:r>
      <w:proofErr w:type="gramEnd"/>
    </w:p>
    <w:p w:rsidR="00AA781C" w:rsidRPr="00682413" w:rsidRDefault="00AA781C" w:rsidP="00AA781C">
      <w:r w:rsidRPr="00682413">
        <w:t>площадки,  коридоры,  лифтовые  кабины) ____________________</w:t>
      </w:r>
      <w:r>
        <w:t>__</w:t>
      </w:r>
      <w:r w:rsidRPr="00682413">
        <w:t>________ кв. м.</w:t>
      </w:r>
    </w:p>
    <w:p w:rsidR="00AA781C" w:rsidRPr="00682413" w:rsidRDefault="00AA781C" w:rsidP="00AA781C">
      <w:r w:rsidRPr="00682413">
        <w:t xml:space="preserve">19.  </w:t>
      </w:r>
      <w:proofErr w:type="gramStart"/>
      <w:r w:rsidRPr="00682413">
        <w:t>Уборочная  площадь  других  помещений  общего пользования (технические</w:t>
      </w:r>
      <w:proofErr w:type="gramEnd"/>
    </w:p>
    <w:p w:rsidR="00AA781C" w:rsidRPr="00682413" w:rsidRDefault="00AA781C" w:rsidP="00AA781C">
      <w:r w:rsidRPr="00682413">
        <w:t>этажи, чердаки, технические подвалы и т.п.) ________________________ кв. м.</w:t>
      </w:r>
    </w:p>
    <w:p w:rsidR="00AA781C" w:rsidRPr="00682413" w:rsidRDefault="00AA781C" w:rsidP="00AA781C">
      <w:r w:rsidRPr="00682413">
        <w:t>20.  Площадь  земельного  участка,  входящего  в  состав  общего  имущества</w:t>
      </w:r>
    </w:p>
    <w:p w:rsidR="00AA781C" w:rsidRPr="00682413" w:rsidRDefault="00AA781C" w:rsidP="00AA781C">
      <w:r w:rsidRPr="00682413">
        <w:t>многоквартирного дома ______________________________________________ кв. м.</w:t>
      </w:r>
    </w:p>
    <w:p w:rsidR="00AA781C" w:rsidRPr="00682413" w:rsidRDefault="00AA781C" w:rsidP="00AA781C">
      <w:r w:rsidRPr="00682413">
        <w:t>21. Кадастровый номер земельного участка (при его наличии) _________</w:t>
      </w:r>
      <w:r>
        <w:t>____</w:t>
      </w:r>
      <w:r w:rsidRPr="00682413">
        <w:t>_____.</w:t>
      </w:r>
    </w:p>
    <w:p w:rsidR="00AA781C" w:rsidRDefault="00AA781C" w:rsidP="00AA781C">
      <w:pPr>
        <w:shd w:val="clear" w:color="auto" w:fill="FFFFFF"/>
        <w:jc w:val="center"/>
        <w:rPr>
          <w:b/>
          <w:bCs/>
          <w:szCs w:val="28"/>
        </w:rPr>
      </w:pPr>
    </w:p>
    <w:p w:rsidR="00AA781C" w:rsidRPr="007435C5" w:rsidRDefault="00AA781C" w:rsidP="00AA781C">
      <w:pPr>
        <w:shd w:val="clear" w:color="auto" w:fill="FFFFFF"/>
        <w:jc w:val="center"/>
        <w:rPr>
          <w:b/>
        </w:rPr>
      </w:pPr>
      <w:r w:rsidRPr="00FE33FD">
        <w:rPr>
          <w:b/>
          <w:bCs/>
          <w:szCs w:val="28"/>
        </w:rPr>
        <w:t xml:space="preserve">Раздел </w:t>
      </w:r>
      <w:r w:rsidRPr="00FE33FD">
        <w:rPr>
          <w:b/>
          <w:bCs/>
          <w:szCs w:val="28"/>
          <w:lang w:val="en-US"/>
        </w:rPr>
        <w:t>II</w:t>
      </w:r>
      <w:r w:rsidRPr="00FE33FD">
        <w:rPr>
          <w:b/>
          <w:bCs/>
          <w:szCs w:val="28"/>
        </w:rPr>
        <w:t>.</w:t>
      </w:r>
      <w:r w:rsidRPr="00682413">
        <w:rPr>
          <w:b/>
          <w:bCs/>
          <w:szCs w:val="28"/>
        </w:rPr>
        <w:t xml:space="preserve"> </w:t>
      </w:r>
      <w:r w:rsidRPr="00682413">
        <w:rPr>
          <w:b/>
        </w:rPr>
        <w:t>Техническое состояние многоквартирного дома</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060"/>
        <w:gridCol w:w="3060"/>
        <w:gridCol w:w="2160"/>
        <w:gridCol w:w="901"/>
      </w:tblGrid>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w:t>
            </w:r>
          </w:p>
        </w:tc>
        <w:tc>
          <w:tcPr>
            <w:tcW w:w="3060" w:type="dxa"/>
            <w:vAlign w:val="center"/>
          </w:tcPr>
          <w:p w:rsidR="00AA781C" w:rsidRPr="002C7EB9" w:rsidRDefault="00AA781C" w:rsidP="004806A4">
            <w:pPr>
              <w:jc w:val="center"/>
              <w:rPr>
                <w:sz w:val="16"/>
                <w:szCs w:val="16"/>
              </w:rPr>
            </w:pPr>
            <w:r w:rsidRPr="002C7EB9">
              <w:rPr>
                <w:sz w:val="16"/>
                <w:szCs w:val="16"/>
              </w:rPr>
              <w:t>Наименование конструктивного элемента</w:t>
            </w:r>
          </w:p>
        </w:tc>
        <w:tc>
          <w:tcPr>
            <w:tcW w:w="3060" w:type="dxa"/>
            <w:vAlign w:val="center"/>
          </w:tcPr>
          <w:p w:rsidR="00AA781C" w:rsidRDefault="00AA781C" w:rsidP="004806A4">
            <w:pPr>
              <w:jc w:val="center"/>
              <w:rPr>
                <w:sz w:val="16"/>
                <w:szCs w:val="16"/>
              </w:rPr>
            </w:pPr>
            <w:r w:rsidRPr="002C7EB9">
              <w:rPr>
                <w:sz w:val="16"/>
                <w:szCs w:val="16"/>
              </w:rPr>
              <w:t>Описание элемента</w:t>
            </w:r>
          </w:p>
          <w:p w:rsidR="00AA781C" w:rsidRPr="002C7EB9" w:rsidRDefault="00AA781C" w:rsidP="004806A4">
            <w:pPr>
              <w:jc w:val="center"/>
              <w:rPr>
                <w:sz w:val="16"/>
                <w:szCs w:val="16"/>
              </w:rPr>
            </w:pPr>
            <w:r w:rsidRPr="002C7EB9">
              <w:rPr>
                <w:sz w:val="16"/>
                <w:szCs w:val="16"/>
              </w:rPr>
              <w:t>(материал, отделка и пр.)</w:t>
            </w:r>
          </w:p>
        </w:tc>
        <w:tc>
          <w:tcPr>
            <w:tcW w:w="2160" w:type="dxa"/>
            <w:vAlign w:val="center"/>
          </w:tcPr>
          <w:p w:rsidR="00AA781C" w:rsidRPr="002C7EB9" w:rsidRDefault="00AA781C" w:rsidP="004806A4">
            <w:pPr>
              <w:jc w:val="center"/>
              <w:rPr>
                <w:sz w:val="16"/>
                <w:szCs w:val="16"/>
              </w:rPr>
            </w:pPr>
            <w:r w:rsidRPr="002C7EB9">
              <w:rPr>
                <w:sz w:val="16"/>
                <w:szCs w:val="16"/>
              </w:rPr>
              <w:t>Техническое состояние</w:t>
            </w:r>
          </w:p>
        </w:tc>
        <w:tc>
          <w:tcPr>
            <w:tcW w:w="901" w:type="dxa"/>
            <w:vAlign w:val="center"/>
          </w:tcPr>
          <w:p w:rsidR="00AA781C" w:rsidRPr="002C7EB9" w:rsidRDefault="00AA781C" w:rsidP="004806A4">
            <w:pPr>
              <w:jc w:val="center"/>
              <w:rPr>
                <w:sz w:val="16"/>
                <w:szCs w:val="16"/>
              </w:rPr>
            </w:pPr>
            <w:r w:rsidRPr="002C7EB9">
              <w:rPr>
                <w:sz w:val="16"/>
                <w:szCs w:val="16"/>
              </w:rPr>
              <w:t>% износа</w:t>
            </w: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w:t>
            </w:r>
          </w:p>
        </w:tc>
        <w:tc>
          <w:tcPr>
            <w:tcW w:w="3060" w:type="dxa"/>
          </w:tcPr>
          <w:p w:rsidR="00AA781C" w:rsidRPr="002C7EB9" w:rsidRDefault="00AA781C" w:rsidP="004806A4">
            <w:pPr>
              <w:rPr>
                <w:sz w:val="16"/>
                <w:szCs w:val="16"/>
              </w:rPr>
            </w:pPr>
            <w:r w:rsidRPr="002C7EB9">
              <w:rPr>
                <w:sz w:val="16"/>
                <w:szCs w:val="16"/>
              </w:rPr>
              <w:t>Фундамент, цоколь</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2</w:t>
            </w:r>
          </w:p>
        </w:tc>
        <w:tc>
          <w:tcPr>
            <w:tcW w:w="3060" w:type="dxa"/>
          </w:tcPr>
          <w:p w:rsidR="00AA781C" w:rsidRPr="002C7EB9" w:rsidRDefault="00AA781C" w:rsidP="004806A4">
            <w:pPr>
              <w:rPr>
                <w:sz w:val="16"/>
                <w:szCs w:val="16"/>
              </w:rPr>
            </w:pPr>
            <w:r w:rsidRPr="002C7EB9">
              <w:rPr>
                <w:sz w:val="16"/>
                <w:szCs w:val="16"/>
              </w:rPr>
              <w:t>Наружные стены</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3</w:t>
            </w:r>
          </w:p>
        </w:tc>
        <w:tc>
          <w:tcPr>
            <w:tcW w:w="3060" w:type="dxa"/>
          </w:tcPr>
          <w:p w:rsidR="00AA781C" w:rsidRPr="002C7EB9" w:rsidRDefault="00AA781C" w:rsidP="004806A4">
            <w:pPr>
              <w:rPr>
                <w:sz w:val="16"/>
                <w:szCs w:val="16"/>
              </w:rPr>
            </w:pPr>
            <w:r w:rsidRPr="002C7EB9">
              <w:rPr>
                <w:sz w:val="16"/>
                <w:szCs w:val="16"/>
              </w:rPr>
              <w:t>Внутренние стены</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4</w:t>
            </w:r>
          </w:p>
        </w:tc>
        <w:tc>
          <w:tcPr>
            <w:tcW w:w="3060" w:type="dxa"/>
          </w:tcPr>
          <w:p w:rsidR="00AA781C" w:rsidRPr="002C7EB9" w:rsidRDefault="00AA781C" w:rsidP="004806A4">
            <w:pPr>
              <w:rPr>
                <w:sz w:val="16"/>
                <w:szCs w:val="16"/>
              </w:rPr>
            </w:pPr>
            <w:r w:rsidRPr="002C7EB9">
              <w:rPr>
                <w:sz w:val="16"/>
                <w:szCs w:val="16"/>
              </w:rPr>
              <w:t>Крыльцо, лестница</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5</w:t>
            </w:r>
          </w:p>
        </w:tc>
        <w:tc>
          <w:tcPr>
            <w:tcW w:w="3060" w:type="dxa"/>
          </w:tcPr>
          <w:p w:rsidR="00AA781C" w:rsidRPr="002C7EB9" w:rsidRDefault="00AA781C" w:rsidP="004806A4">
            <w:pPr>
              <w:rPr>
                <w:sz w:val="16"/>
                <w:szCs w:val="16"/>
              </w:rPr>
            </w:pPr>
            <w:r w:rsidRPr="002C7EB9">
              <w:rPr>
                <w:sz w:val="16"/>
                <w:szCs w:val="16"/>
              </w:rPr>
              <w:t>Балконы</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6</w:t>
            </w:r>
          </w:p>
        </w:tc>
        <w:tc>
          <w:tcPr>
            <w:tcW w:w="3060" w:type="dxa"/>
          </w:tcPr>
          <w:p w:rsidR="00AA781C" w:rsidRPr="002C7EB9" w:rsidRDefault="00AA781C" w:rsidP="004806A4">
            <w:pPr>
              <w:rPr>
                <w:sz w:val="16"/>
                <w:szCs w:val="16"/>
              </w:rPr>
            </w:pPr>
            <w:r w:rsidRPr="002C7EB9">
              <w:rPr>
                <w:sz w:val="16"/>
                <w:szCs w:val="16"/>
              </w:rPr>
              <w:t>Перекрытия</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7</w:t>
            </w:r>
          </w:p>
        </w:tc>
        <w:tc>
          <w:tcPr>
            <w:tcW w:w="3060" w:type="dxa"/>
          </w:tcPr>
          <w:p w:rsidR="00AA781C" w:rsidRPr="002C7EB9" w:rsidRDefault="00AA781C" w:rsidP="004806A4">
            <w:pPr>
              <w:rPr>
                <w:sz w:val="16"/>
                <w:szCs w:val="16"/>
              </w:rPr>
            </w:pPr>
            <w:r w:rsidRPr="002C7EB9">
              <w:rPr>
                <w:sz w:val="16"/>
                <w:szCs w:val="16"/>
              </w:rPr>
              <w:t>Крыша, кровля</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8</w:t>
            </w:r>
          </w:p>
        </w:tc>
        <w:tc>
          <w:tcPr>
            <w:tcW w:w="3060" w:type="dxa"/>
          </w:tcPr>
          <w:p w:rsidR="00AA781C" w:rsidRPr="002C7EB9" w:rsidRDefault="00AA781C" w:rsidP="004806A4">
            <w:pPr>
              <w:rPr>
                <w:sz w:val="16"/>
                <w:szCs w:val="16"/>
              </w:rPr>
            </w:pPr>
            <w:r w:rsidRPr="002C7EB9">
              <w:rPr>
                <w:sz w:val="16"/>
                <w:szCs w:val="16"/>
              </w:rPr>
              <w:t>Полы</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9</w:t>
            </w:r>
          </w:p>
        </w:tc>
        <w:tc>
          <w:tcPr>
            <w:tcW w:w="3060" w:type="dxa"/>
          </w:tcPr>
          <w:p w:rsidR="00AA781C" w:rsidRPr="002C7EB9" w:rsidRDefault="00AA781C" w:rsidP="004806A4">
            <w:pPr>
              <w:rPr>
                <w:sz w:val="16"/>
                <w:szCs w:val="16"/>
              </w:rPr>
            </w:pPr>
            <w:r w:rsidRPr="002C7EB9">
              <w:rPr>
                <w:sz w:val="16"/>
                <w:szCs w:val="16"/>
              </w:rPr>
              <w:t>Проемы</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10</w:t>
            </w:r>
          </w:p>
        </w:tc>
        <w:tc>
          <w:tcPr>
            <w:tcW w:w="3060" w:type="dxa"/>
          </w:tcPr>
          <w:p w:rsidR="00AA781C" w:rsidRPr="002C7EB9" w:rsidRDefault="00AA781C" w:rsidP="004806A4">
            <w:pPr>
              <w:rPr>
                <w:sz w:val="16"/>
                <w:szCs w:val="16"/>
              </w:rPr>
            </w:pPr>
            <w:r w:rsidRPr="002C7EB9">
              <w:rPr>
                <w:sz w:val="16"/>
                <w:szCs w:val="16"/>
              </w:rPr>
              <w:t>Окна</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11</w:t>
            </w:r>
          </w:p>
        </w:tc>
        <w:tc>
          <w:tcPr>
            <w:tcW w:w="3060" w:type="dxa"/>
          </w:tcPr>
          <w:p w:rsidR="00AA781C" w:rsidRPr="002C7EB9" w:rsidRDefault="00AA781C" w:rsidP="004806A4">
            <w:pPr>
              <w:rPr>
                <w:sz w:val="16"/>
                <w:szCs w:val="16"/>
              </w:rPr>
            </w:pPr>
            <w:r w:rsidRPr="002C7EB9">
              <w:rPr>
                <w:sz w:val="16"/>
                <w:szCs w:val="16"/>
              </w:rPr>
              <w:t>Двери</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12</w:t>
            </w:r>
          </w:p>
        </w:tc>
        <w:tc>
          <w:tcPr>
            <w:tcW w:w="3060" w:type="dxa"/>
          </w:tcPr>
          <w:p w:rsidR="00AA781C" w:rsidRPr="002C7EB9" w:rsidRDefault="00AA781C" w:rsidP="004806A4">
            <w:pPr>
              <w:rPr>
                <w:sz w:val="16"/>
                <w:szCs w:val="16"/>
              </w:rPr>
            </w:pPr>
            <w:r w:rsidRPr="002C7EB9">
              <w:rPr>
                <w:sz w:val="16"/>
                <w:szCs w:val="16"/>
              </w:rPr>
              <w:t>Отделка внутренняя</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13</w:t>
            </w:r>
          </w:p>
        </w:tc>
        <w:tc>
          <w:tcPr>
            <w:tcW w:w="3060" w:type="dxa"/>
          </w:tcPr>
          <w:p w:rsidR="00AA781C" w:rsidRPr="002C7EB9" w:rsidRDefault="00AA781C" w:rsidP="004806A4">
            <w:pPr>
              <w:rPr>
                <w:sz w:val="16"/>
                <w:szCs w:val="16"/>
              </w:rPr>
            </w:pPr>
            <w:r w:rsidRPr="002C7EB9">
              <w:rPr>
                <w:sz w:val="16"/>
                <w:szCs w:val="16"/>
              </w:rPr>
              <w:t>Отделка наружная</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14</w:t>
            </w:r>
          </w:p>
        </w:tc>
        <w:tc>
          <w:tcPr>
            <w:tcW w:w="3060" w:type="dxa"/>
          </w:tcPr>
          <w:p w:rsidR="00AA781C" w:rsidRPr="002C7EB9" w:rsidRDefault="00AA781C" w:rsidP="004806A4">
            <w:pPr>
              <w:rPr>
                <w:sz w:val="16"/>
                <w:szCs w:val="16"/>
              </w:rPr>
            </w:pPr>
            <w:r w:rsidRPr="002C7EB9">
              <w:rPr>
                <w:sz w:val="16"/>
                <w:szCs w:val="16"/>
              </w:rPr>
              <w:t>Холодное водоснабжение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15</w:t>
            </w:r>
          </w:p>
        </w:tc>
        <w:tc>
          <w:tcPr>
            <w:tcW w:w="3060" w:type="dxa"/>
          </w:tcPr>
          <w:p w:rsidR="00AA781C" w:rsidRPr="002C7EB9" w:rsidRDefault="00AA781C" w:rsidP="004806A4">
            <w:pPr>
              <w:rPr>
                <w:sz w:val="16"/>
                <w:szCs w:val="16"/>
              </w:rPr>
            </w:pPr>
            <w:r w:rsidRPr="002C7EB9">
              <w:rPr>
                <w:sz w:val="16"/>
                <w:szCs w:val="16"/>
              </w:rPr>
              <w:t>Горячее водоснабжение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16</w:t>
            </w:r>
          </w:p>
        </w:tc>
        <w:tc>
          <w:tcPr>
            <w:tcW w:w="3060" w:type="dxa"/>
          </w:tcPr>
          <w:p w:rsidR="00AA781C" w:rsidRPr="002C7EB9" w:rsidRDefault="00AA781C" w:rsidP="004806A4">
            <w:pPr>
              <w:rPr>
                <w:sz w:val="16"/>
                <w:szCs w:val="16"/>
              </w:rPr>
            </w:pPr>
            <w:r w:rsidRPr="002C7EB9">
              <w:rPr>
                <w:sz w:val="16"/>
                <w:szCs w:val="16"/>
              </w:rPr>
              <w:t>Отопление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17</w:t>
            </w:r>
          </w:p>
        </w:tc>
        <w:tc>
          <w:tcPr>
            <w:tcW w:w="3060" w:type="dxa"/>
          </w:tcPr>
          <w:p w:rsidR="00AA781C" w:rsidRPr="002C7EB9" w:rsidRDefault="00AA781C" w:rsidP="004806A4">
            <w:pPr>
              <w:rPr>
                <w:sz w:val="16"/>
                <w:szCs w:val="16"/>
              </w:rPr>
            </w:pPr>
            <w:r w:rsidRPr="002C7EB9">
              <w:rPr>
                <w:sz w:val="16"/>
                <w:szCs w:val="16"/>
              </w:rPr>
              <w:t>Водоотведение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18</w:t>
            </w:r>
          </w:p>
        </w:tc>
        <w:tc>
          <w:tcPr>
            <w:tcW w:w="3060" w:type="dxa"/>
          </w:tcPr>
          <w:p w:rsidR="00AA781C" w:rsidRPr="002C7EB9" w:rsidRDefault="00AA781C" w:rsidP="004806A4">
            <w:pPr>
              <w:rPr>
                <w:sz w:val="16"/>
                <w:szCs w:val="16"/>
              </w:rPr>
            </w:pPr>
            <w:r w:rsidRPr="002C7EB9">
              <w:rPr>
                <w:sz w:val="16"/>
                <w:szCs w:val="16"/>
              </w:rPr>
              <w:t>Газоснабжение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19</w:t>
            </w:r>
          </w:p>
        </w:tc>
        <w:tc>
          <w:tcPr>
            <w:tcW w:w="3060" w:type="dxa"/>
          </w:tcPr>
          <w:p w:rsidR="00AA781C" w:rsidRPr="002C7EB9" w:rsidRDefault="00AA781C" w:rsidP="004806A4">
            <w:pPr>
              <w:rPr>
                <w:sz w:val="16"/>
                <w:szCs w:val="16"/>
              </w:rPr>
            </w:pPr>
            <w:r w:rsidRPr="002C7EB9">
              <w:rPr>
                <w:sz w:val="16"/>
                <w:szCs w:val="16"/>
              </w:rPr>
              <w:t>Электроснабжение</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20</w:t>
            </w:r>
          </w:p>
        </w:tc>
        <w:tc>
          <w:tcPr>
            <w:tcW w:w="3060" w:type="dxa"/>
          </w:tcPr>
          <w:p w:rsidR="00AA781C" w:rsidRPr="002C7EB9" w:rsidRDefault="00AA781C" w:rsidP="004806A4">
            <w:pPr>
              <w:rPr>
                <w:sz w:val="16"/>
                <w:szCs w:val="16"/>
              </w:rPr>
            </w:pPr>
            <w:r w:rsidRPr="002C7EB9">
              <w:rPr>
                <w:sz w:val="16"/>
                <w:szCs w:val="16"/>
              </w:rPr>
              <w:t>Мусоропровод</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21</w:t>
            </w:r>
          </w:p>
        </w:tc>
        <w:tc>
          <w:tcPr>
            <w:tcW w:w="3060" w:type="dxa"/>
          </w:tcPr>
          <w:p w:rsidR="00AA781C" w:rsidRPr="002C7EB9" w:rsidRDefault="00AA781C" w:rsidP="004806A4">
            <w:pPr>
              <w:rPr>
                <w:sz w:val="16"/>
                <w:szCs w:val="16"/>
              </w:rPr>
            </w:pPr>
            <w:r w:rsidRPr="002C7EB9">
              <w:rPr>
                <w:sz w:val="16"/>
                <w:szCs w:val="16"/>
              </w:rPr>
              <w:t>Лифт</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22</w:t>
            </w:r>
          </w:p>
        </w:tc>
        <w:tc>
          <w:tcPr>
            <w:tcW w:w="3060" w:type="dxa"/>
          </w:tcPr>
          <w:p w:rsidR="00AA781C" w:rsidRPr="002C7EB9" w:rsidRDefault="00AA781C" w:rsidP="004806A4">
            <w:pPr>
              <w:rPr>
                <w:sz w:val="16"/>
                <w:szCs w:val="16"/>
              </w:rPr>
            </w:pPr>
            <w:r w:rsidRPr="002C7EB9">
              <w:rPr>
                <w:sz w:val="16"/>
                <w:szCs w:val="16"/>
              </w:rPr>
              <w:t>Вентиляция</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r w:rsidR="00AA781C" w:rsidRPr="002C7EB9" w:rsidTr="004806A4">
        <w:tc>
          <w:tcPr>
            <w:tcW w:w="468" w:type="dxa"/>
            <w:vAlign w:val="center"/>
          </w:tcPr>
          <w:p w:rsidR="00AA781C" w:rsidRPr="002C7EB9" w:rsidRDefault="00AA781C" w:rsidP="004806A4">
            <w:pPr>
              <w:jc w:val="center"/>
              <w:rPr>
                <w:sz w:val="16"/>
                <w:szCs w:val="16"/>
              </w:rPr>
            </w:pPr>
            <w:r w:rsidRPr="002C7EB9">
              <w:rPr>
                <w:sz w:val="16"/>
                <w:szCs w:val="16"/>
              </w:rPr>
              <w:t>23</w:t>
            </w:r>
          </w:p>
        </w:tc>
        <w:tc>
          <w:tcPr>
            <w:tcW w:w="3060" w:type="dxa"/>
          </w:tcPr>
          <w:p w:rsidR="00AA781C" w:rsidRPr="002C7EB9" w:rsidRDefault="00AA781C" w:rsidP="004806A4">
            <w:pPr>
              <w:rPr>
                <w:sz w:val="16"/>
                <w:szCs w:val="16"/>
              </w:rPr>
            </w:pPr>
            <w:r w:rsidRPr="002C7EB9">
              <w:rPr>
                <w:sz w:val="16"/>
                <w:szCs w:val="16"/>
              </w:rPr>
              <w:t>Иные элементы (при наличии)</w:t>
            </w:r>
          </w:p>
        </w:tc>
        <w:tc>
          <w:tcPr>
            <w:tcW w:w="3060" w:type="dxa"/>
          </w:tcPr>
          <w:p w:rsidR="00AA781C" w:rsidRPr="002C7EB9" w:rsidRDefault="00AA781C" w:rsidP="004806A4">
            <w:pPr>
              <w:rPr>
                <w:sz w:val="16"/>
                <w:szCs w:val="16"/>
              </w:rPr>
            </w:pPr>
          </w:p>
        </w:tc>
        <w:tc>
          <w:tcPr>
            <w:tcW w:w="2160" w:type="dxa"/>
          </w:tcPr>
          <w:p w:rsidR="00AA781C" w:rsidRPr="002C7EB9" w:rsidRDefault="00AA781C" w:rsidP="004806A4">
            <w:pPr>
              <w:rPr>
                <w:sz w:val="16"/>
                <w:szCs w:val="16"/>
              </w:rPr>
            </w:pPr>
          </w:p>
        </w:tc>
        <w:tc>
          <w:tcPr>
            <w:tcW w:w="901" w:type="dxa"/>
          </w:tcPr>
          <w:p w:rsidR="00AA781C" w:rsidRPr="002C7EB9" w:rsidRDefault="00AA781C" w:rsidP="004806A4">
            <w:pPr>
              <w:rPr>
                <w:sz w:val="16"/>
                <w:szCs w:val="16"/>
              </w:rPr>
            </w:pPr>
          </w:p>
        </w:tc>
      </w:tr>
    </w:tbl>
    <w:p w:rsidR="00AA781C" w:rsidRDefault="00AA781C" w:rsidP="00AA781C">
      <w:pPr>
        <w:shd w:val="clear" w:color="auto" w:fill="FFFFFF"/>
        <w:jc w:val="center"/>
        <w:rPr>
          <w:b/>
          <w:bCs/>
          <w:szCs w:val="28"/>
        </w:rPr>
      </w:pPr>
    </w:p>
    <w:p w:rsidR="00AA781C" w:rsidRDefault="00AA781C" w:rsidP="00AA781C">
      <w:pPr>
        <w:shd w:val="clear" w:color="auto" w:fill="FFFFFF"/>
        <w:jc w:val="center"/>
        <w:rPr>
          <w:b/>
          <w:bCs/>
          <w:szCs w:val="28"/>
        </w:rPr>
      </w:pPr>
      <w:r w:rsidRPr="00FE33FD">
        <w:rPr>
          <w:b/>
          <w:bCs/>
          <w:szCs w:val="28"/>
        </w:rPr>
        <w:t xml:space="preserve">Раздел </w:t>
      </w:r>
      <w:r w:rsidRPr="00FE33FD">
        <w:rPr>
          <w:b/>
          <w:bCs/>
          <w:szCs w:val="28"/>
          <w:lang w:val="en-US"/>
        </w:rPr>
        <w:t>III</w:t>
      </w:r>
      <w:r w:rsidRPr="00FE33FD">
        <w:rPr>
          <w:b/>
          <w:bCs/>
          <w:szCs w:val="28"/>
        </w:rPr>
        <w:t>. Сведения о деятельности управляющей организации за отчетный период</w:t>
      </w:r>
    </w:p>
    <w:p w:rsidR="00AA781C" w:rsidRPr="00FE33FD" w:rsidRDefault="00AA781C" w:rsidP="00AA781C">
      <w:pPr>
        <w:shd w:val="clear" w:color="auto" w:fill="FFFFFF"/>
        <w:jc w:val="center"/>
        <w:rPr>
          <w:szCs w:val="28"/>
        </w:rPr>
      </w:pPr>
    </w:p>
    <w:p w:rsidR="00AA781C" w:rsidRDefault="00AA781C" w:rsidP="00AA781C">
      <w:pPr>
        <w:shd w:val="clear" w:color="auto" w:fill="FFFFFF"/>
        <w:jc w:val="both"/>
        <w:rPr>
          <w:szCs w:val="28"/>
        </w:rPr>
      </w:pPr>
      <w:r>
        <w:rPr>
          <w:szCs w:val="28"/>
        </w:rPr>
        <w:t>Сведения о движении денежных средств по многоквартирному дому за отчетный период</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1447"/>
        <w:gridCol w:w="1080"/>
        <w:gridCol w:w="1080"/>
        <w:gridCol w:w="1285"/>
        <w:gridCol w:w="1134"/>
        <w:gridCol w:w="851"/>
        <w:gridCol w:w="1280"/>
        <w:gridCol w:w="850"/>
      </w:tblGrid>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w:t>
            </w:r>
          </w:p>
        </w:tc>
        <w:tc>
          <w:tcPr>
            <w:tcW w:w="1447" w:type="dxa"/>
            <w:vAlign w:val="center"/>
          </w:tcPr>
          <w:p w:rsidR="00AA781C" w:rsidRPr="002C7EB9" w:rsidRDefault="00AA781C" w:rsidP="004806A4">
            <w:pPr>
              <w:jc w:val="center"/>
              <w:rPr>
                <w:sz w:val="16"/>
                <w:szCs w:val="16"/>
              </w:rPr>
            </w:pPr>
            <w:r w:rsidRPr="002C7EB9">
              <w:rPr>
                <w:sz w:val="16"/>
                <w:szCs w:val="16"/>
              </w:rPr>
              <w:t>Сумма средств за отчетный период (руб.)</w:t>
            </w:r>
          </w:p>
        </w:tc>
        <w:tc>
          <w:tcPr>
            <w:tcW w:w="1080" w:type="dxa"/>
            <w:vAlign w:val="center"/>
          </w:tcPr>
          <w:p w:rsidR="00AA781C" w:rsidRPr="002C7EB9" w:rsidRDefault="00AA781C" w:rsidP="004806A4">
            <w:pPr>
              <w:jc w:val="center"/>
              <w:rPr>
                <w:sz w:val="12"/>
                <w:szCs w:val="12"/>
              </w:rPr>
            </w:pPr>
            <w:r w:rsidRPr="002C7EB9">
              <w:rPr>
                <w:sz w:val="12"/>
                <w:szCs w:val="12"/>
              </w:rPr>
              <w:t>Содержание жилья</w:t>
            </w:r>
          </w:p>
        </w:tc>
        <w:tc>
          <w:tcPr>
            <w:tcW w:w="1080" w:type="dxa"/>
            <w:vAlign w:val="center"/>
          </w:tcPr>
          <w:p w:rsidR="00AA781C" w:rsidRPr="002C7EB9" w:rsidRDefault="00AA781C" w:rsidP="004806A4">
            <w:pPr>
              <w:jc w:val="center"/>
              <w:rPr>
                <w:sz w:val="12"/>
                <w:szCs w:val="12"/>
              </w:rPr>
            </w:pPr>
            <w:r w:rsidRPr="002C7EB9">
              <w:rPr>
                <w:sz w:val="12"/>
                <w:szCs w:val="12"/>
              </w:rPr>
              <w:t>Отопление</w:t>
            </w:r>
          </w:p>
        </w:tc>
        <w:tc>
          <w:tcPr>
            <w:tcW w:w="1285" w:type="dxa"/>
            <w:vAlign w:val="center"/>
          </w:tcPr>
          <w:p w:rsidR="00AA781C" w:rsidRPr="002C7EB9" w:rsidRDefault="00AA781C" w:rsidP="004806A4">
            <w:pPr>
              <w:jc w:val="center"/>
              <w:rPr>
                <w:sz w:val="12"/>
                <w:szCs w:val="12"/>
              </w:rPr>
            </w:pPr>
            <w:r w:rsidRPr="002C7EB9">
              <w:rPr>
                <w:sz w:val="12"/>
                <w:szCs w:val="12"/>
              </w:rPr>
              <w:t>Холодное водоснабжение</w:t>
            </w:r>
          </w:p>
        </w:tc>
        <w:tc>
          <w:tcPr>
            <w:tcW w:w="1134" w:type="dxa"/>
            <w:vAlign w:val="center"/>
          </w:tcPr>
          <w:p w:rsidR="00AA781C" w:rsidRPr="002C7EB9" w:rsidRDefault="00AA781C" w:rsidP="004806A4">
            <w:pPr>
              <w:jc w:val="center"/>
              <w:rPr>
                <w:sz w:val="12"/>
                <w:szCs w:val="12"/>
              </w:rPr>
            </w:pPr>
            <w:r w:rsidRPr="002C7EB9">
              <w:rPr>
                <w:sz w:val="12"/>
                <w:szCs w:val="12"/>
              </w:rPr>
              <w:t>Горячее водоснабжение</w:t>
            </w:r>
          </w:p>
        </w:tc>
        <w:tc>
          <w:tcPr>
            <w:tcW w:w="851" w:type="dxa"/>
            <w:vAlign w:val="center"/>
          </w:tcPr>
          <w:p w:rsidR="00AA781C" w:rsidRPr="002C7EB9" w:rsidRDefault="00AA781C" w:rsidP="004806A4">
            <w:pPr>
              <w:jc w:val="center"/>
              <w:rPr>
                <w:sz w:val="12"/>
                <w:szCs w:val="12"/>
              </w:rPr>
            </w:pPr>
            <w:r w:rsidRPr="002C7EB9">
              <w:rPr>
                <w:sz w:val="12"/>
                <w:szCs w:val="12"/>
              </w:rPr>
              <w:t>Канализация</w:t>
            </w:r>
          </w:p>
        </w:tc>
        <w:tc>
          <w:tcPr>
            <w:tcW w:w="1280" w:type="dxa"/>
            <w:vAlign w:val="center"/>
          </w:tcPr>
          <w:p w:rsidR="00AA781C" w:rsidRPr="002C7EB9" w:rsidRDefault="00AA781C" w:rsidP="004806A4">
            <w:pPr>
              <w:jc w:val="center"/>
              <w:rPr>
                <w:sz w:val="12"/>
                <w:szCs w:val="12"/>
              </w:rPr>
            </w:pPr>
            <w:r w:rsidRPr="002C7EB9">
              <w:rPr>
                <w:sz w:val="12"/>
                <w:szCs w:val="12"/>
              </w:rPr>
              <w:t>Другие услуги (при наличии)</w:t>
            </w:r>
          </w:p>
        </w:tc>
        <w:tc>
          <w:tcPr>
            <w:tcW w:w="850" w:type="dxa"/>
            <w:vAlign w:val="center"/>
          </w:tcPr>
          <w:p w:rsidR="00AA781C" w:rsidRPr="002C7EB9" w:rsidRDefault="00AA781C" w:rsidP="004806A4">
            <w:pPr>
              <w:jc w:val="center"/>
              <w:rPr>
                <w:sz w:val="12"/>
                <w:szCs w:val="12"/>
              </w:rPr>
            </w:pPr>
            <w:r w:rsidRPr="002C7EB9">
              <w:rPr>
                <w:sz w:val="12"/>
                <w:szCs w:val="12"/>
              </w:rPr>
              <w:t>Всего</w:t>
            </w:r>
          </w:p>
        </w:tc>
      </w:tr>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1</w:t>
            </w:r>
          </w:p>
        </w:tc>
        <w:tc>
          <w:tcPr>
            <w:tcW w:w="1447" w:type="dxa"/>
          </w:tcPr>
          <w:p w:rsidR="00AA781C" w:rsidRPr="002C7EB9" w:rsidRDefault="00AA781C" w:rsidP="004806A4">
            <w:pPr>
              <w:jc w:val="both"/>
              <w:rPr>
                <w:sz w:val="16"/>
                <w:szCs w:val="16"/>
              </w:rPr>
            </w:pPr>
            <w:r w:rsidRPr="002C7EB9">
              <w:rPr>
                <w:sz w:val="16"/>
                <w:szCs w:val="16"/>
              </w:rPr>
              <w:t>Задолженность на начало года</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r w:rsidR="00AA781C" w:rsidRPr="002C7EB9" w:rsidTr="004806A4">
        <w:trPr>
          <w:trHeight w:val="222"/>
        </w:trPr>
        <w:tc>
          <w:tcPr>
            <w:tcW w:w="461" w:type="dxa"/>
            <w:vAlign w:val="center"/>
          </w:tcPr>
          <w:p w:rsidR="00AA781C" w:rsidRPr="002C7EB9" w:rsidRDefault="00AA781C" w:rsidP="004806A4">
            <w:pPr>
              <w:jc w:val="center"/>
              <w:rPr>
                <w:sz w:val="16"/>
                <w:szCs w:val="16"/>
              </w:rPr>
            </w:pPr>
            <w:r w:rsidRPr="002C7EB9">
              <w:rPr>
                <w:sz w:val="16"/>
                <w:szCs w:val="16"/>
              </w:rPr>
              <w:t>2</w:t>
            </w:r>
          </w:p>
        </w:tc>
        <w:tc>
          <w:tcPr>
            <w:tcW w:w="1447" w:type="dxa"/>
          </w:tcPr>
          <w:p w:rsidR="00AA781C" w:rsidRPr="002C7EB9" w:rsidRDefault="00AA781C" w:rsidP="004806A4">
            <w:pPr>
              <w:jc w:val="both"/>
              <w:rPr>
                <w:sz w:val="16"/>
                <w:szCs w:val="16"/>
              </w:rPr>
            </w:pPr>
            <w:r w:rsidRPr="002C7EB9">
              <w:rPr>
                <w:sz w:val="16"/>
                <w:szCs w:val="16"/>
              </w:rPr>
              <w:t>Начислено</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3</w:t>
            </w:r>
          </w:p>
        </w:tc>
        <w:tc>
          <w:tcPr>
            <w:tcW w:w="1447" w:type="dxa"/>
          </w:tcPr>
          <w:p w:rsidR="00AA781C" w:rsidRPr="002C7EB9" w:rsidRDefault="00AA781C" w:rsidP="004806A4">
            <w:pPr>
              <w:jc w:val="both"/>
              <w:rPr>
                <w:sz w:val="16"/>
                <w:szCs w:val="16"/>
              </w:rPr>
            </w:pPr>
            <w:r w:rsidRPr="002C7EB9">
              <w:rPr>
                <w:sz w:val="16"/>
                <w:szCs w:val="16"/>
              </w:rPr>
              <w:t>Оплачено</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4</w:t>
            </w:r>
          </w:p>
        </w:tc>
        <w:tc>
          <w:tcPr>
            <w:tcW w:w="1447" w:type="dxa"/>
          </w:tcPr>
          <w:p w:rsidR="00AA781C" w:rsidRPr="002C7EB9" w:rsidRDefault="00AA781C" w:rsidP="004806A4">
            <w:pPr>
              <w:jc w:val="both"/>
              <w:rPr>
                <w:sz w:val="16"/>
                <w:szCs w:val="16"/>
              </w:rPr>
            </w:pPr>
            <w:r w:rsidRPr="002C7EB9">
              <w:rPr>
                <w:sz w:val="16"/>
                <w:szCs w:val="16"/>
              </w:rPr>
              <w:t>Задолженность на конец года</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5</w:t>
            </w:r>
          </w:p>
        </w:tc>
        <w:tc>
          <w:tcPr>
            <w:tcW w:w="1447" w:type="dxa"/>
          </w:tcPr>
          <w:p w:rsidR="00AA781C" w:rsidRPr="002C7EB9" w:rsidRDefault="00AA781C" w:rsidP="004806A4">
            <w:pPr>
              <w:jc w:val="both"/>
              <w:rPr>
                <w:sz w:val="16"/>
                <w:szCs w:val="16"/>
              </w:rPr>
            </w:pPr>
            <w:r w:rsidRPr="002C7EB9">
              <w:rPr>
                <w:sz w:val="16"/>
                <w:szCs w:val="16"/>
              </w:rPr>
              <w:t>Оказано услуг/работ</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r w:rsidR="00AA781C" w:rsidRPr="002C7EB9" w:rsidTr="004806A4">
        <w:tc>
          <w:tcPr>
            <w:tcW w:w="461" w:type="dxa"/>
            <w:vAlign w:val="center"/>
          </w:tcPr>
          <w:p w:rsidR="00AA781C" w:rsidRPr="002C7EB9" w:rsidRDefault="00AA781C" w:rsidP="004806A4">
            <w:pPr>
              <w:jc w:val="center"/>
              <w:rPr>
                <w:sz w:val="16"/>
                <w:szCs w:val="16"/>
              </w:rPr>
            </w:pPr>
            <w:r w:rsidRPr="002C7EB9">
              <w:rPr>
                <w:sz w:val="16"/>
                <w:szCs w:val="16"/>
              </w:rPr>
              <w:t>6</w:t>
            </w:r>
          </w:p>
        </w:tc>
        <w:tc>
          <w:tcPr>
            <w:tcW w:w="1447" w:type="dxa"/>
          </w:tcPr>
          <w:p w:rsidR="00AA781C" w:rsidRPr="002C7EB9" w:rsidRDefault="00AA781C" w:rsidP="004806A4">
            <w:pPr>
              <w:jc w:val="both"/>
              <w:rPr>
                <w:sz w:val="16"/>
                <w:szCs w:val="16"/>
              </w:rPr>
            </w:pPr>
            <w:r w:rsidRPr="002C7EB9">
              <w:rPr>
                <w:sz w:val="16"/>
                <w:szCs w:val="16"/>
              </w:rPr>
              <w:t>Остаток на конец года</w:t>
            </w:r>
          </w:p>
        </w:tc>
        <w:tc>
          <w:tcPr>
            <w:tcW w:w="1080" w:type="dxa"/>
          </w:tcPr>
          <w:p w:rsidR="00AA781C" w:rsidRPr="002C7EB9" w:rsidRDefault="00AA781C" w:rsidP="004806A4">
            <w:pPr>
              <w:jc w:val="both"/>
              <w:rPr>
                <w:sz w:val="16"/>
                <w:szCs w:val="16"/>
              </w:rPr>
            </w:pPr>
          </w:p>
        </w:tc>
        <w:tc>
          <w:tcPr>
            <w:tcW w:w="1080" w:type="dxa"/>
          </w:tcPr>
          <w:p w:rsidR="00AA781C" w:rsidRPr="002C7EB9" w:rsidRDefault="00AA781C" w:rsidP="004806A4">
            <w:pPr>
              <w:jc w:val="both"/>
              <w:rPr>
                <w:sz w:val="16"/>
                <w:szCs w:val="16"/>
              </w:rPr>
            </w:pPr>
          </w:p>
        </w:tc>
        <w:tc>
          <w:tcPr>
            <w:tcW w:w="1285" w:type="dxa"/>
          </w:tcPr>
          <w:p w:rsidR="00AA781C" w:rsidRPr="002C7EB9" w:rsidRDefault="00AA781C" w:rsidP="004806A4">
            <w:pPr>
              <w:jc w:val="both"/>
              <w:rPr>
                <w:sz w:val="16"/>
                <w:szCs w:val="16"/>
              </w:rPr>
            </w:pPr>
          </w:p>
        </w:tc>
        <w:tc>
          <w:tcPr>
            <w:tcW w:w="1134" w:type="dxa"/>
          </w:tcPr>
          <w:p w:rsidR="00AA781C" w:rsidRPr="002C7EB9" w:rsidRDefault="00AA781C" w:rsidP="004806A4">
            <w:pPr>
              <w:jc w:val="both"/>
              <w:rPr>
                <w:sz w:val="16"/>
                <w:szCs w:val="16"/>
              </w:rPr>
            </w:pPr>
          </w:p>
        </w:tc>
        <w:tc>
          <w:tcPr>
            <w:tcW w:w="851" w:type="dxa"/>
          </w:tcPr>
          <w:p w:rsidR="00AA781C" w:rsidRPr="002C7EB9" w:rsidRDefault="00AA781C" w:rsidP="004806A4">
            <w:pPr>
              <w:jc w:val="both"/>
              <w:rPr>
                <w:sz w:val="16"/>
                <w:szCs w:val="16"/>
              </w:rPr>
            </w:pPr>
          </w:p>
        </w:tc>
        <w:tc>
          <w:tcPr>
            <w:tcW w:w="1280" w:type="dxa"/>
          </w:tcPr>
          <w:p w:rsidR="00AA781C" w:rsidRPr="002C7EB9" w:rsidRDefault="00AA781C" w:rsidP="004806A4">
            <w:pPr>
              <w:jc w:val="both"/>
              <w:rPr>
                <w:sz w:val="16"/>
                <w:szCs w:val="16"/>
              </w:rPr>
            </w:pPr>
          </w:p>
        </w:tc>
        <w:tc>
          <w:tcPr>
            <w:tcW w:w="850" w:type="dxa"/>
          </w:tcPr>
          <w:p w:rsidR="00AA781C" w:rsidRPr="002C7EB9" w:rsidRDefault="00AA781C" w:rsidP="004806A4">
            <w:pPr>
              <w:jc w:val="both"/>
              <w:rPr>
                <w:sz w:val="16"/>
                <w:szCs w:val="16"/>
              </w:rPr>
            </w:pPr>
          </w:p>
        </w:tc>
      </w:tr>
    </w:tbl>
    <w:p w:rsidR="00AA781C" w:rsidRDefault="00AA781C" w:rsidP="00AA781C">
      <w:pPr>
        <w:shd w:val="clear" w:color="auto" w:fill="FFFFFF"/>
        <w:jc w:val="both"/>
        <w:rPr>
          <w:szCs w:val="28"/>
        </w:rPr>
      </w:pPr>
    </w:p>
    <w:p w:rsidR="00AA781C" w:rsidRDefault="00AA781C" w:rsidP="00AA781C">
      <w:pPr>
        <w:shd w:val="clear" w:color="auto" w:fill="FFFFFF"/>
        <w:jc w:val="both"/>
        <w:rPr>
          <w:szCs w:val="28"/>
        </w:rPr>
      </w:pPr>
      <w:r>
        <w:rPr>
          <w:szCs w:val="28"/>
        </w:rPr>
        <w:t>1</w:t>
      </w:r>
      <w:r w:rsidRPr="00FE33FD">
        <w:rPr>
          <w:szCs w:val="28"/>
        </w:rPr>
        <w:t xml:space="preserve">. Сведения об оказании услуг по обеспечению поставки в многоквартирный дом коммунальных ресурсов с указанием </w:t>
      </w:r>
      <w:proofErr w:type="spellStart"/>
      <w:r w:rsidRPr="00FE33FD">
        <w:rPr>
          <w:szCs w:val="28"/>
        </w:rPr>
        <w:t>ресурсоснабжающих</w:t>
      </w:r>
      <w:proofErr w:type="spellEnd"/>
      <w:r w:rsidRPr="00FE33FD">
        <w:rPr>
          <w:szCs w:val="28"/>
        </w:rPr>
        <w:t xml:space="preserve"> организаций и реквизитов заключенных с ними договоров: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2147"/>
        <w:gridCol w:w="3969"/>
        <w:gridCol w:w="2693"/>
      </w:tblGrid>
      <w:tr w:rsidR="00AA781C" w:rsidRPr="002C7EB9" w:rsidTr="004806A4">
        <w:trPr>
          <w:trHeight w:val="20"/>
        </w:trPr>
        <w:tc>
          <w:tcPr>
            <w:tcW w:w="547" w:type="dxa"/>
            <w:shd w:val="clear" w:color="auto" w:fill="FFFFFF"/>
            <w:vAlign w:val="center"/>
          </w:tcPr>
          <w:p w:rsidR="00AA781C" w:rsidRPr="002C7EB9" w:rsidRDefault="00AA781C" w:rsidP="004806A4">
            <w:pPr>
              <w:shd w:val="clear" w:color="auto" w:fill="FFFFFF"/>
              <w:ind w:left="53"/>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2147" w:type="dxa"/>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 услуги</w:t>
            </w:r>
          </w:p>
        </w:tc>
        <w:tc>
          <w:tcPr>
            <w:tcW w:w="3969" w:type="dxa"/>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w:t>
            </w:r>
            <w:r>
              <w:rPr>
                <w:sz w:val="16"/>
                <w:szCs w:val="16"/>
              </w:rPr>
              <w:t xml:space="preserve"> </w:t>
            </w:r>
            <w:proofErr w:type="spellStart"/>
            <w:r w:rsidRPr="002C7EB9">
              <w:rPr>
                <w:sz w:val="16"/>
                <w:szCs w:val="16"/>
              </w:rPr>
              <w:t>ресурсоснабжающей</w:t>
            </w:r>
            <w:proofErr w:type="spellEnd"/>
            <w:r>
              <w:rPr>
                <w:sz w:val="16"/>
                <w:szCs w:val="16"/>
              </w:rPr>
              <w:t xml:space="preserve"> </w:t>
            </w:r>
            <w:r w:rsidRPr="002C7EB9">
              <w:rPr>
                <w:sz w:val="16"/>
                <w:szCs w:val="16"/>
              </w:rPr>
              <w:t>организации</w:t>
            </w:r>
          </w:p>
        </w:tc>
        <w:tc>
          <w:tcPr>
            <w:tcW w:w="2693" w:type="dxa"/>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Реквизиты</w:t>
            </w:r>
            <w:r>
              <w:rPr>
                <w:sz w:val="16"/>
                <w:szCs w:val="16"/>
              </w:rPr>
              <w:t xml:space="preserve"> </w:t>
            </w:r>
            <w:r w:rsidRPr="002C7EB9">
              <w:rPr>
                <w:sz w:val="16"/>
                <w:szCs w:val="16"/>
              </w:rPr>
              <w:t>договора и срок</w:t>
            </w:r>
          </w:p>
          <w:p w:rsidR="00AA781C" w:rsidRPr="002C7EB9" w:rsidRDefault="00AA781C" w:rsidP="004806A4">
            <w:pPr>
              <w:shd w:val="clear" w:color="auto" w:fill="FFFFFF"/>
              <w:jc w:val="center"/>
              <w:rPr>
                <w:sz w:val="16"/>
                <w:szCs w:val="16"/>
              </w:rPr>
            </w:pPr>
            <w:r w:rsidRPr="002C7EB9">
              <w:rPr>
                <w:sz w:val="16"/>
                <w:szCs w:val="16"/>
              </w:rPr>
              <w:t>его действия</w:t>
            </w:r>
          </w:p>
        </w:tc>
      </w:tr>
      <w:tr w:rsidR="00AA781C" w:rsidRPr="002C7EB9" w:rsidTr="004806A4">
        <w:trPr>
          <w:trHeight w:val="20"/>
        </w:trPr>
        <w:tc>
          <w:tcPr>
            <w:tcW w:w="547"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147"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3969"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693"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r>
    </w:tbl>
    <w:p w:rsidR="00AA781C" w:rsidRPr="002C7EB9" w:rsidRDefault="00AA781C" w:rsidP="00AA781C">
      <w:pPr>
        <w:widowControl w:val="0"/>
        <w:numPr>
          <w:ilvl w:val="0"/>
          <w:numId w:val="26"/>
        </w:numPr>
        <w:shd w:val="clear" w:color="auto" w:fill="FFFFFF"/>
        <w:tabs>
          <w:tab w:val="clear" w:pos="720"/>
          <w:tab w:val="num" w:pos="0"/>
        </w:tabs>
        <w:autoSpaceDE w:val="0"/>
        <w:autoSpaceDN w:val="0"/>
        <w:adjustRightInd w:val="0"/>
        <w:spacing w:before="250"/>
        <w:ind w:left="0" w:firstLine="0"/>
        <w:jc w:val="both"/>
        <w:rPr>
          <w:spacing w:val="-6"/>
          <w:szCs w:val="28"/>
        </w:rPr>
      </w:pPr>
      <w:r w:rsidRPr="00FE33FD">
        <w:rPr>
          <w:szCs w:val="28"/>
        </w:rPr>
        <w:t>Сведения о расторгнутых за отчетный период договорах управления с указанием причины расторжения:</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2693"/>
        <w:gridCol w:w="3423"/>
        <w:gridCol w:w="2693"/>
      </w:tblGrid>
      <w:tr w:rsidR="00AA781C" w:rsidRPr="002C7EB9" w:rsidTr="004806A4">
        <w:trPr>
          <w:trHeight w:val="20"/>
        </w:trPr>
        <w:tc>
          <w:tcPr>
            <w:tcW w:w="547" w:type="dxa"/>
            <w:shd w:val="clear" w:color="auto" w:fill="FFFFFF"/>
            <w:vAlign w:val="center"/>
          </w:tcPr>
          <w:p w:rsidR="00AA781C" w:rsidRPr="002C7EB9" w:rsidRDefault="00AA781C" w:rsidP="004806A4">
            <w:pPr>
              <w:shd w:val="clear" w:color="auto" w:fill="FFFFFF"/>
              <w:tabs>
                <w:tab w:val="num" w:pos="0"/>
              </w:tabs>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2693" w:type="dxa"/>
            <w:shd w:val="clear" w:color="auto" w:fill="FFFFFF"/>
            <w:vAlign w:val="center"/>
          </w:tcPr>
          <w:p w:rsidR="00AA781C" w:rsidRPr="002C7EB9" w:rsidRDefault="00AA781C" w:rsidP="004806A4">
            <w:pPr>
              <w:shd w:val="clear" w:color="auto" w:fill="FFFFFF"/>
              <w:tabs>
                <w:tab w:val="num" w:pos="0"/>
              </w:tabs>
              <w:jc w:val="center"/>
              <w:rPr>
                <w:sz w:val="16"/>
                <w:szCs w:val="16"/>
              </w:rPr>
            </w:pPr>
            <w:r w:rsidRPr="002C7EB9">
              <w:rPr>
                <w:sz w:val="16"/>
                <w:szCs w:val="16"/>
              </w:rPr>
              <w:t>Реквизиты договора</w:t>
            </w:r>
          </w:p>
        </w:tc>
        <w:tc>
          <w:tcPr>
            <w:tcW w:w="3423" w:type="dxa"/>
            <w:shd w:val="clear" w:color="auto" w:fill="FFFFFF"/>
            <w:vAlign w:val="center"/>
          </w:tcPr>
          <w:p w:rsidR="00AA781C" w:rsidRPr="002C7EB9" w:rsidRDefault="00AA781C" w:rsidP="004806A4">
            <w:pPr>
              <w:shd w:val="clear" w:color="auto" w:fill="FFFFFF"/>
              <w:tabs>
                <w:tab w:val="num" w:pos="0"/>
              </w:tabs>
              <w:jc w:val="center"/>
              <w:rPr>
                <w:sz w:val="16"/>
                <w:szCs w:val="16"/>
              </w:rPr>
            </w:pPr>
            <w:r w:rsidRPr="002C7EB9">
              <w:rPr>
                <w:sz w:val="16"/>
                <w:szCs w:val="16"/>
              </w:rPr>
              <w:t>Дата расторжения</w:t>
            </w:r>
          </w:p>
        </w:tc>
        <w:tc>
          <w:tcPr>
            <w:tcW w:w="2693" w:type="dxa"/>
            <w:shd w:val="clear" w:color="auto" w:fill="FFFFFF"/>
            <w:vAlign w:val="center"/>
          </w:tcPr>
          <w:p w:rsidR="00AA781C" w:rsidRPr="002C7EB9" w:rsidRDefault="00AA781C" w:rsidP="004806A4">
            <w:pPr>
              <w:shd w:val="clear" w:color="auto" w:fill="FFFFFF"/>
              <w:tabs>
                <w:tab w:val="num" w:pos="0"/>
              </w:tabs>
              <w:jc w:val="center"/>
              <w:rPr>
                <w:sz w:val="16"/>
                <w:szCs w:val="16"/>
              </w:rPr>
            </w:pPr>
            <w:r w:rsidRPr="002C7EB9">
              <w:rPr>
                <w:sz w:val="16"/>
                <w:szCs w:val="16"/>
              </w:rPr>
              <w:t>Основание расторжения</w:t>
            </w:r>
          </w:p>
        </w:tc>
      </w:tr>
      <w:tr w:rsidR="00AA781C" w:rsidRPr="002C7EB9" w:rsidTr="004806A4">
        <w:trPr>
          <w:trHeight w:val="20"/>
        </w:trPr>
        <w:tc>
          <w:tcPr>
            <w:tcW w:w="547"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693"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3423"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693" w:type="dxa"/>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r>
    </w:tbl>
    <w:p w:rsidR="00AA781C" w:rsidRDefault="00AA781C" w:rsidP="00AA781C">
      <w:pPr>
        <w:shd w:val="clear" w:color="auto" w:fill="FFFFFF"/>
        <w:spacing w:before="206"/>
        <w:jc w:val="both"/>
        <w:rPr>
          <w:szCs w:val="28"/>
        </w:rPr>
      </w:pPr>
      <w:r>
        <w:rPr>
          <w:szCs w:val="28"/>
        </w:rPr>
        <w:lastRenderedPageBreak/>
        <w:t>3</w:t>
      </w:r>
      <w:r w:rsidRPr="00FE33FD">
        <w:rPr>
          <w:szCs w:val="28"/>
        </w:rPr>
        <w:t>. Сведения о предпринятых за отчетный период мерах, направленных на снижение стоимости выполняемых работ/оказываемых услуг с указанием сведений о достигнутом эффекте:</w:t>
      </w:r>
    </w:p>
    <w:tbl>
      <w:tblPr>
        <w:tblW w:w="0" w:type="auto"/>
        <w:tblInd w:w="40" w:type="dxa"/>
        <w:tblLayout w:type="fixed"/>
        <w:tblCellMar>
          <w:left w:w="40" w:type="dxa"/>
          <w:right w:w="40" w:type="dxa"/>
        </w:tblCellMar>
        <w:tblLook w:val="0000"/>
      </w:tblPr>
      <w:tblGrid>
        <w:gridCol w:w="547"/>
        <w:gridCol w:w="2873"/>
        <w:gridCol w:w="3243"/>
        <w:gridCol w:w="2697"/>
      </w:tblGrid>
      <w:tr w:rsidR="00AA781C" w:rsidRPr="002C7EB9" w:rsidTr="004806A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ind w:left="43"/>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2873" w:type="dxa"/>
            <w:tcBorders>
              <w:top w:val="single" w:sz="6" w:space="0" w:color="auto"/>
              <w:left w:val="single" w:sz="6" w:space="0" w:color="auto"/>
              <w:bottom w:val="single" w:sz="6" w:space="0" w:color="auto"/>
              <w:right w:val="single" w:sz="4"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 предпринятой меры</w:t>
            </w:r>
          </w:p>
        </w:tc>
        <w:tc>
          <w:tcPr>
            <w:tcW w:w="3243" w:type="dxa"/>
            <w:tcBorders>
              <w:top w:val="single" w:sz="6" w:space="0" w:color="auto"/>
              <w:left w:val="single" w:sz="4"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Средства, затраченные на мероприятия</w:t>
            </w:r>
          </w:p>
        </w:tc>
        <w:tc>
          <w:tcPr>
            <w:tcW w:w="2697"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Достигнутый эффект</w:t>
            </w:r>
          </w:p>
        </w:tc>
      </w:tr>
      <w:tr w:rsidR="00AA781C" w:rsidRPr="002C7EB9" w:rsidTr="004806A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873" w:type="dxa"/>
            <w:tcBorders>
              <w:top w:val="single" w:sz="6" w:space="0" w:color="auto"/>
              <w:left w:val="single" w:sz="6" w:space="0" w:color="auto"/>
              <w:bottom w:val="single" w:sz="6" w:space="0" w:color="auto"/>
              <w:right w:val="single" w:sz="4"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3243" w:type="dxa"/>
            <w:tcBorders>
              <w:top w:val="single" w:sz="6" w:space="0" w:color="auto"/>
              <w:left w:val="single" w:sz="4"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697" w:type="dxa"/>
            <w:tcBorders>
              <w:top w:val="single" w:sz="6" w:space="0" w:color="auto"/>
              <w:left w:val="single" w:sz="6"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r>
    </w:tbl>
    <w:p w:rsidR="00AA781C" w:rsidRDefault="00AA781C" w:rsidP="00AA781C">
      <w:pPr>
        <w:shd w:val="clear" w:color="auto" w:fill="FFFFFF"/>
        <w:ind w:left="62"/>
        <w:rPr>
          <w:szCs w:val="28"/>
        </w:rPr>
      </w:pPr>
    </w:p>
    <w:p w:rsidR="00AA781C" w:rsidRDefault="00AA781C" w:rsidP="00AA781C">
      <w:pPr>
        <w:shd w:val="clear" w:color="auto" w:fill="FFFFFF"/>
        <w:ind w:left="62"/>
        <w:jc w:val="both"/>
        <w:rPr>
          <w:szCs w:val="28"/>
        </w:rPr>
      </w:pPr>
      <w:r>
        <w:rPr>
          <w:szCs w:val="28"/>
        </w:rPr>
        <w:t>4</w:t>
      </w:r>
      <w:r w:rsidRPr="00A15801">
        <w:rPr>
          <w:szCs w:val="28"/>
        </w:rPr>
        <w:t>. Сведения о выполненных работах /оказанных услугах по содержанию и ремонту общего имущества в многоквартирном доме:</w:t>
      </w:r>
    </w:p>
    <w:tbl>
      <w:tblPr>
        <w:tblW w:w="0" w:type="auto"/>
        <w:tblInd w:w="40" w:type="dxa"/>
        <w:tblLayout w:type="fixed"/>
        <w:tblCellMar>
          <w:left w:w="40" w:type="dxa"/>
          <w:right w:w="40" w:type="dxa"/>
        </w:tblCellMar>
        <w:tblLook w:val="0000"/>
      </w:tblPr>
      <w:tblGrid>
        <w:gridCol w:w="562"/>
        <w:gridCol w:w="2858"/>
        <w:gridCol w:w="3243"/>
        <w:gridCol w:w="2693"/>
      </w:tblGrid>
      <w:tr w:rsidR="00AA781C" w:rsidRPr="002C7EB9" w:rsidTr="004806A4">
        <w:trPr>
          <w:trHeight w:val="20"/>
        </w:trPr>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2858" w:type="dxa"/>
            <w:tcBorders>
              <w:top w:val="single" w:sz="6" w:space="0" w:color="auto"/>
              <w:left w:val="single" w:sz="6" w:space="0" w:color="auto"/>
              <w:bottom w:val="single" w:sz="6" w:space="0" w:color="auto"/>
              <w:right w:val="single" w:sz="4"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 работы / услуги</w:t>
            </w:r>
          </w:p>
        </w:tc>
        <w:tc>
          <w:tcPr>
            <w:tcW w:w="3243" w:type="dxa"/>
            <w:tcBorders>
              <w:top w:val="single" w:sz="6" w:space="0" w:color="auto"/>
              <w:left w:val="single" w:sz="4"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Средства, затраченные на мероприятия</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Содержание мероприятия</w:t>
            </w:r>
          </w:p>
        </w:tc>
      </w:tr>
      <w:tr w:rsidR="00AA781C" w:rsidRPr="002C7EB9" w:rsidTr="004806A4">
        <w:trPr>
          <w:trHeight w:val="2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858" w:type="dxa"/>
            <w:tcBorders>
              <w:top w:val="single" w:sz="6" w:space="0" w:color="auto"/>
              <w:left w:val="single" w:sz="6" w:space="0" w:color="auto"/>
              <w:bottom w:val="single" w:sz="6" w:space="0" w:color="auto"/>
              <w:right w:val="single" w:sz="4"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3243" w:type="dxa"/>
            <w:tcBorders>
              <w:top w:val="single" w:sz="6" w:space="0" w:color="auto"/>
              <w:left w:val="single" w:sz="4"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A781C" w:rsidRPr="002C7EB9" w:rsidRDefault="00AA781C" w:rsidP="004806A4">
            <w:pPr>
              <w:shd w:val="clear" w:color="auto" w:fill="FFFFFF"/>
              <w:jc w:val="center"/>
              <w:rPr>
                <w:sz w:val="16"/>
                <w:szCs w:val="16"/>
              </w:rPr>
            </w:pPr>
            <w:r w:rsidRPr="002C7EB9">
              <w:rPr>
                <w:sz w:val="16"/>
                <w:szCs w:val="16"/>
              </w:rPr>
              <w:t>-</w:t>
            </w:r>
          </w:p>
        </w:tc>
      </w:tr>
    </w:tbl>
    <w:p w:rsidR="00AA781C" w:rsidRDefault="00AA781C" w:rsidP="00AA781C">
      <w:pPr>
        <w:shd w:val="clear" w:color="auto" w:fill="FFFFFF"/>
        <w:ind w:left="77"/>
        <w:rPr>
          <w:szCs w:val="28"/>
        </w:rPr>
      </w:pPr>
    </w:p>
    <w:p w:rsidR="00AA781C" w:rsidRDefault="00AA781C" w:rsidP="00AA781C">
      <w:pPr>
        <w:shd w:val="clear" w:color="auto" w:fill="FFFFFF"/>
        <w:ind w:left="77"/>
        <w:jc w:val="both"/>
        <w:rPr>
          <w:szCs w:val="28"/>
        </w:rPr>
      </w:pPr>
      <w:r>
        <w:rPr>
          <w:szCs w:val="28"/>
        </w:rPr>
        <w:t>5</w:t>
      </w:r>
      <w:r w:rsidRPr="00A15801">
        <w:rPr>
          <w:szCs w:val="28"/>
        </w:rPr>
        <w:t>. Проведенные за отчетный период мероприятия, направленные на повышение энергетической эффективности многоквартирного дома:</w:t>
      </w:r>
    </w:p>
    <w:tbl>
      <w:tblPr>
        <w:tblW w:w="0" w:type="auto"/>
        <w:tblInd w:w="40" w:type="dxa"/>
        <w:tblLayout w:type="fixed"/>
        <w:tblCellMar>
          <w:left w:w="40" w:type="dxa"/>
          <w:right w:w="40" w:type="dxa"/>
        </w:tblCellMar>
        <w:tblLook w:val="0000"/>
      </w:tblPr>
      <w:tblGrid>
        <w:gridCol w:w="638"/>
        <w:gridCol w:w="1882"/>
        <w:gridCol w:w="1440"/>
        <w:gridCol w:w="2703"/>
        <w:gridCol w:w="2693"/>
      </w:tblGrid>
      <w:tr w:rsidR="00AA781C" w:rsidRPr="00A96083" w:rsidTr="004806A4">
        <w:trPr>
          <w:trHeight w:val="20"/>
        </w:trPr>
        <w:tc>
          <w:tcPr>
            <w:tcW w:w="638"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 мероприятия</w:t>
            </w:r>
          </w:p>
        </w:tc>
        <w:tc>
          <w:tcPr>
            <w:tcW w:w="1440" w:type="dxa"/>
            <w:tcBorders>
              <w:top w:val="single" w:sz="6" w:space="0" w:color="auto"/>
              <w:left w:val="single" w:sz="6" w:space="0" w:color="auto"/>
              <w:bottom w:val="single" w:sz="6" w:space="0" w:color="auto"/>
              <w:right w:val="single" w:sz="4"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Содержание мероприятия</w:t>
            </w:r>
          </w:p>
        </w:tc>
        <w:tc>
          <w:tcPr>
            <w:tcW w:w="2703" w:type="dxa"/>
            <w:tcBorders>
              <w:top w:val="single" w:sz="6" w:space="0" w:color="auto"/>
              <w:left w:val="single" w:sz="4"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Средства, затраченные на мероприятия</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Достигнутый или</w:t>
            </w:r>
          </w:p>
          <w:p w:rsidR="00AA781C" w:rsidRPr="002C7EB9" w:rsidRDefault="00AA781C" w:rsidP="004806A4">
            <w:pPr>
              <w:shd w:val="clear" w:color="auto" w:fill="FFFFFF"/>
              <w:jc w:val="center"/>
              <w:rPr>
                <w:sz w:val="16"/>
                <w:szCs w:val="16"/>
              </w:rPr>
            </w:pPr>
            <w:r w:rsidRPr="002C7EB9">
              <w:rPr>
                <w:sz w:val="16"/>
                <w:szCs w:val="16"/>
              </w:rPr>
              <w:t>прогнозируемый</w:t>
            </w:r>
          </w:p>
          <w:p w:rsidR="00AA781C" w:rsidRPr="002C7EB9" w:rsidRDefault="00AA781C" w:rsidP="004806A4">
            <w:pPr>
              <w:shd w:val="clear" w:color="auto" w:fill="FFFFFF"/>
              <w:jc w:val="center"/>
              <w:rPr>
                <w:sz w:val="16"/>
                <w:szCs w:val="16"/>
              </w:rPr>
            </w:pPr>
            <w:r w:rsidRPr="002C7EB9">
              <w:rPr>
                <w:sz w:val="16"/>
                <w:szCs w:val="16"/>
              </w:rPr>
              <w:t>эффект</w:t>
            </w:r>
          </w:p>
        </w:tc>
      </w:tr>
      <w:tr w:rsidR="00AA781C" w:rsidRPr="00A96083" w:rsidTr="004806A4">
        <w:trPr>
          <w:trHeight w:val="20"/>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2703" w:type="dxa"/>
            <w:tcBorders>
              <w:top w:val="single" w:sz="6" w:space="0" w:color="auto"/>
              <w:left w:val="single" w:sz="4"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Pr>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r>
    </w:tbl>
    <w:p w:rsidR="00AA781C" w:rsidRDefault="00AA781C" w:rsidP="00AA781C"/>
    <w:p w:rsidR="00AA781C" w:rsidRDefault="00AA781C" w:rsidP="00AA781C">
      <w:pPr>
        <w:jc w:val="both"/>
      </w:pPr>
      <w:r>
        <w:t>6</w:t>
      </w:r>
      <w:r w:rsidRPr="00A15801">
        <w:t>. Проведенные за отчетный период мероприятия, направленные на подготовку общего имущества собственников помещений к сезонной эксплуатации:</w:t>
      </w:r>
    </w:p>
    <w:tbl>
      <w:tblPr>
        <w:tblW w:w="0" w:type="auto"/>
        <w:tblInd w:w="40" w:type="dxa"/>
        <w:tblLayout w:type="fixed"/>
        <w:tblCellMar>
          <w:left w:w="40" w:type="dxa"/>
          <w:right w:w="40" w:type="dxa"/>
        </w:tblCellMar>
        <w:tblLook w:val="0000"/>
      </w:tblPr>
      <w:tblGrid>
        <w:gridCol w:w="542"/>
        <w:gridCol w:w="3427"/>
        <w:gridCol w:w="2694"/>
        <w:gridCol w:w="2693"/>
      </w:tblGrid>
      <w:tr w:rsidR="00AA781C" w:rsidRPr="00A96083" w:rsidTr="004806A4">
        <w:trPr>
          <w:trHeight w:val="20"/>
        </w:trPr>
        <w:tc>
          <w:tcPr>
            <w:tcW w:w="54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ind w:left="43"/>
              <w:jc w:val="center"/>
              <w:rPr>
                <w:sz w:val="16"/>
                <w:szCs w:val="16"/>
              </w:rPr>
            </w:pPr>
            <w:r w:rsidRPr="002C7EB9">
              <w:rPr>
                <w:sz w:val="16"/>
                <w:szCs w:val="16"/>
              </w:rPr>
              <w:t xml:space="preserve">№ </w:t>
            </w:r>
            <w:proofErr w:type="spellStart"/>
            <w:proofErr w:type="gramStart"/>
            <w:r w:rsidRPr="002C7EB9">
              <w:rPr>
                <w:sz w:val="16"/>
                <w:szCs w:val="16"/>
              </w:rPr>
              <w:t>п</w:t>
            </w:r>
            <w:proofErr w:type="spellEnd"/>
            <w:proofErr w:type="gramEnd"/>
            <w:r w:rsidRPr="002C7EB9">
              <w:rPr>
                <w:sz w:val="16"/>
                <w:szCs w:val="16"/>
              </w:rPr>
              <w:t>/</w:t>
            </w:r>
            <w:proofErr w:type="spellStart"/>
            <w:r w:rsidRPr="002C7EB9">
              <w:rPr>
                <w:sz w:val="16"/>
                <w:szCs w:val="16"/>
              </w:rPr>
              <w:t>п</w:t>
            </w:r>
            <w:proofErr w:type="spellEnd"/>
          </w:p>
        </w:tc>
        <w:tc>
          <w:tcPr>
            <w:tcW w:w="3427"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Наименование мероприятия</w:t>
            </w:r>
          </w:p>
        </w:tc>
        <w:tc>
          <w:tcPr>
            <w:tcW w:w="2694" w:type="dxa"/>
            <w:tcBorders>
              <w:top w:val="single" w:sz="6" w:space="0" w:color="auto"/>
              <w:left w:val="single" w:sz="6" w:space="0" w:color="auto"/>
              <w:bottom w:val="single" w:sz="6" w:space="0" w:color="auto"/>
              <w:right w:val="single" w:sz="4"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Средства, затраченные на мероприятия</w:t>
            </w: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AA781C" w:rsidRPr="002C7EB9" w:rsidRDefault="00AA781C" w:rsidP="004806A4">
            <w:pPr>
              <w:shd w:val="clear" w:color="auto" w:fill="FFFFFF"/>
              <w:jc w:val="center"/>
              <w:rPr>
                <w:sz w:val="16"/>
                <w:szCs w:val="16"/>
              </w:rPr>
            </w:pPr>
            <w:r w:rsidRPr="002C7EB9">
              <w:rPr>
                <w:sz w:val="16"/>
                <w:szCs w:val="16"/>
              </w:rPr>
              <w:t>Содержание мероприятия</w:t>
            </w:r>
          </w:p>
        </w:tc>
      </w:tr>
      <w:tr w:rsidR="00AA781C" w:rsidRPr="00A96083" w:rsidTr="004806A4">
        <w:trPr>
          <w:trHeight w:val="18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2694" w:type="dxa"/>
            <w:tcBorders>
              <w:top w:val="single" w:sz="6" w:space="0" w:color="auto"/>
              <w:left w:val="single" w:sz="6" w:space="0" w:color="auto"/>
              <w:bottom w:val="single" w:sz="6" w:space="0" w:color="auto"/>
              <w:right w:val="single" w:sz="4" w:space="0" w:color="auto"/>
            </w:tcBorders>
            <w:shd w:val="clear" w:color="auto" w:fill="FFFFFF"/>
          </w:tcPr>
          <w:p w:rsidR="00AA781C" w:rsidRPr="00A96083" w:rsidRDefault="00AA781C" w:rsidP="004806A4">
            <w:pPr>
              <w:shd w:val="clear" w:color="auto" w:fill="FFFFFF"/>
              <w:jc w:val="center"/>
              <w:rPr>
                <w:szCs w:val="28"/>
              </w:rPr>
            </w:pPr>
            <w:r>
              <w:rPr>
                <w:szCs w:val="28"/>
              </w:rPr>
              <w:t>-</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r>
    </w:tbl>
    <w:p w:rsidR="00AA781C" w:rsidRDefault="00AA781C" w:rsidP="00AA781C"/>
    <w:p w:rsidR="00AA781C" w:rsidRDefault="00AA781C" w:rsidP="00AA781C">
      <w:r>
        <w:t>7</w:t>
      </w:r>
      <w:r w:rsidRPr="00A15801">
        <w:t>. Сведения о проведенных управляющей организацией контрольных мероприятиях, осуществленных с целью проверки состояния общего имущества: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33"/>
        <w:gridCol w:w="3436"/>
        <w:gridCol w:w="2694"/>
        <w:gridCol w:w="2732"/>
      </w:tblGrid>
      <w:tr w:rsidR="00AA781C" w:rsidRPr="00CF2405" w:rsidTr="004806A4">
        <w:trPr>
          <w:trHeight w:val="20"/>
        </w:trPr>
        <w:tc>
          <w:tcPr>
            <w:tcW w:w="533" w:type="dxa"/>
            <w:shd w:val="clear" w:color="auto" w:fill="FFFFFF"/>
            <w:vAlign w:val="center"/>
          </w:tcPr>
          <w:p w:rsidR="00AA781C" w:rsidRPr="00CF2405" w:rsidRDefault="00AA781C" w:rsidP="004806A4">
            <w:pPr>
              <w:shd w:val="clear" w:color="auto" w:fill="FFFFFF"/>
              <w:ind w:left="34"/>
              <w:jc w:val="center"/>
              <w:rPr>
                <w:sz w:val="16"/>
                <w:szCs w:val="16"/>
              </w:rPr>
            </w:pPr>
            <w:r w:rsidRPr="00CF2405">
              <w:rPr>
                <w:sz w:val="16"/>
                <w:szCs w:val="16"/>
              </w:rPr>
              <w:t xml:space="preserve">№ </w:t>
            </w:r>
            <w:proofErr w:type="spellStart"/>
            <w:proofErr w:type="gramStart"/>
            <w:r w:rsidRPr="00CF2405">
              <w:rPr>
                <w:sz w:val="16"/>
                <w:szCs w:val="16"/>
              </w:rPr>
              <w:t>п</w:t>
            </w:r>
            <w:proofErr w:type="spellEnd"/>
            <w:proofErr w:type="gramEnd"/>
            <w:r w:rsidRPr="00CF2405">
              <w:rPr>
                <w:sz w:val="16"/>
                <w:szCs w:val="16"/>
              </w:rPr>
              <w:t>/</w:t>
            </w:r>
            <w:proofErr w:type="spellStart"/>
            <w:r w:rsidRPr="00CF2405">
              <w:rPr>
                <w:sz w:val="16"/>
                <w:szCs w:val="16"/>
              </w:rPr>
              <w:t>п</w:t>
            </w:r>
            <w:proofErr w:type="spellEnd"/>
          </w:p>
        </w:tc>
        <w:tc>
          <w:tcPr>
            <w:tcW w:w="3436" w:type="dxa"/>
            <w:shd w:val="clear" w:color="auto" w:fill="FFFFFF"/>
            <w:vAlign w:val="center"/>
          </w:tcPr>
          <w:p w:rsidR="00AA781C" w:rsidRPr="00CF2405" w:rsidRDefault="00AA781C" w:rsidP="004806A4">
            <w:pPr>
              <w:shd w:val="clear" w:color="auto" w:fill="FFFFFF"/>
              <w:ind w:left="158"/>
              <w:jc w:val="center"/>
              <w:rPr>
                <w:sz w:val="16"/>
                <w:szCs w:val="16"/>
              </w:rPr>
            </w:pPr>
            <w:r w:rsidRPr="00CF2405">
              <w:rPr>
                <w:sz w:val="16"/>
                <w:szCs w:val="16"/>
              </w:rPr>
              <w:t>Вид проведенного контрольного мероприятия</w:t>
            </w:r>
          </w:p>
        </w:tc>
        <w:tc>
          <w:tcPr>
            <w:tcW w:w="2694" w:type="dxa"/>
            <w:shd w:val="clear" w:color="auto" w:fill="FFFFFF"/>
            <w:vAlign w:val="center"/>
          </w:tcPr>
          <w:p w:rsidR="00AA781C" w:rsidRPr="00CF2405" w:rsidRDefault="00AA781C" w:rsidP="004806A4">
            <w:pPr>
              <w:shd w:val="clear" w:color="auto" w:fill="FFFFFF"/>
              <w:ind w:left="106"/>
              <w:jc w:val="center"/>
              <w:rPr>
                <w:sz w:val="16"/>
                <w:szCs w:val="16"/>
              </w:rPr>
            </w:pPr>
            <w:r w:rsidRPr="00CF2405">
              <w:rPr>
                <w:sz w:val="16"/>
                <w:szCs w:val="16"/>
              </w:rPr>
              <w:t xml:space="preserve">Дата </w:t>
            </w:r>
            <w:r w:rsidRPr="00CF2405">
              <w:rPr>
                <w:spacing w:val="-1"/>
                <w:sz w:val="16"/>
                <w:szCs w:val="16"/>
              </w:rPr>
              <w:t>проведения</w:t>
            </w:r>
          </w:p>
        </w:tc>
        <w:tc>
          <w:tcPr>
            <w:tcW w:w="2732" w:type="dxa"/>
            <w:shd w:val="clear" w:color="auto" w:fill="FFFFFF"/>
            <w:vAlign w:val="center"/>
          </w:tcPr>
          <w:p w:rsidR="00AA781C" w:rsidRPr="00CF2405" w:rsidRDefault="00AA781C" w:rsidP="004806A4">
            <w:pPr>
              <w:shd w:val="clear" w:color="auto" w:fill="FFFFFF"/>
              <w:ind w:left="48"/>
              <w:jc w:val="center"/>
              <w:rPr>
                <w:sz w:val="16"/>
                <w:szCs w:val="16"/>
              </w:rPr>
            </w:pPr>
            <w:r w:rsidRPr="00CF2405">
              <w:rPr>
                <w:sz w:val="16"/>
                <w:szCs w:val="16"/>
              </w:rPr>
              <w:t>Итоги проведения контрольного мероприятия</w:t>
            </w:r>
          </w:p>
        </w:tc>
      </w:tr>
      <w:tr w:rsidR="00AA781C" w:rsidRPr="00CF2405" w:rsidTr="004806A4">
        <w:trPr>
          <w:trHeight w:val="20"/>
        </w:trPr>
        <w:tc>
          <w:tcPr>
            <w:tcW w:w="533"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w:t>
            </w:r>
          </w:p>
        </w:tc>
        <w:tc>
          <w:tcPr>
            <w:tcW w:w="3436"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w:t>
            </w:r>
          </w:p>
        </w:tc>
        <w:tc>
          <w:tcPr>
            <w:tcW w:w="2694"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w:t>
            </w:r>
          </w:p>
        </w:tc>
        <w:tc>
          <w:tcPr>
            <w:tcW w:w="2732"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w:t>
            </w:r>
          </w:p>
        </w:tc>
      </w:tr>
    </w:tbl>
    <w:p w:rsidR="00AA781C" w:rsidRDefault="00AA781C" w:rsidP="00AA781C">
      <w:pPr>
        <w:shd w:val="clear" w:color="auto" w:fill="FFFFFF"/>
        <w:ind w:left="72"/>
        <w:jc w:val="both"/>
        <w:rPr>
          <w:szCs w:val="28"/>
        </w:rPr>
      </w:pPr>
    </w:p>
    <w:p w:rsidR="00AA781C" w:rsidRPr="001400E5" w:rsidRDefault="00AA781C" w:rsidP="00AA781C">
      <w:pPr>
        <w:shd w:val="clear" w:color="auto" w:fill="FFFFFF"/>
        <w:ind w:left="72"/>
        <w:jc w:val="both"/>
        <w:rPr>
          <w:szCs w:val="28"/>
        </w:rPr>
      </w:pPr>
      <w:r>
        <w:rPr>
          <w:szCs w:val="28"/>
        </w:rPr>
        <w:t>8</w:t>
      </w:r>
      <w:r w:rsidRPr="001400E5">
        <w:rPr>
          <w:szCs w:val="28"/>
        </w:rPr>
        <w:t>. Сведения о наличии в многоквартирном доме приборов учета потребляемых коммунальных ресурсов и мероприятиях, направленных на их установку:</w:t>
      </w:r>
    </w:p>
    <w:tbl>
      <w:tblPr>
        <w:tblW w:w="0" w:type="auto"/>
        <w:tblInd w:w="40" w:type="dxa"/>
        <w:tblLayout w:type="fixed"/>
        <w:tblCellMar>
          <w:left w:w="40" w:type="dxa"/>
          <w:right w:w="40" w:type="dxa"/>
        </w:tblCellMar>
        <w:tblLook w:val="0000"/>
      </w:tblPr>
      <w:tblGrid>
        <w:gridCol w:w="451"/>
        <w:gridCol w:w="1250"/>
        <w:gridCol w:w="2096"/>
        <w:gridCol w:w="1603"/>
        <w:gridCol w:w="1260"/>
        <w:gridCol w:w="2696"/>
      </w:tblGrid>
      <w:tr w:rsidR="00AA781C" w:rsidRPr="00A96083" w:rsidTr="004806A4">
        <w:trPr>
          <w:trHeight w:val="20"/>
        </w:trPr>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 xml:space="preserve">№ </w:t>
            </w:r>
            <w:proofErr w:type="spellStart"/>
            <w:proofErr w:type="gramStart"/>
            <w:r w:rsidRPr="00CF2405">
              <w:rPr>
                <w:spacing w:val="-3"/>
                <w:sz w:val="16"/>
                <w:szCs w:val="16"/>
              </w:rPr>
              <w:t>п</w:t>
            </w:r>
            <w:proofErr w:type="spellEnd"/>
            <w:proofErr w:type="gramEnd"/>
            <w:r w:rsidRPr="00CF2405">
              <w:rPr>
                <w:spacing w:val="-3"/>
                <w:sz w:val="16"/>
                <w:szCs w:val="16"/>
              </w:rPr>
              <w:t>/</w:t>
            </w:r>
            <w:proofErr w:type="spellStart"/>
            <w:r w:rsidRPr="00CF2405">
              <w:rPr>
                <w:spacing w:val="-3"/>
                <w:sz w:val="16"/>
                <w:szCs w:val="16"/>
              </w:rPr>
              <w:t>п</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Вид прибора</w:t>
            </w:r>
          </w:p>
        </w:tc>
        <w:tc>
          <w:tcPr>
            <w:tcW w:w="2096"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CF2405" w:rsidRDefault="00AA781C" w:rsidP="004806A4">
            <w:pPr>
              <w:shd w:val="clear" w:color="auto" w:fill="FFFFFF"/>
              <w:ind w:left="197"/>
              <w:jc w:val="center"/>
              <w:rPr>
                <w:sz w:val="16"/>
                <w:szCs w:val="16"/>
              </w:rPr>
            </w:pPr>
            <w:r w:rsidRPr="00CF2405">
              <w:rPr>
                <w:sz w:val="16"/>
                <w:szCs w:val="16"/>
              </w:rPr>
              <w:t>Количество приборов (с детализацией по видам)</w:t>
            </w:r>
          </w:p>
        </w:tc>
        <w:tc>
          <w:tcPr>
            <w:tcW w:w="1603" w:type="dxa"/>
            <w:tcBorders>
              <w:top w:val="single" w:sz="6" w:space="0" w:color="auto"/>
              <w:left w:val="single" w:sz="6" w:space="0" w:color="auto"/>
              <w:bottom w:val="single" w:sz="6" w:space="0" w:color="auto"/>
              <w:right w:val="single" w:sz="4" w:space="0" w:color="auto"/>
            </w:tcBorders>
            <w:shd w:val="clear" w:color="auto" w:fill="FFFFFF"/>
            <w:vAlign w:val="center"/>
          </w:tcPr>
          <w:p w:rsidR="00AA781C" w:rsidRPr="00CF2405" w:rsidRDefault="00AA781C" w:rsidP="004806A4">
            <w:pPr>
              <w:shd w:val="clear" w:color="auto" w:fill="FFFFFF"/>
              <w:jc w:val="center"/>
              <w:rPr>
                <w:sz w:val="16"/>
                <w:szCs w:val="16"/>
              </w:rPr>
            </w:pPr>
            <w:r w:rsidRPr="00CF2405">
              <w:rPr>
                <w:spacing w:val="-1"/>
                <w:sz w:val="16"/>
                <w:szCs w:val="16"/>
              </w:rPr>
              <w:t xml:space="preserve">Учитываемый </w:t>
            </w:r>
            <w:r w:rsidRPr="00CF2405">
              <w:rPr>
                <w:sz w:val="16"/>
                <w:szCs w:val="16"/>
              </w:rPr>
              <w:t>ресурс</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Показания</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Планируемые мероприятия</w:t>
            </w:r>
          </w:p>
        </w:tc>
      </w:tr>
      <w:tr w:rsidR="00AA781C" w:rsidRPr="00A96083" w:rsidTr="004806A4">
        <w:trPr>
          <w:trHeight w:val="2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1603" w:type="dxa"/>
            <w:tcBorders>
              <w:top w:val="single" w:sz="6" w:space="0" w:color="auto"/>
              <w:left w:val="single" w:sz="6" w:space="0" w:color="auto"/>
              <w:bottom w:val="single" w:sz="6" w:space="0" w:color="auto"/>
              <w:right w:val="single" w:sz="4"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Pr>
                <w:szCs w:val="28"/>
              </w:rPr>
              <w:t>-</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AA781C" w:rsidRPr="00A96083" w:rsidRDefault="00AA781C" w:rsidP="004806A4">
            <w:pPr>
              <w:shd w:val="clear" w:color="auto" w:fill="FFFFFF"/>
              <w:jc w:val="center"/>
              <w:rPr>
                <w:szCs w:val="28"/>
              </w:rPr>
            </w:pPr>
            <w:r w:rsidRPr="00A96083">
              <w:rPr>
                <w:szCs w:val="28"/>
              </w:rPr>
              <w:t>-</w:t>
            </w:r>
          </w:p>
        </w:tc>
      </w:tr>
    </w:tbl>
    <w:p w:rsidR="00AA781C" w:rsidRDefault="00AA781C" w:rsidP="00AA781C">
      <w:pPr>
        <w:shd w:val="clear" w:color="auto" w:fill="FFFFFF"/>
        <w:ind w:left="91"/>
        <w:rPr>
          <w:szCs w:val="28"/>
        </w:rPr>
      </w:pPr>
    </w:p>
    <w:p w:rsidR="00AA781C" w:rsidRDefault="00AA781C" w:rsidP="00AA781C">
      <w:pPr>
        <w:shd w:val="clear" w:color="auto" w:fill="FFFFFF"/>
        <w:ind w:left="91"/>
        <w:rPr>
          <w:szCs w:val="28"/>
        </w:rPr>
      </w:pPr>
      <w:r>
        <w:rPr>
          <w:szCs w:val="28"/>
        </w:rPr>
        <w:t>9</w:t>
      </w:r>
      <w:r w:rsidRPr="001400E5">
        <w:rPr>
          <w:szCs w:val="28"/>
        </w:rPr>
        <w:t>. Сведения о ведении и хранении технической документации на многоквартирный дом: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8647"/>
      </w:tblGrid>
      <w:tr w:rsidR="00AA781C" w:rsidRPr="00A96083" w:rsidTr="004806A4">
        <w:trPr>
          <w:trHeight w:val="20"/>
        </w:trPr>
        <w:tc>
          <w:tcPr>
            <w:tcW w:w="709"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 xml:space="preserve">№ </w:t>
            </w:r>
            <w:proofErr w:type="spellStart"/>
            <w:proofErr w:type="gramStart"/>
            <w:r w:rsidRPr="00CF2405">
              <w:rPr>
                <w:spacing w:val="-2"/>
                <w:sz w:val="16"/>
                <w:szCs w:val="16"/>
              </w:rPr>
              <w:t>п</w:t>
            </w:r>
            <w:proofErr w:type="spellEnd"/>
            <w:proofErr w:type="gramEnd"/>
            <w:r w:rsidRPr="00CF2405">
              <w:rPr>
                <w:spacing w:val="-2"/>
                <w:sz w:val="16"/>
                <w:szCs w:val="16"/>
              </w:rPr>
              <w:t>/</w:t>
            </w:r>
            <w:proofErr w:type="spellStart"/>
            <w:r w:rsidRPr="00CF2405">
              <w:rPr>
                <w:spacing w:val="-2"/>
                <w:sz w:val="16"/>
                <w:szCs w:val="16"/>
              </w:rPr>
              <w:t>п</w:t>
            </w:r>
            <w:proofErr w:type="spellEnd"/>
          </w:p>
        </w:tc>
        <w:tc>
          <w:tcPr>
            <w:tcW w:w="8647" w:type="dxa"/>
            <w:shd w:val="clear" w:color="auto" w:fill="FFFFFF"/>
            <w:vAlign w:val="center"/>
          </w:tcPr>
          <w:p w:rsidR="00AA781C" w:rsidRPr="00CF2405" w:rsidRDefault="00AA781C" w:rsidP="004806A4">
            <w:pPr>
              <w:shd w:val="clear" w:color="auto" w:fill="FFFFFF"/>
              <w:ind w:left="58"/>
              <w:jc w:val="center"/>
              <w:rPr>
                <w:sz w:val="16"/>
                <w:szCs w:val="16"/>
              </w:rPr>
            </w:pPr>
            <w:r w:rsidRPr="00CF2405">
              <w:rPr>
                <w:sz w:val="16"/>
                <w:szCs w:val="16"/>
              </w:rPr>
              <w:t>Наименование документа</w:t>
            </w:r>
          </w:p>
        </w:tc>
      </w:tr>
      <w:tr w:rsidR="00AA781C" w:rsidRPr="00A96083" w:rsidTr="004806A4">
        <w:trPr>
          <w:trHeight w:val="20"/>
        </w:trPr>
        <w:tc>
          <w:tcPr>
            <w:tcW w:w="709" w:type="dxa"/>
            <w:shd w:val="clear" w:color="auto" w:fill="FFFFFF"/>
          </w:tcPr>
          <w:p w:rsidR="00AA781C" w:rsidRPr="00A96083" w:rsidRDefault="00AA781C" w:rsidP="004806A4">
            <w:pPr>
              <w:shd w:val="clear" w:color="auto" w:fill="FFFFFF"/>
              <w:jc w:val="center"/>
              <w:rPr>
                <w:szCs w:val="28"/>
              </w:rPr>
            </w:pPr>
            <w:r w:rsidRPr="00A96083">
              <w:rPr>
                <w:szCs w:val="28"/>
              </w:rPr>
              <w:t>-</w:t>
            </w:r>
          </w:p>
        </w:tc>
        <w:tc>
          <w:tcPr>
            <w:tcW w:w="8647" w:type="dxa"/>
            <w:shd w:val="clear" w:color="auto" w:fill="FFFFFF"/>
          </w:tcPr>
          <w:p w:rsidR="00AA781C" w:rsidRPr="00A96083" w:rsidRDefault="00AA781C" w:rsidP="004806A4">
            <w:pPr>
              <w:shd w:val="clear" w:color="auto" w:fill="FFFFFF"/>
              <w:jc w:val="center"/>
              <w:rPr>
                <w:szCs w:val="28"/>
              </w:rPr>
            </w:pPr>
            <w:r w:rsidRPr="00A96083">
              <w:rPr>
                <w:szCs w:val="28"/>
              </w:rPr>
              <w:t>-</w:t>
            </w:r>
          </w:p>
        </w:tc>
      </w:tr>
    </w:tbl>
    <w:p w:rsidR="00AA781C" w:rsidRDefault="00AA781C" w:rsidP="00AA781C">
      <w:pPr>
        <w:shd w:val="clear" w:color="auto" w:fill="FFFFFF"/>
        <w:ind w:left="101"/>
        <w:rPr>
          <w:szCs w:val="28"/>
        </w:rPr>
      </w:pPr>
    </w:p>
    <w:p w:rsidR="00AA781C" w:rsidRPr="001400E5" w:rsidRDefault="00AA781C" w:rsidP="00AA781C">
      <w:pPr>
        <w:shd w:val="clear" w:color="auto" w:fill="FFFFFF"/>
        <w:ind w:left="101"/>
        <w:jc w:val="both"/>
        <w:rPr>
          <w:szCs w:val="28"/>
        </w:rPr>
      </w:pPr>
      <w:r w:rsidRPr="001400E5">
        <w:rPr>
          <w:szCs w:val="28"/>
        </w:rPr>
        <w:t>1</w:t>
      </w:r>
      <w:r>
        <w:rPr>
          <w:szCs w:val="28"/>
        </w:rPr>
        <w:t>0</w:t>
      </w:r>
      <w:r w:rsidRPr="001400E5">
        <w:rPr>
          <w:szCs w:val="28"/>
        </w:rPr>
        <w:t>. Сведения о предоставлении собственникам помещений в многоквартирном доме отчетов о деятельности управляющей организации: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993"/>
        <w:gridCol w:w="1984"/>
        <w:gridCol w:w="2268"/>
        <w:gridCol w:w="3544"/>
      </w:tblGrid>
      <w:tr w:rsidR="00AA781C" w:rsidRPr="00CF2405" w:rsidTr="004806A4">
        <w:trPr>
          <w:trHeight w:val="20"/>
        </w:trPr>
        <w:tc>
          <w:tcPr>
            <w:tcW w:w="567"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 xml:space="preserve">№ </w:t>
            </w:r>
            <w:proofErr w:type="spellStart"/>
            <w:proofErr w:type="gramStart"/>
            <w:r w:rsidRPr="00CF2405">
              <w:rPr>
                <w:spacing w:val="-2"/>
                <w:sz w:val="16"/>
                <w:szCs w:val="16"/>
              </w:rPr>
              <w:t>п</w:t>
            </w:r>
            <w:proofErr w:type="spellEnd"/>
            <w:proofErr w:type="gramEnd"/>
            <w:r w:rsidRPr="00CF2405">
              <w:rPr>
                <w:spacing w:val="-2"/>
                <w:sz w:val="16"/>
                <w:szCs w:val="16"/>
              </w:rPr>
              <w:t>/</w:t>
            </w:r>
            <w:proofErr w:type="spellStart"/>
            <w:r w:rsidRPr="00CF2405">
              <w:rPr>
                <w:spacing w:val="-2"/>
                <w:sz w:val="16"/>
                <w:szCs w:val="16"/>
              </w:rPr>
              <w:t>п</w:t>
            </w:r>
            <w:proofErr w:type="spellEnd"/>
          </w:p>
        </w:tc>
        <w:tc>
          <w:tcPr>
            <w:tcW w:w="993"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Вид отчета</w:t>
            </w:r>
          </w:p>
        </w:tc>
        <w:tc>
          <w:tcPr>
            <w:tcW w:w="1984" w:type="dxa"/>
            <w:shd w:val="clear" w:color="auto" w:fill="FFFFFF"/>
            <w:vAlign w:val="center"/>
          </w:tcPr>
          <w:p w:rsidR="00AA781C" w:rsidRPr="00CF2405" w:rsidRDefault="00AA781C" w:rsidP="004806A4">
            <w:pPr>
              <w:shd w:val="clear" w:color="auto" w:fill="FFFFFF"/>
              <w:jc w:val="center"/>
              <w:rPr>
                <w:sz w:val="16"/>
                <w:szCs w:val="16"/>
              </w:rPr>
            </w:pPr>
            <w:r w:rsidRPr="00CF2405">
              <w:rPr>
                <w:sz w:val="16"/>
                <w:szCs w:val="16"/>
              </w:rPr>
              <w:t>Дата составления</w:t>
            </w:r>
          </w:p>
        </w:tc>
        <w:tc>
          <w:tcPr>
            <w:tcW w:w="2268" w:type="dxa"/>
            <w:shd w:val="clear" w:color="auto" w:fill="FFFFFF"/>
            <w:vAlign w:val="center"/>
          </w:tcPr>
          <w:p w:rsidR="00AA781C" w:rsidRPr="00CF2405" w:rsidRDefault="00AA781C" w:rsidP="004806A4">
            <w:pPr>
              <w:shd w:val="clear" w:color="auto" w:fill="FFFFFF"/>
              <w:ind w:left="62"/>
              <w:jc w:val="center"/>
              <w:rPr>
                <w:sz w:val="16"/>
                <w:szCs w:val="16"/>
              </w:rPr>
            </w:pPr>
            <w:r w:rsidRPr="00CF2405">
              <w:rPr>
                <w:sz w:val="16"/>
                <w:szCs w:val="16"/>
              </w:rPr>
              <w:t>Способ предоставления собственникам</w:t>
            </w:r>
          </w:p>
        </w:tc>
        <w:tc>
          <w:tcPr>
            <w:tcW w:w="3544" w:type="dxa"/>
            <w:shd w:val="clear" w:color="auto" w:fill="FFFFFF"/>
            <w:vAlign w:val="center"/>
          </w:tcPr>
          <w:p w:rsidR="00AA781C" w:rsidRPr="00CF2405" w:rsidRDefault="00AA781C" w:rsidP="004806A4">
            <w:pPr>
              <w:shd w:val="clear" w:color="auto" w:fill="FFFFFF"/>
              <w:ind w:left="58"/>
              <w:jc w:val="center"/>
              <w:rPr>
                <w:sz w:val="16"/>
                <w:szCs w:val="16"/>
              </w:rPr>
            </w:pPr>
            <w:r w:rsidRPr="00CF2405">
              <w:rPr>
                <w:sz w:val="16"/>
                <w:szCs w:val="16"/>
              </w:rPr>
              <w:t>Дата предоставления</w:t>
            </w:r>
          </w:p>
        </w:tc>
      </w:tr>
      <w:tr w:rsidR="00AA781C" w:rsidRPr="00CF2405" w:rsidTr="004806A4">
        <w:trPr>
          <w:trHeight w:val="20"/>
        </w:trPr>
        <w:tc>
          <w:tcPr>
            <w:tcW w:w="567" w:type="dxa"/>
            <w:shd w:val="clear" w:color="auto" w:fill="FFFFFF"/>
          </w:tcPr>
          <w:p w:rsidR="00AA781C" w:rsidRPr="00CF2405" w:rsidRDefault="00AA781C" w:rsidP="004806A4">
            <w:pPr>
              <w:shd w:val="clear" w:color="auto" w:fill="FFFFFF"/>
              <w:jc w:val="center"/>
              <w:rPr>
                <w:sz w:val="16"/>
                <w:szCs w:val="16"/>
              </w:rPr>
            </w:pPr>
            <w:r w:rsidRPr="00CF2405">
              <w:rPr>
                <w:sz w:val="16"/>
                <w:szCs w:val="16"/>
              </w:rPr>
              <w:t>-</w:t>
            </w:r>
          </w:p>
        </w:tc>
        <w:tc>
          <w:tcPr>
            <w:tcW w:w="993" w:type="dxa"/>
            <w:shd w:val="clear" w:color="auto" w:fill="FFFFFF"/>
          </w:tcPr>
          <w:p w:rsidR="00AA781C" w:rsidRPr="00CF2405" w:rsidRDefault="00AA781C" w:rsidP="004806A4">
            <w:pPr>
              <w:shd w:val="clear" w:color="auto" w:fill="FFFFFF"/>
              <w:jc w:val="center"/>
              <w:rPr>
                <w:sz w:val="16"/>
                <w:szCs w:val="16"/>
              </w:rPr>
            </w:pPr>
            <w:r w:rsidRPr="00CF2405">
              <w:rPr>
                <w:sz w:val="16"/>
                <w:szCs w:val="16"/>
              </w:rPr>
              <w:t>-</w:t>
            </w:r>
          </w:p>
        </w:tc>
        <w:tc>
          <w:tcPr>
            <w:tcW w:w="1984" w:type="dxa"/>
            <w:shd w:val="clear" w:color="auto" w:fill="FFFFFF"/>
          </w:tcPr>
          <w:p w:rsidR="00AA781C" w:rsidRPr="00CF2405" w:rsidRDefault="00AA781C" w:rsidP="004806A4">
            <w:pPr>
              <w:shd w:val="clear" w:color="auto" w:fill="FFFFFF"/>
              <w:jc w:val="center"/>
              <w:rPr>
                <w:sz w:val="16"/>
                <w:szCs w:val="16"/>
              </w:rPr>
            </w:pPr>
            <w:r w:rsidRPr="00CF2405">
              <w:rPr>
                <w:sz w:val="16"/>
                <w:szCs w:val="16"/>
              </w:rPr>
              <w:t>-</w:t>
            </w:r>
          </w:p>
        </w:tc>
        <w:tc>
          <w:tcPr>
            <w:tcW w:w="2268" w:type="dxa"/>
            <w:shd w:val="clear" w:color="auto" w:fill="FFFFFF"/>
          </w:tcPr>
          <w:p w:rsidR="00AA781C" w:rsidRPr="00CF2405" w:rsidRDefault="00AA781C" w:rsidP="004806A4">
            <w:pPr>
              <w:shd w:val="clear" w:color="auto" w:fill="FFFFFF"/>
              <w:jc w:val="center"/>
              <w:rPr>
                <w:sz w:val="16"/>
                <w:szCs w:val="16"/>
              </w:rPr>
            </w:pPr>
            <w:r w:rsidRPr="00CF2405">
              <w:rPr>
                <w:sz w:val="16"/>
                <w:szCs w:val="16"/>
              </w:rPr>
              <w:t>-</w:t>
            </w:r>
          </w:p>
        </w:tc>
        <w:tc>
          <w:tcPr>
            <w:tcW w:w="3544" w:type="dxa"/>
            <w:shd w:val="clear" w:color="auto" w:fill="FFFFFF"/>
          </w:tcPr>
          <w:p w:rsidR="00AA781C" w:rsidRPr="00CF2405" w:rsidRDefault="00AA781C" w:rsidP="004806A4">
            <w:pPr>
              <w:shd w:val="clear" w:color="auto" w:fill="FFFFFF"/>
              <w:jc w:val="center"/>
              <w:rPr>
                <w:sz w:val="16"/>
                <w:szCs w:val="16"/>
              </w:rPr>
            </w:pPr>
            <w:r w:rsidRPr="00CF2405">
              <w:rPr>
                <w:sz w:val="16"/>
                <w:szCs w:val="16"/>
              </w:rPr>
              <w:t>-</w:t>
            </w:r>
          </w:p>
        </w:tc>
      </w:tr>
    </w:tbl>
    <w:p w:rsidR="00AA781C" w:rsidRDefault="00AA781C" w:rsidP="00AA781C">
      <w:pPr>
        <w:shd w:val="clear" w:color="auto" w:fill="FFFFFF"/>
        <w:ind w:left="2381"/>
        <w:rPr>
          <w:b/>
          <w:bCs/>
          <w:szCs w:val="28"/>
        </w:rPr>
      </w:pPr>
    </w:p>
    <w:p w:rsidR="00AA781C" w:rsidRDefault="00AA781C" w:rsidP="00AA781C">
      <w:pPr>
        <w:shd w:val="clear" w:color="auto" w:fill="FFFFFF"/>
        <w:jc w:val="center"/>
        <w:rPr>
          <w:b/>
          <w:bCs/>
          <w:szCs w:val="28"/>
        </w:rPr>
      </w:pPr>
      <w:r w:rsidRPr="001400E5">
        <w:rPr>
          <w:b/>
          <w:bCs/>
          <w:szCs w:val="28"/>
        </w:rPr>
        <w:t xml:space="preserve">Раздел </w:t>
      </w:r>
      <w:r>
        <w:rPr>
          <w:b/>
          <w:bCs/>
          <w:szCs w:val="28"/>
          <w:lang w:val="en-US"/>
        </w:rPr>
        <w:t>IV</w:t>
      </w:r>
      <w:r>
        <w:rPr>
          <w:b/>
          <w:bCs/>
          <w:szCs w:val="28"/>
        </w:rPr>
        <w:t>.</w:t>
      </w:r>
      <w:r w:rsidRPr="001400E5">
        <w:rPr>
          <w:b/>
          <w:bCs/>
          <w:szCs w:val="28"/>
        </w:rPr>
        <w:t xml:space="preserve"> </w:t>
      </w:r>
      <w:r w:rsidRPr="009A3B01">
        <w:rPr>
          <w:b/>
          <w:bCs/>
          <w:sz w:val="20"/>
          <w:szCs w:val="20"/>
        </w:rPr>
        <w:t>Иные сведения о деятельности управляющей организации за отчетный период</w:t>
      </w:r>
    </w:p>
    <w:p w:rsidR="00AA781C" w:rsidRDefault="00AA781C" w:rsidP="00AA781C">
      <w:pPr>
        <w:shd w:val="clear" w:color="auto" w:fill="FFFFFF"/>
        <w:ind w:left="134"/>
        <w:jc w:val="both"/>
        <w:rPr>
          <w:szCs w:val="28"/>
        </w:rPr>
      </w:pPr>
      <w:r w:rsidRPr="001400E5">
        <w:rPr>
          <w:szCs w:val="28"/>
        </w:rPr>
        <w:t>1. Сведения о привлечении управляющей организации к административной ответственности за отчетный период:</w:t>
      </w:r>
    </w:p>
    <w:tbl>
      <w:tblPr>
        <w:tblW w:w="0" w:type="auto"/>
        <w:tblInd w:w="40" w:type="dxa"/>
        <w:tblLayout w:type="fixed"/>
        <w:tblCellMar>
          <w:left w:w="40" w:type="dxa"/>
          <w:right w:w="40" w:type="dxa"/>
        </w:tblCellMar>
        <w:tblLook w:val="0000"/>
      </w:tblPr>
      <w:tblGrid>
        <w:gridCol w:w="552"/>
        <w:gridCol w:w="1858"/>
        <w:gridCol w:w="3402"/>
        <w:gridCol w:w="3544"/>
      </w:tblGrid>
      <w:tr w:rsidR="00AA781C" w:rsidRPr="008F40BC" w:rsidTr="004806A4">
        <w:trPr>
          <w:trHeight w:val="20"/>
        </w:trPr>
        <w:tc>
          <w:tcPr>
            <w:tcW w:w="55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ind w:left="48"/>
              <w:jc w:val="center"/>
              <w:rPr>
                <w:sz w:val="16"/>
                <w:szCs w:val="16"/>
              </w:rPr>
            </w:pPr>
            <w:r w:rsidRPr="008F40BC">
              <w:rPr>
                <w:sz w:val="16"/>
                <w:szCs w:val="16"/>
              </w:rPr>
              <w:t xml:space="preserve">№ </w:t>
            </w:r>
            <w:proofErr w:type="spellStart"/>
            <w:proofErr w:type="gramStart"/>
            <w:r w:rsidRPr="008F40BC">
              <w:rPr>
                <w:sz w:val="16"/>
                <w:szCs w:val="16"/>
              </w:rPr>
              <w:t>п</w:t>
            </w:r>
            <w:proofErr w:type="spellEnd"/>
            <w:proofErr w:type="gramEnd"/>
            <w:r w:rsidRPr="008F40BC">
              <w:rPr>
                <w:sz w:val="16"/>
                <w:szCs w:val="16"/>
              </w:rPr>
              <w:t>/</w:t>
            </w:r>
            <w:proofErr w:type="spellStart"/>
            <w:r w:rsidRPr="008F40BC">
              <w:rPr>
                <w:sz w:val="16"/>
                <w:szCs w:val="16"/>
              </w:rPr>
              <w:t>п</w:t>
            </w:r>
            <w:proofErr w:type="spellEnd"/>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Дата привлечения</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Вид административного</w:t>
            </w:r>
            <w:r>
              <w:rPr>
                <w:sz w:val="16"/>
                <w:szCs w:val="16"/>
              </w:rPr>
              <w:t xml:space="preserve"> </w:t>
            </w:r>
            <w:r w:rsidRPr="008F40BC">
              <w:rPr>
                <w:sz w:val="16"/>
                <w:szCs w:val="16"/>
              </w:rPr>
              <w:t>правонарушения</w:t>
            </w:r>
          </w:p>
          <w:p w:rsidR="00AA781C" w:rsidRPr="008F40BC" w:rsidRDefault="00AA781C" w:rsidP="004806A4">
            <w:pPr>
              <w:shd w:val="clear" w:color="auto" w:fill="FFFFFF"/>
              <w:jc w:val="center"/>
              <w:rPr>
                <w:sz w:val="16"/>
                <w:szCs w:val="16"/>
              </w:rPr>
            </w:pPr>
            <w:r w:rsidRPr="008F40BC">
              <w:rPr>
                <w:sz w:val="16"/>
                <w:szCs w:val="16"/>
              </w:rPr>
              <w:t xml:space="preserve">(ст. </w:t>
            </w:r>
            <w:proofErr w:type="spellStart"/>
            <w:r w:rsidRPr="008F40BC">
              <w:rPr>
                <w:sz w:val="16"/>
                <w:szCs w:val="16"/>
              </w:rPr>
              <w:t>КоАП</w:t>
            </w:r>
            <w:proofErr w:type="spellEnd"/>
            <w:r w:rsidRPr="008F40BC">
              <w:rPr>
                <w:sz w:val="16"/>
                <w:szCs w:val="16"/>
              </w:rPr>
              <w:t xml:space="preserve"> РФ)</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Мероприятия, направленные</w:t>
            </w:r>
          </w:p>
          <w:p w:rsidR="00AA781C" w:rsidRPr="008F40BC" w:rsidRDefault="00AA781C" w:rsidP="004806A4">
            <w:pPr>
              <w:shd w:val="clear" w:color="auto" w:fill="FFFFFF"/>
              <w:jc w:val="center"/>
              <w:rPr>
                <w:sz w:val="16"/>
                <w:szCs w:val="16"/>
              </w:rPr>
            </w:pPr>
            <w:r w:rsidRPr="008F40BC">
              <w:rPr>
                <w:sz w:val="16"/>
                <w:szCs w:val="16"/>
              </w:rPr>
              <w:t>на устранение нарушения</w:t>
            </w:r>
          </w:p>
        </w:tc>
      </w:tr>
      <w:tr w:rsidR="00AA781C" w:rsidRPr="008F40BC" w:rsidTr="004806A4">
        <w:trPr>
          <w:trHeight w:val="20"/>
        </w:trPr>
        <w:tc>
          <w:tcPr>
            <w:tcW w:w="55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w:t>
            </w:r>
          </w:p>
        </w:tc>
      </w:tr>
    </w:tbl>
    <w:p w:rsidR="00AA781C" w:rsidRPr="0018529E" w:rsidRDefault="00AA781C" w:rsidP="00AA781C">
      <w:pPr>
        <w:shd w:val="clear" w:color="auto" w:fill="FFFFFF"/>
        <w:spacing w:before="211"/>
        <w:ind w:left="91"/>
        <w:jc w:val="both"/>
        <w:rPr>
          <w:szCs w:val="28"/>
        </w:rPr>
      </w:pPr>
      <w:r w:rsidRPr="0018529E">
        <w:rPr>
          <w:szCs w:val="28"/>
        </w:rPr>
        <w:t>2. Сведения о заявлениях, обращениях и жалобах, поступивших от собственников помещений в многоквартирном доме за отчетный период и принятых управляющей организацией мерах реагирования: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6"/>
        <w:gridCol w:w="1032"/>
        <w:gridCol w:w="1946"/>
        <w:gridCol w:w="1985"/>
        <w:gridCol w:w="3685"/>
      </w:tblGrid>
      <w:tr w:rsidR="00AA781C" w:rsidRPr="008F40BC" w:rsidTr="004806A4">
        <w:trPr>
          <w:trHeight w:val="20"/>
        </w:trPr>
        <w:tc>
          <w:tcPr>
            <w:tcW w:w="566" w:type="dxa"/>
            <w:shd w:val="clear" w:color="auto" w:fill="FFFFFF"/>
            <w:vAlign w:val="center"/>
          </w:tcPr>
          <w:p w:rsidR="00AA781C" w:rsidRPr="008F40BC" w:rsidRDefault="00AA781C" w:rsidP="004806A4">
            <w:pPr>
              <w:shd w:val="clear" w:color="auto" w:fill="FFFFFF"/>
              <w:ind w:left="53"/>
              <w:jc w:val="center"/>
              <w:rPr>
                <w:sz w:val="16"/>
                <w:szCs w:val="16"/>
              </w:rPr>
            </w:pPr>
            <w:r w:rsidRPr="008F40BC">
              <w:rPr>
                <w:sz w:val="16"/>
                <w:szCs w:val="16"/>
              </w:rPr>
              <w:t xml:space="preserve">№ </w:t>
            </w:r>
            <w:proofErr w:type="spellStart"/>
            <w:proofErr w:type="gramStart"/>
            <w:r w:rsidRPr="008F40BC">
              <w:rPr>
                <w:sz w:val="16"/>
                <w:szCs w:val="16"/>
              </w:rPr>
              <w:t>п</w:t>
            </w:r>
            <w:proofErr w:type="spellEnd"/>
            <w:proofErr w:type="gramEnd"/>
            <w:r w:rsidRPr="008F40BC">
              <w:rPr>
                <w:sz w:val="16"/>
                <w:szCs w:val="16"/>
              </w:rPr>
              <w:t>/</w:t>
            </w:r>
            <w:proofErr w:type="spellStart"/>
            <w:r w:rsidRPr="008F40BC">
              <w:rPr>
                <w:sz w:val="16"/>
                <w:szCs w:val="16"/>
              </w:rPr>
              <w:t>п</w:t>
            </w:r>
            <w:proofErr w:type="spellEnd"/>
          </w:p>
        </w:tc>
        <w:tc>
          <w:tcPr>
            <w:tcW w:w="1032" w:type="dxa"/>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Вид</w:t>
            </w:r>
          </w:p>
        </w:tc>
        <w:tc>
          <w:tcPr>
            <w:tcW w:w="1946" w:type="dxa"/>
            <w:shd w:val="clear" w:color="auto" w:fill="FFFFFF"/>
            <w:vAlign w:val="center"/>
          </w:tcPr>
          <w:p w:rsidR="00AA781C" w:rsidRPr="008F40BC" w:rsidRDefault="00AA781C" w:rsidP="004806A4">
            <w:pPr>
              <w:shd w:val="clear" w:color="auto" w:fill="FFFFFF"/>
              <w:ind w:left="120"/>
              <w:jc w:val="center"/>
              <w:rPr>
                <w:sz w:val="16"/>
                <w:szCs w:val="16"/>
              </w:rPr>
            </w:pPr>
            <w:r w:rsidRPr="008F40BC">
              <w:rPr>
                <w:sz w:val="16"/>
                <w:szCs w:val="16"/>
              </w:rPr>
              <w:t>Дата поступления</w:t>
            </w:r>
          </w:p>
        </w:tc>
        <w:tc>
          <w:tcPr>
            <w:tcW w:w="1985" w:type="dxa"/>
            <w:shd w:val="clear" w:color="auto" w:fill="FFFFFF"/>
            <w:vAlign w:val="center"/>
          </w:tcPr>
          <w:p w:rsidR="00AA781C" w:rsidRPr="008F40BC" w:rsidRDefault="00AA781C" w:rsidP="004806A4">
            <w:pPr>
              <w:shd w:val="clear" w:color="auto" w:fill="FFFFFF"/>
              <w:jc w:val="center"/>
              <w:rPr>
                <w:sz w:val="16"/>
                <w:szCs w:val="16"/>
              </w:rPr>
            </w:pPr>
            <w:r w:rsidRPr="008F40BC">
              <w:rPr>
                <w:sz w:val="16"/>
                <w:szCs w:val="16"/>
              </w:rPr>
              <w:t>Содержание</w:t>
            </w:r>
          </w:p>
        </w:tc>
        <w:tc>
          <w:tcPr>
            <w:tcW w:w="3685" w:type="dxa"/>
            <w:shd w:val="clear" w:color="auto" w:fill="FFFFFF"/>
            <w:vAlign w:val="center"/>
          </w:tcPr>
          <w:p w:rsidR="00AA781C" w:rsidRPr="008F40BC" w:rsidRDefault="00AA781C" w:rsidP="004806A4">
            <w:pPr>
              <w:shd w:val="clear" w:color="auto" w:fill="FFFFFF"/>
              <w:ind w:left="317"/>
              <w:jc w:val="center"/>
              <w:rPr>
                <w:sz w:val="16"/>
                <w:szCs w:val="16"/>
              </w:rPr>
            </w:pPr>
            <w:r w:rsidRPr="008F40BC">
              <w:rPr>
                <w:sz w:val="16"/>
                <w:szCs w:val="16"/>
              </w:rPr>
              <w:t>Принятые меры реагирования</w:t>
            </w:r>
          </w:p>
        </w:tc>
      </w:tr>
      <w:tr w:rsidR="00AA781C" w:rsidRPr="008F40BC" w:rsidTr="004806A4">
        <w:trPr>
          <w:trHeight w:val="20"/>
        </w:trPr>
        <w:tc>
          <w:tcPr>
            <w:tcW w:w="566" w:type="dxa"/>
            <w:shd w:val="clear" w:color="auto" w:fill="FFFFFF"/>
          </w:tcPr>
          <w:p w:rsidR="00AA781C" w:rsidRPr="008F40BC" w:rsidRDefault="00AA781C" w:rsidP="004806A4">
            <w:pPr>
              <w:shd w:val="clear" w:color="auto" w:fill="FFFFFF"/>
              <w:jc w:val="center"/>
              <w:rPr>
                <w:sz w:val="16"/>
                <w:szCs w:val="16"/>
              </w:rPr>
            </w:pPr>
            <w:r w:rsidRPr="008F40BC">
              <w:rPr>
                <w:sz w:val="16"/>
                <w:szCs w:val="16"/>
              </w:rPr>
              <w:t>-</w:t>
            </w:r>
          </w:p>
        </w:tc>
        <w:tc>
          <w:tcPr>
            <w:tcW w:w="1032" w:type="dxa"/>
            <w:shd w:val="clear" w:color="auto" w:fill="FFFFFF"/>
          </w:tcPr>
          <w:p w:rsidR="00AA781C" w:rsidRPr="008F40BC" w:rsidRDefault="00AA781C" w:rsidP="004806A4">
            <w:pPr>
              <w:shd w:val="clear" w:color="auto" w:fill="FFFFFF"/>
              <w:jc w:val="center"/>
              <w:rPr>
                <w:sz w:val="16"/>
                <w:szCs w:val="16"/>
              </w:rPr>
            </w:pPr>
            <w:r w:rsidRPr="008F40BC">
              <w:rPr>
                <w:sz w:val="16"/>
                <w:szCs w:val="16"/>
              </w:rPr>
              <w:t>-</w:t>
            </w:r>
          </w:p>
        </w:tc>
        <w:tc>
          <w:tcPr>
            <w:tcW w:w="1946" w:type="dxa"/>
            <w:shd w:val="clear" w:color="auto" w:fill="FFFFFF"/>
          </w:tcPr>
          <w:p w:rsidR="00AA781C" w:rsidRPr="008F40BC" w:rsidRDefault="00AA781C" w:rsidP="004806A4">
            <w:pPr>
              <w:shd w:val="clear" w:color="auto" w:fill="FFFFFF"/>
              <w:jc w:val="center"/>
              <w:rPr>
                <w:sz w:val="16"/>
                <w:szCs w:val="16"/>
              </w:rPr>
            </w:pPr>
            <w:r w:rsidRPr="008F40BC">
              <w:rPr>
                <w:sz w:val="16"/>
                <w:szCs w:val="16"/>
              </w:rPr>
              <w:t>-</w:t>
            </w:r>
          </w:p>
        </w:tc>
        <w:tc>
          <w:tcPr>
            <w:tcW w:w="1985" w:type="dxa"/>
            <w:shd w:val="clear" w:color="auto" w:fill="FFFFFF"/>
          </w:tcPr>
          <w:p w:rsidR="00AA781C" w:rsidRPr="008F40BC" w:rsidRDefault="00AA781C" w:rsidP="004806A4">
            <w:pPr>
              <w:shd w:val="clear" w:color="auto" w:fill="FFFFFF"/>
              <w:jc w:val="center"/>
              <w:rPr>
                <w:sz w:val="16"/>
                <w:szCs w:val="16"/>
              </w:rPr>
            </w:pPr>
            <w:r w:rsidRPr="008F40BC">
              <w:rPr>
                <w:sz w:val="16"/>
                <w:szCs w:val="16"/>
              </w:rPr>
              <w:t>-</w:t>
            </w:r>
          </w:p>
        </w:tc>
        <w:tc>
          <w:tcPr>
            <w:tcW w:w="3685" w:type="dxa"/>
            <w:shd w:val="clear" w:color="auto" w:fill="FFFFFF"/>
          </w:tcPr>
          <w:p w:rsidR="00AA781C" w:rsidRPr="008F40BC" w:rsidRDefault="00AA781C" w:rsidP="004806A4">
            <w:pPr>
              <w:shd w:val="clear" w:color="auto" w:fill="FFFFFF"/>
              <w:jc w:val="center"/>
              <w:rPr>
                <w:sz w:val="16"/>
                <w:szCs w:val="16"/>
              </w:rPr>
            </w:pPr>
            <w:r w:rsidRPr="008F40BC">
              <w:rPr>
                <w:sz w:val="16"/>
                <w:szCs w:val="16"/>
              </w:rPr>
              <w:t>-</w:t>
            </w:r>
          </w:p>
        </w:tc>
      </w:tr>
    </w:tbl>
    <w:p w:rsidR="00AA781C" w:rsidRDefault="00AA781C" w:rsidP="00AA781C">
      <w:pPr>
        <w:jc w:val="center"/>
        <w:rPr>
          <w:sz w:val="16"/>
          <w:szCs w:val="16"/>
        </w:rPr>
      </w:pPr>
    </w:p>
    <w:p w:rsidR="003A2AEE" w:rsidRDefault="003A2AEE" w:rsidP="00AA781C">
      <w:pPr>
        <w:jc w:val="center"/>
        <w:rPr>
          <w:sz w:val="16"/>
          <w:szCs w:val="16"/>
        </w:rPr>
      </w:pPr>
    </w:p>
    <w:p w:rsidR="003A2AEE" w:rsidRDefault="003A2AEE" w:rsidP="00AA781C">
      <w:pPr>
        <w:jc w:val="center"/>
        <w:rPr>
          <w:sz w:val="16"/>
          <w:szCs w:val="16"/>
        </w:rPr>
      </w:pPr>
    </w:p>
    <w:p w:rsidR="003A2AEE" w:rsidRDefault="003A2AEE" w:rsidP="00AA781C">
      <w:pPr>
        <w:jc w:val="center"/>
        <w:rPr>
          <w:sz w:val="16"/>
          <w:szCs w:val="16"/>
        </w:rPr>
      </w:pPr>
    </w:p>
    <w:p w:rsidR="003A2AEE" w:rsidRDefault="003A2AEE" w:rsidP="00AA781C">
      <w:pPr>
        <w:jc w:val="center"/>
        <w:rPr>
          <w:sz w:val="16"/>
          <w:szCs w:val="16"/>
        </w:rPr>
      </w:pPr>
    </w:p>
    <w:p w:rsidR="003A2AEE" w:rsidRDefault="003A2AEE" w:rsidP="00AA781C">
      <w:pPr>
        <w:jc w:val="center"/>
        <w:rPr>
          <w:sz w:val="16"/>
          <w:szCs w:val="16"/>
        </w:rPr>
      </w:pPr>
    </w:p>
    <w:p w:rsidR="003A2AEE" w:rsidRDefault="003A2AEE" w:rsidP="00AA781C">
      <w:pPr>
        <w:jc w:val="center"/>
        <w:rPr>
          <w:sz w:val="16"/>
          <w:szCs w:val="16"/>
        </w:rPr>
      </w:pPr>
    </w:p>
    <w:p w:rsidR="00AA781C" w:rsidRPr="009A3B01" w:rsidRDefault="00AA781C" w:rsidP="00AA781C">
      <w:pPr>
        <w:jc w:val="center"/>
        <w:rPr>
          <w:sz w:val="16"/>
          <w:szCs w:val="16"/>
        </w:rPr>
      </w:pPr>
      <w:r w:rsidRPr="009A3B01">
        <w:rPr>
          <w:sz w:val="16"/>
          <w:szCs w:val="16"/>
        </w:rPr>
        <w:lastRenderedPageBreak/>
        <w:t>Типовая форма предоставления информации, подлежащей раскрытию на основании постановления Правительства Российской Федерации от 23 сентября 2010 года №731 «Об утверждении стандарта раскрытия информации организациями, осуществляющими деятельность в сфере управления многоквартирными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35"/>
        <w:gridCol w:w="8464"/>
        <w:gridCol w:w="764"/>
      </w:tblGrid>
      <w:tr w:rsidR="00AA781C" w:rsidRPr="00995B82" w:rsidTr="004806A4">
        <w:trPr>
          <w:trHeight w:val="57"/>
        </w:trPr>
        <w:tc>
          <w:tcPr>
            <w:tcW w:w="268" w:type="dxa"/>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1.</w:t>
            </w:r>
          </w:p>
        </w:tc>
        <w:tc>
          <w:tcPr>
            <w:tcW w:w="8371" w:type="dxa"/>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Общая информация об управляющей организации</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Указываются сведения или ссылка на вложенный файл</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в)</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г)</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proofErr w:type="spellStart"/>
            <w:r w:rsidRPr="00995B82">
              <w:rPr>
                <w:sz w:val="11"/>
                <w:szCs w:val="11"/>
              </w:rPr>
              <w:t>д</w:t>
            </w:r>
            <w:proofErr w:type="spellEnd"/>
            <w:r w:rsidRPr="00995B82">
              <w:rPr>
                <w:sz w:val="11"/>
                <w:szCs w:val="11"/>
              </w:rPr>
              <w:t>)</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е)</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ж)</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сведения о членстве управляющей организации в </w:t>
            </w:r>
            <w:proofErr w:type="spellStart"/>
            <w:r w:rsidRPr="00995B82">
              <w:rPr>
                <w:sz w:val="11"/>
                <w:szCs w:val="11"/>
              </w:rPr>
              <w:t>саморегулируемой</w:t>
            </w:r>
            <w:proofErr w:type="spellEnd"/>
            <w:r w:rsidRPr="00995B82">
              <w:rPr>
                <w:sz w:val="11"/>
                <w:szCs w:val="11"/>
              </w:rPr>
              <w:t xml:space="preserve"> организации и (или) других объединениях управляющих организаций с указанием их наименований и адресов, включая официальный сайт в сети Интернет</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2.</w:t>
            </w:r>
          </w:p>
        </w:tc>
        <w:tc>
          <w:tcPr>
            <w:tcW w:w="0" w:type="auto"/>
            <w:gridSpan w:val="2"/>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годовая бухгалтерская отчетность, включая бухгалтерский баланс и приложения к нему</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сведения о доходах, полученных за оказание услуг по управлению многоквартирными домами (по данным раздельного учета доходов и расходов)</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в)</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сведения о расходах, понесенных в связи с оказанием услуг по управлению многоквартирными домами (по данным раздельного учета доходов и расходов)</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3.</w:t>
            </w:r>
          </w:p>
        </w:tc>
        <w:tc>
          <w:tcPr>
            <w:tcW w:w="0" w:type="auto"/>
            <w:gridSpan w:val="2"/>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Сведения о выполняемых работах (оказываемых услугах) по содержанию и ремонту общего имущества в многоквартирном доме</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995B82">
                <w:rPr>
                  <w:sz w:val="11"/>
                  <w:szCs w:val="11"/>
                </w:rPr>
                <w:t>2006 г</w:t>
              </w:r>
            </w:smartTag>
            <w:r w:rsidRPr="00995B82">
              <w:rPr>
                <w:sz w:val="11"/>
                <w:szCs w:val="11"/>
              </w:rPr>
              <w:t>. № 491</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услуги, связанные с достижением целей управления многоквартирным домом, которые оказываются управляющей организацией, в том числе:</w:t>
            </w:r>
          </w:p>
          <w:p w:rsidR="00AA781C" w:rsidRPr="00995B82" w:rsidRDefault="00AA781C" w:rsidP="004806A4">
            <w:pPr>
              <w:jc w:val="both"/>
              <w:rPr>
                <w:sz w:val="11"/>
                <w:szCs w:val="11"/>
              </w:rPr>
            </w:pPr>
            <w:r w:rsidRPr="00995B82">
              <w:rPr>
                <w:sz w:val="11"/>
                <w:szCs w:val="11"/>
              </w:rPr>
              <w:t>- услуги, оказываемые управляющей организацией по обеспечению поставки в многоквартирный дом коммунальных ресурсов;</w:t>
            </w:r>
          </w:p>
          <w:p w:rsidR="00AA781C" w:rsidRPr="00995B82" w:rsidRDefault="00AA781C" w:rsidP="004806A4">
            <w:pPr>
              <w:jc w:val="both"/>
              <w:rPr>
                <w:sz w:val="11"/>
                <w:szCs w:val="11"/>
              </w:rPr>
            </w:pPr>
            <w:r w:rsidRPr="00995B82">
              <w:rPr>
                <w:sz w:val="11"/>
                <w:szCs w:val="11"/>
              </w:rPr>
              <w:t xml:space="preserve">- заключение </w:t>
            </w:r>
            <w:proofErr w:type="gramStart"/>
            <w:r w:rsidRPr="00995B82">
              <w:rPr>
                <w:sz w:val="11"/>
                <w:szCs w:val="11"/>
              </w:rPr>
              <w:t>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w:t>
            </w:r>
            <w:proofErr w:type="gramEnd"/>
            <w:r w:rsidRPr="00995B82">
              <w:rPr>
                <w:sz w:val="11"/>
                <w:szCs w:val="11"/>
              </w:rPr>
              <w:t>, определенных решением общего собрания (в том числе договоров на установку и эксплуатацию рекламных конструкций);</w:t>
            </w:r>
          </w:p>
          <w:p w:rsidR="00AA781C" w:rsidRPr="00995B82" w:rsidRDefault="00AA781C" w:rsidP="004806A4">
            <w:pPr>
              <w:jc w:val="both"/>
              <w:rPr>
                <w:sz w:val="11"/>
                <w:szCs w:val="11"/>
              </w:rPr>
            </w:pPr>
            <w:r w:rsidRPr="00995B82">
              <w:rPr>
                <w:sz w:val="11"/>
                <w:szCs w:val="11"/>
              </w:rPr>
              <w:t>- охрана подъезда;</w:t>
            </w:r>
          </w:p>
          <w:p w:rsidR="00AA781C" w:rsidRPr="00995B82" w:rsidRDefault="00AA781C" w:rsidP="004806A4">
            <w:pPr>
              <w:jc w:val="both"/>
              <w:rPr>
                <w:sz w:val="11"/>
                <w:szCs w:val="11"/>
              </w:rPr>
            </w:pPr>
            <w:r w:rsidRPr="00995B82">
              <w:rPr>
                <w:sz w:val="11"/>
                <w:szCs w:val="11"/>
              </w:rPr>
              <w:t>- охрана коллективных автостоянок;</w:t>
            </w:r>
          </w:p>
          <w:p w:rsidR="00AA781C" w:rsidRPr="00995B82" w:rsidRDefault="00AA781C" w:rsidP="004806A4">
            <w:pPr>
              <w:jc w:val="both"/>
              <w:rPr>
                <w:sz w:val="11"/>
                <w:szCs w:val="11"/>
              </w:rPr>
            </w:pPr>
            <w:r w:rsidRPr="00995B82">
              <w:rPr>
                <w:sz w:val="11"/>
                <w:szCs w:val="11"/>
              </w:rPr>
              <w:t xml:space="preserve">- учет собственников помещений в </w:t>
            </w:r>
            <w:proofErr w:type="spellStart"/>
            <w:proofErr w:type="gramStart"/>
            <w:r w:rsidRPr="00995B82">
              <w:rPr>
                <w:sz w:val="11"/>
                <w:szCs w:val="11"/>
              </w:rPr>
              <w:t>много-квартирном</w:t>
            </w:r>
            <w:proofErr w:type="spellEnd"/>
            <w:proofErr w:type="gramEnd"/>
            <w:r w:rsidRPr="00995B82">
              <w:rPr>
                <w:sz w:val="11"/>
                <w:szCs w:val="11"/>
              </w:rPr>
              <w:t xml:space="preserve"> доме;</w:t>
            </w:r>
          </w:p>
          <w:p w:rsidR="00AA781C" w:rsidRPr="00995B82" w:rsidRDefault="00AA781C" w:rsidP="004806A4">
            <w:pPr>
              <w:jc w:val="both"/>
              <w:rPr>
                <w:sz w:val="11"/>
                <w:szCs w:val="11"/>
              </w:rPr>
            </w:pPr>
            <w:r w:rsidRPr="00995B82">
              <w:rPr>
                <w:sz w:val="11"/>
                <w:szCs w:val="11"/>
              </w:rPr>
              <w:t xml:space="preserve">- иные услуги по управлению </w:t>
            </w:r>
            <w:proofErr w:type="spellStart"/>
            <w:proofErr w:type="gramStart"/>
            <w:r w:rsidRPr="00995B82">
              <w:rPr>
                <w:sz w:val="11"/>
                <w:szCs w:val="11"/>
              </w:rPr>
              <w:t>много-квартирным</w:t>
            </w:r>
            <w:proofErr w:type="spellEnd"/>
            <w:proofErr w:type="gramEnd"/>
            <w:r w:rsidRPr="00995B82">
              <w:rPr>
                <w:sz w:val="11"/>
                <w:szCs w:val="11"/>
              </w:rPr>
              <w:t xml:space="preserve"> домом</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4.</w:t>
            </w:r>
          </w:p>
        </w:tc>
        <w:tc>
          <w:tcPr>
            <w:tcW w:w="0" w:type="auto"/>
            <w:gridSpan w:val="2"/>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Порядок и условия оказания услуг по содержанию и ремонту общего имущества в многоквартирном доме</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w:t>
            </w:r>
            <w:proofErr w:type="spellStart"/>
            <w:proofErr w:type="gramStart"/>
            <w:r w:rsidRPr="00995B82">
              <w:rPr>
                <w:sz w:val="11"/>
                <w:szCs w:val="11"/>
              </w:rPr>
              <w:t>потре-бительскими</w:t>
            </w:r>
            <w:proofErr w:type="spellEnd"/>
            <w:proofErr w:type="gramEnd"/>
            <w:r w:rsidRPr="00995B82">
              <w:rPr>
                <w:sz w:val="11"/>
                <w:szCs w:val="11"/>
              </w:rPr>
              <w:t xml:space="preserve"> кооперативами, который должен содержать все существенные условия договора управления</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jc w:val="cente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сведения о выполнении обязательств по договорам управления в отношении каждого многоквартирного дома, которые должны содержать:</w:t>
            </w:r>
          </w:p>
          <w:p w:rsidR="00AA781C" w:rsidRPr="00995B82" w:rsidRDefault="00AA781C" w:rsidP="004806A4">
            <w:pPr>
              <w:jc w:val="both"/>
              <w:rPr>
                <w:sz w:val="11"/>
                <w:szCs w:val="11"/>
              </w:rPr>
            </w:pPr>
            <w:r w:rsidRPr="00995B82">
              <w:rPr>
                <w:sz w:val="11"/>
                <w:szCs w:val="11"/>
              </w:rPr>
              <w:t>- 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AA781C" w:rsidRPr="00995B82" w:rsidRDefault="00AA781C" w:rsidP="004806A4">
            <w:pPr>
              <w:jc w:val="both"/>
              <w:rPr>
                <w:sz w:val="11"/>
                <w:szCs w:val="11"/>
              </w:rPr>
            </w:pPr>
            <w:r w:rsidRPr="00995B82">
              <w:rPr>
                <w:sz w:val="11"/>
                <w:szCs w:val="11"/>
              </w:rPr>
              <w:t>- 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AA781C" w:rsidRPr="00995B82" w:rsidRDefault="00AA781C" w:rsidP="004806A4">
            <w:pPr>
              <w:jc w:val="both"/>
              <w:rPr>
                <w:sz w:val="11"/>
                <w:szCs w:val="11"/>
              </w:rPr>
            </w:pPr>
            <w:r w:rsidRPr="00995B82">
              <w:rPr>
                <w:sz w:val="11"/>
                <w:szCs w:val="11"/>
              </w:rPr>
              <w:t>- 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AA781C" w:rsidRPr="00995B82" w:rsidRDefault="00AA781C" w:rsidP="004806A4">
            <w:pPr>
              <w:jc w:val="both"/>
              <w:rPr>
                <w:sz w:val="11"/>
                <w:szCs w:val="11"/>
              </w:rPr>
            </w:pPr>
            <w:r w:rsidRPr="00995B82">
              <w:rPr>
                <w:sz w:val="11"/>
                <w:szCs w:val="11"/>
              </w:rPr>
              <w:t>- сведения о соответствии качества оказанных услуг государственным и иным стандартам (при наличии таких стандартов)</w:t>
            </w:r>
          </w:p>
        </w:tc>
        <w:tc>
          <w:tcPr>
            <w:tcW w:w="0" w:type="auto"/>
            <w:tcMar>
              <w:top w:w="54" w:type="dxa"/>
              <w:left w:w="54" w:type="dxa"/>
              <w:bottom w:w="54" w:type="dxa"/>
              <w:right w:w="54" w:type="dxa"/>
            </w:tcMar>
          </w:tcPr>
          <w:p w:rsidR="00AA781C" w:rsidRPr="00995B82" w:rsidRDefault="00AA781C" w:rsidP="004806A4">
            <w:pPr>
              <w:rPr>
                <w:sz w:val="11"/>
                <w:szCs w:val="11"/>
              </w:rPr>
            </w:pPr>
            <w:r w:rsidRPr="00995B82">
              <w:rPr>
                <w:sz w:val="11"/>
                <w:szCs w:val="11"/>
              </w:rPr>
              <w:t> </w:t>
            </w:r>
          </w:p>
          <w:p w:rsidR="00AA781C" w:rsidRPr="00995B82" w:rsidRDefault="00AA781C" w:rsidP="004806A4">
            <w:pPr>
              <w:rPr>
                <w:sz w:val="11"/>
                <w:szCs w:val="11"/>
              </w:rPr>
            </w:pPr>
            <w:r w:rsidRPr="00995B82">
              <w:rPr>
                <w:sz w:val="11"/>
                <w:szCs w:val="11"/>
              </w:rPr>
              <w:t> </w:t>
            </w:r>
          </w:p>
          <w:p w:rsidR="00AA781C" w:rsidRPr="00995B82" w:rsidRDefault="00AA781C" w:rsidP="004806A4">
            <w:pPr>
              <w:rPr>
                <w:sz w:val="11"/>
                <w:szCs w:val="11"/>
              </w:rPr>
            </w:pPr>
            <w:r w:rsidRPr="00995B82">
              <w:rPr>
                <w:sz w:val="11"/>
                <w:szCs w:val="11"/>
              </w:rPr>
              <w:t> </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в)</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Случаи привлечения управляющей организации в предыдущем календарном году к административной ответственности, копии документов о применении мер административного воздействия.</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b/>
                <w:sz w:val="11"/>
                <w:szCs w:val="11"/>
              </w:rPr>
            </w:pPr>
            <w:r w:rsidRPr="00995B82">
              <w:rPr>
                <w:b/>
                <w:sz w:val="11"/>
                <w:szCs w:val="11"/>
              </w:rPr>
              <w:t>5.</w:t>
            </w:r>
          </w:p>
        </w:tc>
        <w:tc>
          <w:tcPr>
            <w:tcW w:w="0" w:type="auto"/>
            <w:gridSpan w:val="2"/>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Сведения о стоимости работ (услуг) по содержанию и ремонту общего имущества в многоквартирном доме</w:t>
            </w: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proofErr w:type="gramStart"/>
            <w:r w:rsidRPr="00995B82">
              <w:rPr>
                <w:sz w:val="11"/>
                <w:szCs w:val="11"/>
              </w:rPr>
              <w:t>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roofErr w:type="gramEnd"/>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стоимость каждой работы (услуги) в расчете на единицу измерения (на </w:t>
            </w:r>
            <w:smartTag w:uri="urn:schemas-microsoft-com:office:smarttags" w:element="metricconverter">
              <w:smartTagPr>
                <w:attr w:name="ProductID" w:val="1 кв. метр"/>
              </w:smartTagPr>
              <w:r w:rsidRPr="00995B82">
                <w:rPr>
                  <w:sz w:val="11"/>
                  <w:szCs w:val="11"/>
                </w:rPr>
                <w:t>1 кв. метр</w:t>
              </w:r>
            </w:smartTag>
            <w:r w:rsidRPr="00995B82">
              <w:rPr>
                <w:sz w:val="11"/>
                <w:szCs w:val="11"/>
              </w:rPr>
              <w:t xml:space="preserve"> общей площади помещений в многоквартирном доме, на 1 </w:t>
            </w:r>
            <w:proofErr w:type="spellStart"/>
            <w:r w:rsidRPr="00995B82">
              <w:rPr>
                <w:sz w:val="11"/>
                <w:szCs w:val="11"/>
              </w:rPr>
              <w:t>пог</w:t>
            </w:r>
            <w:proofErr w:type="spellEnd"/>
            <w:r w:rsidRPr="00995B82">
              <w:rPr>
                <w:sz w:val="11"/>
                <w:szCs w:val="11"/>
              </w:rPr>
              <w:t xml:space="preserve">. метр соответствующих инженерных сетей, на </w:t>
            </w:r>
            <w:smartTag w:uri="urn:schemas-microsoft-com:office:smarttags" w:element="metricconverter">
              <w:smartTagPr>
                <w:attr w:name="ProductID" w:val="1 кв. метр"/>
              </w:smartTagPr>
              <w:r w:rsidRPr="00995B82">
                <w:rPr>
                  <w:sz w:val="11"/>
                  <w:szCs w:val="11"/>
                </w:rPr>
                <w:t>1 кв. метр</w:t>
              </w:r>
            </w:smartTag>
            <w:r w:rsidRPr="00995B82">
              <w:rPr>
                <w:sz w:val="11"/>
                <w:szCs w:val="11"/>
              </w:rPr>
              <w:t xml:space="preserve"> площади отдельных объектов, относящихся к общему имуществу многоквартирного дома, на 1 прибор учета соответствующего коммунального ресурса и др.)</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b/>
                <w:sz w:val="11"/>
                <w:szCs w:val="11"/>
              </w:rPr>
            </w:pPr>
            <w:r w:rsidRPr="00995B82">
              <w:rPr>
                <w:b/>
                <w:sz w:val="11"/>
                <w:szCs w:val="11"/>
              </w:rPr>
              <w:t>6.</w:t>
            </w:r>
          </w:p>
        </w:tc>
        <w:tc>
          <w:tcPr>
            <w:tcW w:w="0" w:type="auto"/>
            <w:gridSpan w:val="2"/>
            <w:tcMar>
              <w:top w:w="54" w:type="dxa"/>
              <w:left w:w="54" w:type="dxa"/>
              <w:bottom w:w="54" w:type="dxa"/>
              <w:right w:w="54" w:type="dxa"/>
            </w:tcMar>
            <w:vAlign w:val="center"/>
          </w:tcPr>
          <w:p w:rsidR="00AA781C" w:rsidRPr="00995B82" w:rsidRDefault="00AA781C" w:rsidP="004806A4">
            <w:pPr>
              <w:jc w:val="center"/>
              <w:rPr>
                <w:b/>
                <w:sz w:val="11"/>
                <w:szCs w:val="11"/>
              </w:rPr>
            </w:pPr>
            <w:r w:rsidRPr="00995B82">
              <w:rPr>
                <w:b/>
                <w:sz w:val="11"/>
                <w:szCs w:val="11"/>
              </w:rPr>
              <w:t>Сведения о ценах (тарифах) на коммунальные ресурсы</w:t>
            </w:r>
          </w:p>
        </w:tc>
      </w:tr>
      <w:tr w:rsidR="00AA781C" w:rsidRPr="00995B82" w:rsidTr="004806A4">
        <w:trPr>
          <w:trHeight w:val="23"/>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а)</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перечень коммунальных ресурсов, которые управляющая организация закупает у </w:t>
            </w:r>
            <w:proofErr w:type="spellStart"/>
            <w:r w:rsidRPr="00995B82">
              <w:rPr>
                <w:sz w:val="11"/>
                <w:szCs w:val="11"/>
              </w:rPr>
              <w:t>ресурсоснабжающих</w:t>
            </w:r>
            <w:proofErr w:type="spellEnd"/>
            <w:r w:rsidRPr="00995B82">
              <w:rPr>
                <w:sz w:val="11"/>
                <w:szCs w:val="11"/>
              </w:rP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rsidRPr="00995B82">
              <w:rPr>
                <w:sz w:val="11"/>
                <w:szCs w:val="11"/>
              </w:rPr>
              <w:t>ресурсоснабжающих</w:t>
            </w:r>
            <w:proofErr w:type="spellEnd"/>
            <w:r w:rsidRPr="00995B82">
              <w:rPr>
                <w:sz w:val="11"/>
                <w:szCs w:val="11"/>
              </w:rPr>
              <w:t xml:space="preserve"> организаций</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57"/>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б)</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 xml:space="preserve">тарифы (цены) для потребителей, установленные для </w:t>
            </w:r>
            <w:proofErr w:type="spellStart"/>
            <w:r w:rsidRPr="00995B82">
              <w:rPr>
                <w:sz w:val="11"/>
                <w:szCs w:val="11"/>
              </w:rPr>
              <w:t>ресурсоснабжающих</w:t>
            </w:r>
            <w:proofErr w:type="spellEnd"/>
            <w:r w:rsidRPr="00995B82">
              <w:rPr>
                <w:sz w:val="11"/>
                <w:szCs w:val="11"/>
              </w:rP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w:t>
            </w:r>
          </w:p>
        </w:tc>
        <w:tc>
          <w:tcPr>
            <w:tcW w:w="0" w:type="auto"/>
            <w:tcMar>
              <w:top w:w="54" w:type="dxa"/>
              <w:left w:w="54" w:type="dxa"/>
              <w:bottom w:w="54" w:type="dxa"/>
              <w:right w:w="54" w:type="dxa"/>
            </w:tcMar>
            <w:vAlign w:val="center"/>
          </w:tcPr>
          <w:p w:rsidR="00AA781C" w:rsidRPr="00995B82" w:rsidRDefault="00AA781C" w:rsidP="004806A4">
            <w:pPr>
              <w:rPr>
                <w:sz w:val="11"/>
                <w:szCs w:val="11"/>
              </w:rPr>
            </w:pPr>
          </w:p>
        </w:tc>
      </w:tr>
      <w:tr w:rsidR="00AA781C" w:rsidRPr="00995B82" w:rsidTr="004806A4">
        <w:trPr>
          <w:trHeight w:val="23"/>
        </w:trPr>
        <w:tc>
          <w:tcPr>
            <w:tcW w:w="0" w:type="auto"/>
            <w:tcMar>
              <w:top w:w="54" w:type="dxa"/>
              <w:left w:w="54" w:type="dxa"/>
              <w:bottom w:w="54" w:type="dxa"/>
              <w:right w:w="54" w:type="dxa"/>
            </w:tcMar>
            <w:vAlign w:val="center"/>
          </w:tcPr>
          <w:p w:rsidR="00AA781C" w:rsidRPr="00995B82" w:rsidRDefault="00AA781C" w:rsidP="004806A4">
            <w:pPr>
              <w:rPr>
                <w:sz w:val="11"/>
                <w:szCs w:val="11"/>
              </w:rPr>
            </w:pPr>
            <w:r w:rsidRPr="00995B82">
              <w:rPr>
                <w:sz w:val="11"/>
                <w:szCs w:val="11"/>
              </w:rPr>
              <w:t>в)</w:t>
            </w:r>
          </w:p>
        </w:tc>
        <w:tc>
          <w:tcPr>
            <w:tcW w:w="0" w:type="auto"/>
            <w:tcMar>
              <w:top w:w="54" w:type="dxa"/>
              <w:left w:w="54" w:type="dxa"/>
              <w:bottom w:w="54" w:type="dxa"/>
              <w:right w:w="54" w:type="dxa"/>
            </w:tcMar>
            <w:vAlign w:val="center"/>
          </w:tcPr>
          <w:p w:rsidR="00AA781C" w:rsidRPr="00995B82" w:rsidRDefault="00AA781C" w:rsidP="004806A4">
            <w:pPr>
              <w:jc w:val="both"/>
              <w:rPr>
                <w:sz w:val="11"/>
                <w:szCs w:val="11"/>
              </w:rPr>
            </w:pPr>
            <w:r w:rsidRPr="00995B82">
              <w:rPr>
                <w:sz w:val="11"/>
                <w:szCs w:val="11"/>
              </w:rPr>
              <w:t>тарифы (цены) на коммунальные услуги, которые применяются управляющей организацией для расчета размера платежей для потребителей</w:t>
            </w:r>
          </w:p>
        </w:tc>
        <w:tc>
          <w:tcPr>
            <w:tcW w:w="0" w:type="auto"/>
            <w:tcMar>
              <w:top w:w="54" w:type="dxa"/>
              <w:left w:w="54" w:type="dxa"/>
              <w:bottom w:w="54" w:type="dxa"/>
              <w:right w:w="54" w:type="dxa"/>
            </w:tcMar>
            <w:vAlign w:val="center"/>
          </w:tcPr>
          <w:p w:rsidR="00AA781C" w:rsidRPr="00995B82" w:rsidRDefault="00AA781C" w:rsidP="004806A4">
            <w:pPr>
              <w:rPr>
                <w:color w:val="FFFFFF"/>
                <w:sz w:val="11"/>
                <w:szCs w:val="11"/>
              </w:rPr>
            </w:pPr>
            <w:r w:rsidRPr="00995B82">
              <w:rPr>
                <w:color w:val="FFFFFF"/>
                <w:sz w:val="11"/>
                <w:szCs w:val="11"/>
              </w:rPr>
              <w:t>Информация опубликована здесь:</w:t>
            </w:r>
          </w:p>
          <w:p w:rsidR="00AA781C" w:rsidRPr="00995B82" w:rsidRDefault="00AA781C" w:rsidP="004806A4">
            <w:pPr>
              <w:rPr>
                <w:sz w:val="11"/>
                <w:szCs w:val="11"/>
              </w:rPr>
            </w:pPr>
          </w:p>
        </w:tc>
      </w:tr>
    </w:tbl>
    <w:p w:rsidR="00AA781C" w:rsidRPr="00A73E6C" w:rsidRDefault="00AA781C" w:rsidP="00AA781C">
      <w:pPr>
        <w:ind w:firstLine="5160"/>
        <w:jc w:val="both"/>
      </w:pPr>
    </w:p>
    <w:tbl>
      <w:tblPr>
        <w:tblW w:w="9356" w:type="dxa"/>
        <w:jc w:val="center"/>
        <w:tblLayout w:type="fixed"/>
        <w:tblLook w:val="04A0"/>
      </w:tblPr>
      <w:tblGrid>
        <w:gridCol w:w="4821"/>
        <w:gridCol w:w="4535"/>
      </w:tblGrid>
      <w:tr w:rsidR="00F42E7F" w:rsidRPr="00970792" w:rsidTr="004806A4">
        <w:trPr>
          <w:trHeight w:val="20"/>
          <w:jc w:val="center"/>
        </w:trPr>
        <w:tc>
          <w:tcPr>
            <w:tcW w:w="4821" w:type="dxa"/>
            <w:tcBorders>
              <w:top w:val="nil"/>
              <w:left w:val="nil"/>
              <w:bottom w:val="nil"/>
              <w:right w:val="nil"/>
            </w:tcBorders>
            <w:shd w:val="clear" w:color="auto" w:fill="auto"/>
            <w:vAlign w:val="center"/>
            <w:hideMark/>
          </w:tcPr>
          <w:p w:rsidR="00F42E7F" w:rsidRDefault="00F42E7F" w:rsidP="004806A4">
            <w:pPr>
              <w:rPr>
                <w:b/>
                <w:bCs/>
                <w:color w:val="000000"/>
                <w:sz w:val="18"/>
                <w:szCs w:val="18"/>
              </w:rPr>
            </w:pPr>
            <w:r w:rsidRPr="00970792">
              <w:rPr>
                <w:b/>
                <w:bCs/>
                <w:color w:val="000000"/>
                <w:sz w:val="18"/>
                <w:szCs w:val="18"/>
              </w:rPr>
              <w:t xml:space="preserve">           Управляющая компания</w:t>
            </w:r>
          </w:p>
          <w:p w:rsidR="00F42E7F" w:rsidRPr="00970792" w:rsidRDefault="00F42E7F" w:rsidP="004806A4">
            <w:pPr>
              <w:rPr>
                <w:b/>
                <w:bCs/>
                <w:color w:val="000000"/>
                <w:sz w:val="18"/>
                <w:szCs w:val="18"/>
              </w:rPr>
            </w:pPr>
          </w:p>
        </w:tc>
        <w:tc>
          <w:tcPr>
            <w:tcW w:w="4535" w:type="dxa"/>
            <w:tcBorders>
              <w:top w:val="nil"/>
              <w:left w:val="nil"/>
              <w:bottom w:val="nil"/>
              <w:right w:val="nil"/>
            </w:tcBorders>
            <w:shd w:val="clear" w:color="auto" w:fill="auto"/>
            <w:vAlign w:val="bottom"/>
            <w:hideMark/>
          </w:tcPr>
          <w:p w:rsidR="00F42E7F" w:rsidRDefault="00F42E7F" w:rsidP="004806A4">
            <w:pPr>
              <w:rPr>
                <w:b/>
                <w:bCs/>
                <w:color w:val="000000"/>
                <w:sz w:val="18"/>
                <w:szCs w:val="18"/>
              </w:rPr>
            </w:pPr>
            <w:r w:rsidRPr="00970792">
              <w:rPr>
                <w:b/>
                <w:bCs/>
                <w:color w:val="000000"/>
                <w:sz w:val="18"/>
                <w:szCs w:val="18"/>
              </w:rPr>
              <w:t xml:space="preserve">                           Собственник   </w:t>
            </w:r>
          </w:p>
          <w:p w:rsidR="00F42E7F" w:rsidRPr="00970792" w:rsidRDefault="00F42E7F" w:rsidP="004806A4">
            <w:pPr>
              <w:rPr>
                <w:b/>
                <w:bCs/>
                <w:color w:val="000000"/>
                <w:sz w:val="18"/>
                <w:szCs w:val="18"/>
              </w:rPr>
            </w:pPr>
            <w:r w:rsidRPr="00970792">
              <w:rPr>
                <w:b/>
                <w:bCs/>
                <w:color w:val="000000"/>
                <w:sz w:val="18"/>
                <w:szCs w:val="18"/>
              </w:rPr>
              <w:t xml:space="preserve">   </w:t>
            </w:r>
          </w:p>
        </w:tc>
      </w:tr>
      <w:tr w:rsidR="00F42E7F" w:rsidRPr="00970792" w:rsidTr="004806A4">
        <w:trPr>
          <w:trHeight w:val="20"/>
          <w:jc w:val="center"/>
        </w:trPr>
        <w:tc>
          <w:tcPr>
            <w:tcW w:w="4821" w:type="dxa"/>
            <w:tcBorders>
              <w:top w:val="nil"/>
              <w:left w:val="nil"/>
              <w:bottom w:val="nil"/>
              <w:right w:val="nil"/>
            </w:tcBorders>
            <w:shd w:val="clear" w:color="auto" w:fill="auto"/>
            <w:vAlign w:val="center"/>
            <w:hideMark/>
          </w:tcPr>
          <w:p w:rsidR="00F42E7F" w:rsidRPr="00970792" w:rsidRDefault="00F42E7F" w:rsidP="004806A4">
            <w:pPr>
              <w:rPr>
                <w:color w:val="000000"/>
                <w:sz w:val="18"/>
                <w:szCs w:val="18"/>
              </w:rPr>
            </w:pPr>
            <w:r w:rsidRPr="00970792">
              <w:rPr>
                <w:color w:val="000000"/>
                <w:sz w:val="18"/>
                <w:szCs w:val="18"/>
              </w:rPr>
              <w:t xml:space="preserve">           ____________________/</w:t>
            </w:r>
            <w:r>
              <w:rPr>
                <w:color w:val="000000"/>
                <w:sz w:val="18"/>
                <w:szCs w:val="18"/>
              </w:rPr>
              <w:t>___________________</w:t>
            </w:r>
            <w:r w:rsidRPr="00970792">
              <w:rPr>
                <w:color w:val="000000"/>
                <w:sz w:val="18"/>
                <w:szCs w:val="18"/>
              </w:rPr>
              <w:t>/</w:t>
            </w:r>
          </w:p>
        </w:tc>
        <w:tc>
          <w:tcPr>
            <w:tcW w:w="4535" w:type="dxa"/>
            <w:tcBorders>
              <w:top w:val="nil"/>
              <w:left w:val="nil"/>
              <w:bottom w:val="nil"/>
              <w:right w:val="nil"/>
            </w:tcBorders>
            <w:shd w:val="clear" w:color="auto" w:fill="auto"/>
            <w:vAlign w:val="bottom"/>
            <w:hideMark/>
          </w:tcPr>
          <w:p w:rsidR="00F42E7F" w:rsidRPr="00970792" w:rsidRDefault="00F42E7F" w:rsidP="004806A4">
            <w:pPr>
              <w:jc w:val="center"/>
              <w:rPr>
                <w:color w:val="000000"/>
                <w:sz w:val="18"/>
                <w:szCs w:val="18"/>
              </w:rPr>
            </w:pPr>
            <w:r w:rsidRPr="00970792">
              <w:rPr>
                <w:color w:val="000000"/>
                <w:sz w:val="18"/>
                <w:szCs w:val="18"/>
              </w:rPr>
              <w:t>_____</w:t>
            </w:r>
            <w:r>
              <w:rPr>
                <w:color w:val="000000"/>
                <w:sz w:val="18"/>
                <w:szCs w:val="18"/>
              </w:rPr>
              <w:t>__________________ /_________________</w:t>
            </w:r>
            <w:r w:rsidRPr="00970792">
              <w:rPr>
                <w:color w:val="000000"/>
                <w:sz w:val="18"/>
                <w:szCs w:val="18"/>
              </w:rPr>
              <w:t xml:space="preserve">/          </w:t>
            </w:r>
          </w:p>
        </w:tc>
      </w:tr>
      <w:tr w:rsidR="00F42E7F" w:rsidRPr="00A40E7F" w:rsidTr="004806A4">
        <w:trPr>
          <w:trHeight w:val="20"/>
          <w:jc w:val="center"/>
        </w:trPr>
        <w:tc>
          <w:tcPr>
            <w:tcW w:w="4821" w:type="dxa"/>
            <w:tcBorders>
              <w:top w:val="nil"/>
              <w:left w:val="nil"/>
              <w:bottom w:val="nil"/>
              <w:right w:val="nil"/>
            </w:tcBorders>
            <w:shd w:val="clear" w:color="auto" w:fill="auto"/>
            <w:vAlign w:val="center"/>
            <w:hideMark/>
          </w:tcPr>
          <w:p w:rsidR="00F42E7F" w:rsidRPr="00970792" w:rsidRDefault="00F42E7F" w:rsidP="004806A4">
            <w:pPr>
              <w:rPr>
                <w:color w:val="000000"/>
                <w:sz w:val="18"/>
                <w:szCs w:val="18"/>
              </w:rPr>
            </w:pPr>
            <w:r w:rsidRPr="00970792">
              <w:rPr>
                <w:color w:val="000000"/>
                <w:sz w:val="18"/>
                <w:szCs w:val="18"/>
              </w:rPr>
              <w:t xml:space="preserve">           м.п.</w:t>
            </w:r>
          </w:p>
        </w:tc>
        <w:tc>
          <w:tcPr>
            <w:tcW w:w="4535" w:type="dxa"/>
            <w:tcBorders>
              <w:top w:val="nil"/>
              <w:left w:val="nil"/>
              <w:bottom w:val="nil"/>
              <w:right w:val="nil"/>
            </w:tcBorders>
            <w:shd w:val="clear" w:color="auto" w:fill="auto"/>
            <w:vAlign w:val="center"/>
            <w:hideMark/>
          </w:tcPr>
          <w:p w:rsidR="00F42E7F" w:rsidRPr="00A40E7F" w:rsidRDefault="00F42E7F" w:rsidP="004806A4">
            <w:pPr>
              <w:rPr>
                <w:color w:val="000000"/>
                <w:sz w:val="18"/>
                <w:szCs w:val="18"/>
              </w:rPr>
            </w:pPr>
            <w:r w:rsidRPr="00970792">
              <w:rPr>
                <w:color w:val="000000"/>
                <w:sz w:val="18"/>
                <w:szCs w:val="18"/>
              </w:rPr>
              <w:t xml:space="preserve">                           м.п.</w:t>
            </w:r>
          </w:p>
        </w:tc>
      </w:tr>
    </w:tbl>
    <w:p w:rsidR="00C11F20" w:rsidRDefault="00C11F20"/>
    <w:sectPr w:rsidR="00C11F20" w:rsidSect="00F038BB">
      <w:pgSz w:w="11906" w:h="16838"/>
      <w:pgMar w:top="426" w:right="850" w:bottom="426" w:left="1701" w:header="708" w:footer="3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3B9" w:rsidRDefault="00FA13B9" w:rsidP="00AA781C">
      <w:r>
        <w:separator/>
      </w:r>
    </w:p>
  </w:endnote>
  <w:endnote w:type="continuationSeparator" w:id="0">
    <w:p w:rsidR="00FA13B9" w:rsidRDefault="00FA13B9" w:rsidP="00AA7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3B9" w:rsidRDefault="00FA13B9" w:rsidP="00AA781C">
      <w:r>
        <w:separator/>
      </w:r>
    </w:p>
  </w:footnote>
  <w:footnote w:type="continuationSeparator" w:id="0">
    <w:p w:rsidR="00FA13B9" w:rsidRDefault="00FA13B9" w:rsidP="00AA781C">
      <w:r>
        <w:continuationSeparator/>
      </w:r>
    </w:p>
  </w:footnote>
  <w:footnote w:id="1">
    <w:p w:rsidR="00501582" w:rsidRDefault="00501582" w:rsidP="00AA781C">
      <w:pPr>
        <w:pStyle w:val="af2"/>
        <w:spacing w:line="216" w:lineRule="auto"/>
        <w:jc w:val="both"/>
      </w:pPr>
      <w:r w:rsidRPr="00C97380">
        <w:rPr>
          <w:rStyle w:val="af4"/>
          <w:sz w:val="12"/>
          <w:szCs w:val="12"/>
        </w:rPr>
        <w:sym w:font="Symbol" w:char="F02A"/>
      </w:r>
      <w:r w:rsidRPr="00C97380">
        <w:rPr>
          <w:sz w:val="12"/>
          <w:szCs w:val="12"/>
        </w:rPr>
        <w:t xml:space="preserve"> Порядок определяется  в соответствии с действующими Правилами предоставления ко</w:t>
      </w:r>
      <w:r>
        <w:rPr>
          <w:sz w:val="12"/>
          <w:szCs w:val="12"/>
        </w:rPr>
        <w:t>ммунальных услуг, утвержденных П</w:t>
      </w:r>
      <w:r w:rsidRPr="00C97380">
        <w:rPr>
          <w:sz w:val="12"/>
          <w:szCs w:val="12"/>
        </w:rPr>
        <w:t>остановлением РФ.</w:t>
      </w:r>
    </w:p>
  </w:footnote>
  <w:footnote w:id="2">
    <w:p w:rsidR="00501582" w:rsidRPr="00572993" w:rsidRDefault="00501582" w:rsidP="00AA781C">
      <w:pPr>
        <w:pStyle w:val="af2"/>
        <w:rPr>
          <w:sz w:val="18"/>
          <w:szCs w:val="18"/>
        </w:rPr>
      </w:pPr>
      <w:r w:rsidRPr="00572993">
        <w:rPr>
          <w:rStyle w:val="af4"/>
          <w:sz w:val="18"/>
          <w:szCs w:val="18"/>
        </w:rPr>
        <w:footnoteRef/>
      </w:r>
      <w:r w:rsidRPr="00572993">
        <w:rPr>
          <w:sz w:val="18"/>
          <w:szCs w:val="18"/>
        </w:rPr>
        <w:t xml:space="preserve"> Включается в состав общего имущества после передачи земельного участка в </w:t>
      </w:r>
      <w:proofErr w:type="spellStart"/>
      <w:r w:rsidRPr="00572993">
        <w:rPr>
          <w:sz w:val="18"/>
          <w:szCs w:val="18"/>
        </w:rPr>
        <w:t>общедолевую</w:t>
      </w:r>
      <w:proofErr w:type="spellEnd"/>
      <w:r w:rsidRPr="00572993">
        <w:rPr>
          <w:sz w:val="18"/>
          <w:szCs w:val="18"/>
        </w:rPr>
        <w:t xml:space="preserve"> собственность в соответствии с действующим законодательством</w:t>
      </w:r>
    </w:p>
  </w:footnote>
  <w:footnote w:id="3">
    <w:p w:rsidR="00501582" w:rsidRPr="00572993" w:rsidRDefault="00501582" w:rsidP="00AA781C">
      <w:pPr>
        <w:pStyle w:val="af2"/>
        <w:rPr>
          <w:sz w:val="18"/>
          <w:szCs w:val="18"/>
        </w:rPr>
      </w:pPr>
      <w:r w:rsidRPr="00572993">
        <w:rPr>
          <w:rStyle w:val="af4"/>
          <w:sz w:val="18"/>
          <w:szCs w:val="18"/>
        </w:rPr>
        <w:footnoteRef/>
      </w:r>
      <w:r w:rsidRPr="00572993">
        <w:rPr>
          <w:sz w:val="18"/>
          <w:szCs w:val="18"/>
        </w:rPr>
        <w:t xml:space="preserve"> Включается в состав общего имущества после передачи земельного участка в </w:t>
      </w:r>
      <w:proofErr w:type="spellStart"/>
      <w:r w:rsidRPr="00572993">
        <w:rPr>
          <w:sz w:val="18"/>
          <w:szCs w:val="18"/>
        </w:rPr>
        <w:t>общедолевую</w:t>
      </w:r>
      <w:proofErr w:type="spellEnd"/>
      <w:r w:rsidRPr="00572993">
        <w:rPr>
          <w:sz w:val="18"/>
          <w:szCs w:val="18"/>
        </w:rPr>
        <w:t xml:space="preserve"> собственность в соответствии с действующим законодательством</w:t>
      </w:r>
    </w:p>
    <w:p w:rsidR="00501582" w:rsidRPr="00572993" w:rsidRDefault="00501582" w:rsidP="00AA781C">
      <w:pPr>
        <w:pStyle w:val="af2"/>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3AFA48"/>
    <w:lvl w:ilvl="0">
      <w:numFmt w:val="bullet"/>
      <w:lvlText w:val="*"/>
      <w:lvlJc w:val="left"/>
    </w:lvl>
  </w:abstractNum>
  <w:abstractNum w:abstractNumId="1">
    <w:nsid w:val="1D3375EB"/>
    <w:multiLevelType w:val="hybridMultilevel"/>
    <w:tmpl w:val="ABA2D9D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C0D00"/>
    <w:multiLevelType w:val="hybridMultilevel"/>
    <w:tmpl w:val="366C1774"/>
    <w:lvl w:ilvl="0" w:tplc="FFFFFFFF">
      <w:start w:val="1"/>
      <w:numFmt w:val="decimal"/>
      <w:pStyle w:val="1"/>
      <w:lvlText w:val="%1."/>
      <w:lvlJc w:val="left"/>
      <w:pPr>
        <w:tabs>
          <w:tab w:val="num" w:pos="1698"/>
        </w:tabs>
        <w:ind w:left="1698" w:hanging="990"/>
      </w:pPr>
      <w:rPr>
        <w:rFonts w:cs="Times New Roman" w:hint="default"/>
      </w:rPr>
    </w:lvl>
    <w:lvl w:ilvl="1" w:tplc="FFFFFFFF">
      <w:start w:val="1"/>
      <w:numFmt w:val="bullet"/>
      <w:lvlText w:val=""/>
      <w:lvlJc w:val="left"/>
      <w:pPr>
        <w:tabs>
          <w:tab w:val="num" w:pos="1788"/>
        </w:tabs>
        <w:ind w:left="1788" w:hanging="360"/>
      </w:pPr>
      <w:rPr>
        <w:rFonts w:ascii="Symbol" w:hAnsi="Symbol"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
    <w:nsid w:val="2BA76CF4"/>
    <w:multiLevelType w:val="multilevel"/>
    <w:tmpl w:val="9C525BE2"/>
    <w:lvl w:ilvl="0">
      <w:start w:val="18"/>
      <w:numFmt w:val="decimal"/>
      <w:lvlText w:val="%1."/>
      <w:lvlJc w:val="left"/>
      <w:pPr>
        <w:ind w:left="1440" w:hanging="360"/>
      </w:pPr>
      <w:rPr>
        <w:rFonts w:hint="default"/>
      </w:rPr>
    </w:lvl>
    <w:lvl w:ilvl="1">
      <w:start w:val="1"/>
      <w:numFmt w:val="decimal"/>
      <w:isLgl/>
      <w:lvlText w:val="%1.%2"/>
      <w:lvlJc w:val="left"/>
      <w:pPr>
        <w:ind w:left="172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2E180B1C"/>
    <w:multiLevelType w:val="multilevel"/>
    <w:tmpl w:val="A7304542"/>
    <w:lvl w:ilvl="0">
      <w:start w:val="6"/>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
    <w:nsid w:val="322021F5"/>
    <w:multiLevelType w:val="hybridMultilevel"/>
    <w:tmpl w:val="2DDE2260"/>
    <w:lvl w:ilvl="0" w:tplc="5A12F5E6">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4CC4681"/>
    <w:multiLevelType w:val="multilevel"/>
    <w:tmpl w:val="3200876A"/>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F5339D"/>
    <w:multiLevelType w:val="hybridMultilevel"/>
    <w:tmpl w:val="ECBA59F4"/>
    <w:lvl w:ilvl="0" w:tplc="7C36C778">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227CA4"/>
    <w:multiLevelType w:val="hybridMultilevel"/>
    <w:tmpl w:val="F4C24A7E"/>
    <w:lvl w:ilvl="0" w:tplc="38FCA46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746FD5"/>
    <w:multiLevelType w:val="hybridMultilevel"/>
    <w:tmpl w:val="FB3AAA96"/>
    <w:lvl w:ilvl="0" w:tplc="15EEAEBC">
      <w:start w:val="14"/>
      <w:numFmt w:val="decimal"/>
      <w:pStyle w:val="a"/>
      <w:lvlText w:val="%1"/>
      <w:lvlJc w:val="left"/>
      <w:pPr>
        <w:ind w:left="2083" w:hanging="360"/>
      </w:pPr>
      <w:rPr>
        <w:rFonts w:hint="default"/>
        <w:u w:val="none"/>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10">
    <w:nsid w:val="442C01AA"/>
    <w:multiLevelType w:val="multilevel"/>
    <w:tmpl w:val="AEAA1D32"/>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7752369"/>
    <w:multiLevelType w:val="hybridMultilevel"/>
    <w:tmpl w:val="A360088C"/>
    <w:lvl w:ilvl="0" w:tplc="0510B732">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033F87"/>
    <w:multiLevelType w:val="hybridMultilevel"/>
    <w:tmpl w:val="2464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333887"/>
    <w:multiLevelType w:val="multilevel"/>
    <w:tmpl w:val="C12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378B3"/>
    <w:multiLevelType w:val="hybridMultilevel"/>
    <w:tmpl w:val="0CD0D898"/>
    <w:lvl w:ilvl="0" w:tplc="C7163F12">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5">
    <w:nsid w:val="4C6F76BB"/>
    <w:multiLevelType w:val="hybridMultilevel"/>
    <w:tmpl w:val="465804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1157F9"/>
    <w:multiLevelType w:val="hybridMultilevel"/>
    <w:tmpl w:val="2E7251E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8C1E7D"/>
    <w:multiLevelType w:val="hybridMultilevel"/>
    <w:tmpl w:val="6F7C6C7A"/>
    <w:lvl w:ilvl="0" w:tplc="3AEE40E2">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17114C7"/>
    <w:multiLevelType w:val="hybridMultilevel"/>
    <w:tmpl w:val="2DA22E56"/>
    <w:lvl w:ilvl="0" w:tplc="69765CA8">
      <w:start w:val="1"/>
      <w:numFmt w:val="decimal"/>
      <w:lvlText w:val="%1."/>
      <w:lvlJc w:val="left"/>
      <w:pPr>
        <w:tabs>
          <w:tab w:val="num" w:pos="585"/>
        </w:tabs>
        <w:ind w:left="585" w:hanging="405"/>
      </w:pPr>
      <w:rPr>
        <w:rFonts w:cs="Times New Roman" w:hint="default"/>
      </w:rPr>
    </w:lvl>
    <w:lvl w:ilvl="1" w:tplc="0A220220">
      <w:numFmt w:val="bullet"/>
      <w:lvlText w:val="-"/>
      <w:lvlJc w:val="left"/>
      <w:pPr>
        <w:tabs>
          <w:tab w:val="num" w:pos="1260"/>
        </w:tabs>
        <w:ind w:left="1260" w:hanging="360"/>
      </w:pPr>
      <w:rPr>
        <w:rFonts w:ascii="Times New Roman" w:eastAsia="Times New Roman" w:hAnsi="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526B097E"/>
    <w:multiLevelType w:val="multilevel"/>
    <w:tmpl w:val="9BBA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EF2980"/>
    <w:multiLevelType w:val="hybridMultilevel"/>
    <w:tmpl w:val="7026C7FE"/>
    <w:lvl w:ilvl="0" w:tplc="14AECD3E">
      <w:start w:val="6"/>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56E60D1E"/>
    <w:multiLevelType w:val="hybridMultilevel"/>
    <w:tmpl w:val="44DE8C8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C03F58"/>
    <w:multiLevelType w:val="multilevel"/>
    <w:tmpl w:val="9FF4CA0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DE13FF"/>
    <w:multiLevelType w:val="hybridMultilevel"/>
    <w:tmpl w:val="22DE18C2"/>
    <w:lvl w:ilvl="0" w:tplc="4F8C0DF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B9C1FF1"/>
    <w:multiLevelType w:val="multilevel"/>
    <w:tmpl w:val="F0988CF6"/>
    <w:lvl w:ilvl="0">
      <w:start w:val="3"/>
      <w:numFmt w:val="decimal"/>
      <w:lvlText w:val="%1."/>
      <w:lvlJc w:val="left"/>
      <w:pPr>
        <w:ind w:left="8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446"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4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042" w:hanging="1800"/>
      </w:pPr>
      <w:rPr>
        <w:rFonts w:hint="default"/>
      </w:rPr>
    </w:lvl>
  </w:abstractNum>
  <w:abstractNum w:abstractNumId="26">
    <w:nsid w:val="72020098"/>
    <w:multiLevelType w:val="hybridMultilevel"/>
    <w:tmpl w:val="251888D0"/>
    <w:lvl w:ilvl="0" w:tplc="FE3C0FF4">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4"/>
  </w:num>
  <w:num w:numId="3">
    <w:abstractNumId w:val="7"/>
  </w:num>
  <w:num w:numId="4">
    <w:abstractNumId w:val="25"/>
  </w:num>
  <w:num w:numId="5">
    <w:abstractNumId w:val="8"/>
  </w:num>
  <w:num w:numId="6">
    <w:abstractNumId w:val="20"/>
  </w:num>
  <w:num w:numId="7">
    <w:abstractNumId w:val="21"/>
  </w:num>
  <w:num w:numId="8">
    <w:abstractNumId w:val="1"/>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2"/>
  </w:num>
  <w:num w:numId="11">
    <w:abstractNumId w:val="16"/>
  </w:num>
  <w:num w:numId="12">
    <w:abstractNumId w:val="0"/>
    <w:lvlOverride w:ilvl="0">
      <w:lvl w:ilvl="0">
        <w:numFmt w:val="bullet"/>
        <w:lvlText w:val="-"/>
        <w:legacy w:legacy="1" w:legacySpace="0" w:legacyIndent="178"/>
        <w:lvlJc w:val="left"/>
        <w:rPr>
          <w:rFonts w:ascii="Times New Roman" w:hAnsi="Times New Roman" w:hint="default"/>
        </w:rPr>
      </w:lvl>
    </w:lvlOverride>
  </w:num>
  <w:num w:numId="13">
    <w:abstractNumId w:val="10"/>
  </w:num>
  <w:num w:numId="14">
    <w:abstractNumId w:val="17"/>
  </w:num>
  <w:num w:numId="15">
    <w:abstractNumId w:val="11"/>
  </w:num>
  <w:num w:numId="16">
    <w:abstractNumId w:val="3"/>
  </w:num>
  <w:num w:numId="17">
    <w:abstractNumId w:val="5"/>
  </w:num>
  <w:num w:numId="18">
    <w:abstractNumId w:val="13"/>
  </w:num>
  <w:num w:numId="19">
    <w:abstractNumId w:val="6"/>
  </w:num>
  <w:num w:numId="20">
    <w:abstractNumId w:val="24"/>
  </w:num>
  <w:num w:numId="21">
    <w:abstractNumId w:val="23"/>
  </w:num>
  <w:num w:numId="22">
    <w:abstractNumId w:val="18"/>
  </w:num>
  <w:num w:numId="23">
    <w:abstractNumId w:val="15"/>
  </w:num>
  <w:num w:numId="24">
    <w:abstractNumId w:val="22"/>
  </w:num>
  <w:num w:numId="25">
    <w:abstractNumId w:val="4"/>
  </w:num>
  <w:num w:numId="26">
    <w:abstractNumId w:val="1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A781C"/>
    <w:rsid w:val="00096FD6"/>
    <w:rsid w:val="000B1EC0"/>
    <w:rsid w:val="000F0E46"/>
    <w:rsid w:val="001A66E4"/>
    <w:rsid w:val="001D6006"/>
    <w:rsid w:val="002013EC"/>
    <w:rsid w:val="00216AF4"/>
    <w:rsid w:val="00267F2A"/>
    <w:rsid w:val="0029739C"/>
    <w:rsid w:val="00322F6A"/>
    <w:rsid w:val="00343BF8"/>
    <w:rsid w:val="00396A1A"/>
    <w:rsid w:val="003A2AEE"/>
    <w:rsid w:val="003C25C9"/>
    <w:rsid w:val="003C7C5E"/>
    <w:rsid w:val="004806A4"/>
    <w:rsid w:val="00501582"/>
    <w:rsid w:val="005574DF"/>
    <w:rsid w:val="00573238"/>
    <w:rsid w:val="005B267E"/>
    <w:rsid w:val="005C0707"/>
    <w:rsid w:val="005D7DE6"/>
    <w:rsid w:val="00637212"/>
    <w:rsid w:val="00643F50"/>
    <w:rsid w:val="0069252A"/>
    <w:rsid w:val="006C3E7C"/>
    <w:rsid w:val="006F4636"/>
    <w:rsid w:val="007100A6"/>
    <w:rsid w:val="007407ED"/>
    <w:rsid w:val="00761AC9"/>
    <w:rsid w:val="007951BD"/>
    <w:rsid w:val="007E240C"/>
    <w:rsid w:val="008046BF"/>
    <w:rsid w:val="0089635A"/>
    <w:rsid w:val="00913EFE"/>
    <w:rsid w:val="00944270"/>
    <w:rsid w:val="00973E82"/>
    <w:rsid w:val="009A549F"/>
    <w:rsid w:val="009D2653"/>
    <w:rsid w:val="00A13EE7"/>
    <w:rsid w:val="00AA781C"/>
    <w:rsid w:val="00AD76BA"/>
    <w:rsid w:val="00B10251"/>
    <w:rsid w:val="00B61907"/>
    <w:rsid w:val="00B93621"/>
    <w:rsid w:val="00BA5EF4"/>
    <w:rsid w:val="00C03E76"/>
    <w:rsid w:val="00C11F20"/>
    <w:rsid w:val="00C3034C"/>
    <w:rsid w:val="00C31F43"/>
    <w:rsid w:val="00CD21C8"/>
    <w:rsid w:val="00CE698A"/>
    <w:rsid w:val="00D377FA"/>
    <w:rsid w:val="00D509E6"/>
    <w:rsid w:val="00D72F81"/>
    <w:rsid w:val="00E539CF"/>
    <w:rsid w:val="00E77E74"/>
    <w:rsid w:val="00EE2472"/>
    <w:rsid w:val="00F038BB"/>
    <w:rsid w:val="00F42E7F"/>
    <w:rsid w:val="00F452E9"/>
    <w:rsid w:val="00FA13B9"/>
    <w:rsid w:val="00FE5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78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AA781C"/>
    <w:pPr>
      <w:autoSpaceDE w:val="0"/>
      <w:autoSpaceDN w:val="0"/>
      <w:adjustRightInd w:val="0"/>
      <w:spacing w:before="108" w:after="108"/>
      <w:jc w:val="center"/>
      <w:outlineLvl w:val="0"/>
    </w:pPr>
    <w:rPr>
      <w:rFonts w:ascii="Arial" w:eastAsia="Calibri" w:hAnsi="Arial"/>
      <w:b/>
      <w:bCs/>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A781C"/>
    <w:rPr>
      <w:rFonts w:ascii="Arial" w:eastAsia="Calibri" w:hAnsi="Arial" w:cs="Times New Roman"/>
      <w:b/>
      <w:bCs/>
      <w:color w:val="26282F"/>
      <w:sz w:val="24"/>
      <w:szCs w:val="24"/>
    </w:rPr>
  </w:style>
  <w:style w:type="paragraph" w:styleId="a4">
    <w:name w:val="List Paragraph"/>
    <w:basedOn w:val="a0"/>
    <w:uiPriority w:val="99"/>
    <w:qFormat/>
    <w:rsid w:val="00AA781C"/>
    <w:pPr>
      <w:ind w:left="720"/>
      <w:contextualSpacing/>
    </w:pPr>
  </w:style>
  <w:style w:type="paragraph" w:customStyle="1" w:styleId="ConsPlusNonformat">
    <w:name w:val="ConsPlusNonformat"/>
    <w:uiPriority w:val="99"/>
    <w:rsid w:val="00AA7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22"/>
    <w:qFormat/>
    <w:rsid w:val="00AA781C"/>
    <w:rPr>
      <w:rFonts w:cs="Times New Roman"/>
      <w:b/>
      <w:color w:val="943634"/>
      <w:spacing w:val="5"/>
    </w:rPr>
  </w:style>
  <w:style w:type="paragraph" w:styleId="a6">
    <w:name w:val="Balloon Text"/>
    <w:basedOn w:val="a0"/>
    <w:link w:val="a7"/>
    <w:uiPriority w:val="99"/>
    <w:semiHidden/>
    <w:unhideWhenUsed/>
    <w:rsid w:val="00AA781C"/>
    <w:rPr>
      <w:rFonts w:ascii="Tahoma" w:hAnsi="Tahoma"/>
      <w:sz w:val="16"/>
      <w:szCs w:val="16"/>
    </w:rPr>
  </w:style>
  <w:style w:type="character" w:customStyle="1" w:styleId="a7">
    <w:name w:val="Текст выноски Знак"/>
    <w:basedOn w:val="a1"/>
    <w:link w:val="a6"/>
    <w:uiPriority w:val="99"/>
    <w:semiHidden/>
    <w:rsid w:val="00AA781C"/>
    <w:rPr>
      <w:rFonts w:ascii="Tahoma" w:eastAsia="Times New Roman" w:hAnsi="Tahoma" w:cs="Times New Roman"/>
      <w:sz w:val="16"/>
      <w:szCs w:val="16"/>
      <w:lang w:eastAsia="ru-RU"/>
    </w:rPr>
  </w:style>
  <w:style w:type="character" w:styleId="a8">
    <w:name w:val="Hyperlink"/>
    <w:uiPriority w:val="99"/>
    <w:rsid w:val="00AA781C"/>
    <w:rPr>
      <w:rFonts w:cs="Times New Roman"/>
      <w:color w:val="0000FF"/>
      <w:u w:val="single"/>
    </w:rPr>
  </w:style>
  <w:style w:type="paragraph" w:customStyle="1" w:styleId="3">
    <w:name w:val="Стиль3"/>
    <w:basedOn w:val="2"/>
    <w:uiPriority w:val="99"/>
    <w:rsid w:val="00AA781C"/>
    <w:pPr>
      <w:widowControl w:val="0"/>
      <w:tabs>
        <w:tab w:val="num" w:pos="1307"/>
      </w:tabs>
      <w:adjustRightInd w:val="0"/>
      <w:spacing w:after="0" w:line="240" w:lineRule="auto"/>
      <w:ind w:left="1080"/>
      <w:jc w:val="both"/>
      <w:textAlignment w:val="baseline"/>
    </w:pPr>
  </w:style>
  <w:style w:type="paragraph" w:styleId="2">
    <w:name w:val="Body Text Indent 2"/>
    <w:basedOn w:val="a0"/>
    <w:link w:val="20"/>
    <w:unhideWhenUsed/>
    <w:rsid w:val="00AA781C"/>
    <w:pPr>
      <w:spacing w:after="120" w:line="480" w:lineRule="auto"/>
      <w:ind w:left="283"/>
    </w:pPr>
  </w:style>
  <w:style w:type="character" w:customStyle="1" w:styleId="20">
    <w:name w:val="Основной текст с отступом 2 Знак"/>
    <w:basedOn w:val="a1"/>
    <w:link w:val="2"/>
    <w:rsid w:val="00AA781C"/>
    <w:rPr>
      <w:rFonts w:ascii="Times New Roman" w:eastAsia="Times New Roman" w:hAnsi="Times New Roman" w:cs="Times New Roman"/>
      <w:sz w:val="24"/>
      <w:szCs w:val="24"/>
      <w:lang w:eastAsia="ru-RU"/>
    </w:rPr>
  </w:style>
  <w:style w:type="paragraph" w:styleId="a9">
    <w:name w:val="No Spacing"/>
    <w:basedOn w:val="a0"/>
    <w:link w:val="aa"/>
    <w:uiPriority w:val="99"/>
    <w:qFormat/>
    <w:rsid w:val="00AA781C"/>
  </w:style>
  <w:style w:type="character" w:customStyle="1" w:styleId="aa">
    <w:name w:val="Без интервала Знак"/>
    <w:link w:val="a9"/>
    <w:uiPriority w:val="99"/>
    <w:locked/>
    <w:rsid w:val="00AA781C"/>
    <w:rPr>
      <w:rFonts w:ascii="Times New Roman" w:eastAsia="Times New Roman" w:hAnsi="Times New Roman" w:cs="Times New Roman"/>
      <w:sz w:val="24"/>
      <w:szCs w:val="24"/>
      <w:lang w:eastAsia="ru-RU"/>
    </w:rPr>
  </w:style>
  <w:style w:type="paragraph" w:customStyle="1" w:styleId="ConsPlusNormal">
    <w:name w:val="ConsPlusNormal"/>
    <w:rsid w:val="00AA78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0"/>
    <w:uiPriority w:val="99"/>
    <w:rsid w:val="00AA781C"/>
    <w:pPr>
      <w:spacing w:before="100" w:beforeAutospacing="1" w:after="119" w:line="276" w:lineRule="auto"/>
    </w:pPr>
    <w:rPr>
      <w:rFonts w:ascii="Calibri" w:hAnsi="Calibri"/>
      <w:color w:val="000000"/>
      <w:sz w:val="22"/>
      <w:szCs w:val="22"/>
    </w:rPr>
  </w:style>
  <w:style w:type="paragraph" w:customStyle="1" w:styleId="1">
    <w:name w:val="Стиль1"/>
    <w:basedOn w:val="a0"/>
    <w:uiPriority w:val="99"/>
    <w:rsid w:val="00AA781C"/>
    <w:pPr>
      <w:keepNext/>
      <w:keepLines/>
      <w:widowControl w:val="0"/>
      <w:numPr>
        <w:numId w:val="10"/>
      </w:numPr>
      <w:suppressLineNumbers/>
      <w:suppressAutoHyphens/>
      <w:spacing w:after="60"/>
    </w:pPr>
    <w:rPr>
      <w:b/>
      <w:bCs/>
      <w:sz w:val="28"/>
      <w:szCs w:val="28"/>
    </w:rPr>
  </w:style>
  <w:style w:type="paragraph" w:customStyle="1" w:styleId="21">
    <w:name w:val="Стиль2"/>
    <w:basedOn w:val="22"/>
    <w:uiPriority w:val="99"/>
    <w:rsid w:val="00AA781C"/>
    <w:pPr>
      <w:keepNext/>
      <w:keepLines/>
      <w:widowControl w:val="0"/>
      <w:numPr>
        <w:ilvl w:val="1"/>
      </w:numPr>
      <w:suppressLineNumbers/>
      <w:tabs>
        <w:tab w:val="num" w:pos="1698"/>
      </w:tabs>
      <w:suppressAutoHyphens/>
      <w:spacing w:after="60"/>
      <w:ind w:left="1698" w:hanging="990"/>
      <w:contextualSpacing w:val="0"/>
      <w:jc w:val="both"/>
    </w:pPr>
    <w:rPr>
      <w:b/>
      <w:bCs/>
    </w:rPr>
  </w:style>
  <w:style w:type="paragraph" w:styleId="22">
    <w:name w:val="List Number 2"/>
    <w:basedOn w:val="a0"/>
    <w:uiPriority w:val="99"/>
    <w:semiHidden/>
    <w:unhideWhenUsed/>
    <w:rsid w:val="00AA781C"/>
    <w:pPr>
      <w:tabs>
        <w:tab w:val="num" w:pos="1698"/>
      </w:tabs>
      <w:ind w:left="1698" w:hanging="990"/>
      <w:contextualSpacing/>
    </w:pPr>
  </w:style>
  <w:style w:type="paragraph" w:styleId="ab">
    <w:name w:val="header"/>
    <w:basedOn w:val="a0"/>
    <w:link w:val="ac"/>
    <w:uiPriority w:val="99"/>
    <w:unhideWhenUsed/>
    <w:rsid w:val="00AA781C"/>
    <w:pPr>
      <w:tabs>
        <w:tab w:val="center" w:pos="4677"/>
        <w:tab w:val="right" w:pos="9355"/>
      </w:tabs>
    </w:pPr>
  </w:style>
  <w:style w:type="character" w:customStyle="1" w:styleId="ac">
    <w:name w:val="Верхний колонтитул Знак"/>
    <w:basedOn w:val="a1"/>
    <w:link w:val="ab"/>
    <w:uiPriority w:val="99"/>
    <w:rsid w:val="00AA781C"/>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AA781C"/>
    <w:pPr>
      <w:tabs>
        <w:tab w:val="center" w:pos="4677"/>
        <w:tab w:val="right" w:pos="9355"/>
      </w:tabs>
    </w:pPr>
  </w:style>
  <w:style w:type="character" w:customStyle="1" w:styleId="ae">
    <w:name w:val="Нижний колонтитул Знак"/>
    <w:basedOn w:val="a1"/>
    <w:link w:val="ad"/>
    <w:uiPriority w:val="99"/>
    <w:rsid w:val="00AA781C"/>
    <w:rPr>
      <w:rFonts w:ascii="Times New Roman" w:eastAsia="Times New Roman" w:hAnsi="Times New Roman" w:cs="Times New Roman"/>
      <w:sz w:val="24"/>
      <w:szCs w:val="24"/>
      <w:lang w:eastAsia="ru-RU"/>
    </w:rPr>
  </w:style>
  <w:style w:type="paragraph" w:customStyle="1" w:styleId="consplusnormal0">
    <w:name w:val="consplusnormal"/>
    <w:basedOn w:val="a0"/>
    <w:rsid w:val="00AA781C"/>
    <w:pPr>
      <w:suppressAutoHyphens/>
      <w:spacing w:before="187" w:after="187"/>
      <w:ind w:left="187" w:right="187"/>
    </w:pPr>
    <w:rPr>
      <w:rFonts w:eastAsia="Calibri"/>
      <w:lang w:eastAsia="ar-SA"/>
    </w:rPr>
  </w:style>
  <w:style w:type="table" w:styleId="af">
    <w:name w:val="Table Grid"/>
    <w:basedOn w:val="a2"/>
    <w:rsid w:val="00AA78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AA781C"/>
    <w:rPr>
      <w:i/>
      <w:iCs/>
    </w:rPr>
  </w:style>
  <w:style w:type="paragraph" w:styleId="af1">
    <w:name w:val="Normal (Web)"/>
    <w:basedOn w:val="a0"/>
    <w:uiPriority w:val="99"/>
    <w:semiHidden/>
    <w:unhideWhenUsed/>
    <w:rsid w:val="00AA781C"/>
    <w:pPr>
      <w:spacing w:before="100" w:beforeAutospacing="1" w:after="100" w:afterAutospacing="1"/>
    </w:pPr>
  </w:style>
  <w:style w:type="paragraph" w:styleId="23">
    <w:name w:val="Body Text 2"/>
    <w:basedOn w:val="a0"/>
    <w:link w:val="24"/>
    <w:uiPriority w:val="99"/>
    <w:semiHidden/>
    <w:unhideWhenUsed/>
    <w:rsid w:val="00AA781C"/>
    <w:pPr>
      <w:spacing w:after="120" w:line="480" w:lineRule="auto"/>
    </w:pPr>
  </w:style>
  <w:style w:type="character" w:customStyle="1" w:styleId="24">
    <w:name w:val="Основной текст 2 Знак"/>
    <w:basedOn w:val="a1"/>
    <w:link w:val="23"/>
    <w:uiPriority w:val="99"/>
    <w:semiHidden/>
    <w:rsid w:val="00AA781C"/>
    <w:rPr>
      <w:rFonts w:ascii="Times New Roman" w:eastAsia="Times New Roman" w:hAnsi="Times New Roman" w:cs="Times New Roman"/>
      <w:sz w:val="24"/>
      <w:szCs w:val="24"/>
    </w:rPr>
  </w:style>
  <w:style w:type="paragraph" w:styleId="af2">
    <w:name w:val="footnote text"/>
    <w:aliases w:val="Знак,Знак2, Знак"/>
    <w:basedOn w:val="a0"/>
    <w:link w:val="af3"/>
    <w:rsid w:val="00AA781C"/>
    <w:pPr>
      <w:widowControl w:val="0"/>
    </w:pPr>
    <w:rPr>
      <w:szCs w:val="20"/>
    </w:rPr>
  </w:style>
  <w:style w:type="character" w:customStyle="1" w:styleId="af3">
    <w:name w:val="Текст сноски Знак"/>
    <w:aliases w:val="Знак Знак,Знак2 Знак, Знак Знак"/>
    <w:basedOn w:val="a1"/>
    <w:link w:val="af2"/>
    <w:rsid w:val="00AA781C"/>
    <w:rPr>
      <w:rFonts w:ascii="Times New Roman" w:eastAsia="Times New Roman" w:hAnsi="Times New Roman" w:cs="Times New Roman"/>
      <w:sz w:val="24"/>
      <w:szCs w:val="20"/>
    </w:rPr>
  </w:style>
  <w:style w:type="character" w:styleId="af4">
    <w:name w:val="footnote reference"/>
    <w:semiHidden/>
    <w:rsid w:val="00AA781C"/>
    <w:rPr>
      <w:rFonts w:cs="Times New Roman"/>
      <w:vertAlign w:val="superscript"/>
    </w:rPr>
  </w:style>
  <w:style w:type="character" w:customStyle="1" w:styleId="25">
    <w:name w:val="Основной текст (2)_"/>
    <w:link w:val="26"/>
    <w:rsid w:val="00AA781C"/>
    <w:rPr>
      <w:rFonts w:ascii="Times New Roman" w:hAnsi="Times New Roman"/>
      <w:sz w:val="18"/>
      <w:szCs w:val="18"/>
      <w:shd w:val="clear" w:color="auto" w:fill="FFFFFF"/>
    </w:rPr>
  </w:style>
  <w:style w:type="paragraph" w:customStyle="1" w:styleId="26">
    <w:name w:val="Основной текст (2)"/>
    <w:basedOn w:val="a0"/>
    <w:link w:val="25"/>
    <w:rsid w:val="00AA781C"/>
    <w:pPr>
      <w:widowControl w:val="0"/>
      <w:shd w:val="clear" w:color="auto" w:fill="FFFFFF"/>
      <w:spacing w:before="420" w:after="240" w:line="0" w:lineRule="atLeast"/>
      <w:ind w:hanging="360"/>
      <w:jc w:val="both"/>
    </w:pPr>
    <w:rPr>
      <w:rFonts w:eastAsiaTheme="minorHAnsi" w:cstheme="minorBidi"/>
      <w:sz w:val="18"/>
      <w:szCs w:val="18"/>
      <w:lang w:eastAsia="en-US"/>
    </w:rPr>
  </w:style>
  <w:style w:type="paragraph" w:styleId="27">
    <w:name w:val="Quote"/>
    <w:basedOn w:val="a0"/>
    <w:next w:val="a0"/>
    <w:link w:val="28"/>
    <w:uiPriority w:val="29"/>
    <w:qFormat/>
    <w:rsid w:val="00AA781C"/>
    <w:pPr>
      <w:spacing w:after="200" w:line="276" w:lineRule="auto"/>
    </w:pPr>
    <w:rPr>
      <w:rFonts w:ascii="Calibri" w:hAnsi="Calibri"/>
      <w:i/>
      <w:iCs/>
      <w:color w:val="000000"/>
      <w:sz w:val="22"/>
      <w:szCs w:val="22"/>
    </w:rPr>
  </w:style>
  <w:style w:type="character" w:customStyle="1" w:styleId="28">
    <w:name w:val="Цитата 2 Знак"/>
    <w:basedOn w:val="a1"/>
    <w:link w:val="27"/>
    <w:uiPriority w:val="29"/>
    <w:rsid w:val="00AA781C"/>
    <w:rPr>
      <w:rFonts w:ascii="Calibri" w:eastAsia="Times New Roman" w:hAnsi="Calibri" w:cs="Times New Roman"/>
      <w:i/>
      <w:iCs/>
      <w:color w:val="000000"/>
    </w:rPr>
  </w:style>
  <w:style w:type="paragraph" w:styleId="af5">
    <w:name w:val="Body Text Indent"/>
    <w:basedOn w:val="a0"/>
    <w:link w:val="af6"/>
    <w:uiPriority w:val="99"/>
    <w:unhideWhenUsed/>
    <w:rsid w:val="00AA781C"/>
    <w:pPr>
      <w:spacing w:after="120" w:line="276" w:lineRule="auto"/>
      <w:ind w:left="283"/>
    </w:pPr>
    <w:rPr>
      <w:rFonts w:ascii="Calibri" w:hAnsi="Calibri"/>
      <w:sz w:val="22"/>
      <w:szCs w:val="22"/>
    </w:rPr>
  </w:style>
  <w:style w:type="character" w:customStyle="1" w:styleId="af6">
    <w:name w:val="Основной текст с отступом Знак"/>
    <w:basedOn w:val="a1"/>
    <w:link w:val="af5"/>
    <w:uiPriority w:val="99"/>
    <w:rsid w:val="00AA781C"/>
    <w:rPr>
      <w:rFonts w:ascii="Calibri" w:eastAsia="Times New Roman" w:hAnsi="Calibri" w:cs="Times New Roman"/>
    </w:rPr>
  </w:style>
  <w:style w:type="paragraph" w:customStyle="1" w:styleId="12">
    <w:name w:val="Абзац списка1"/>
    <w:basedOn w:val="a0"/>
    <w:rsid w:val="00AA781C"/>
    <w:pPr>
      <w:ind w:left="720"/>
      <w:contextualSpacing/>
    </w:pPr>
    <w:rPr>
      <w:rFonts w:eastAsia="Calibri"/>
    </w:rPr>
  </w:style>
  <w:style w:type="paragraph" w:customStyle="1" w:styleId="consplustitle">
    <w:name w:val="consplustitle"/>
    <w:basedOn w:val="a0"/>
    <w:rsid w:val="00AA781C"/>
    <w:pPr>
      <w:spacing w:before="100" w:beforeAutospacing="1" w:after="100" w:afterAutospacing="1"/>
    </w:pPr>
    <w:rPr>
      <w:rFonts w:eastAsia="Calibri"/>
    </w:rPr>
  </w:style>
  <w:style w:type="paragraph" w:customStyle="1" w:styleId="consplusnonformat0">
    <w:name w:val="consplusnonformat"/>
    <w:basedOn w:val="a0"/>
    <w:rsid w:val="00AA781C"/>
    <w:pPr>
      <w:spacing w:before="100" w:beforeAutospacing="1" w:after="100" w:afterAutospacing="1"/>
    </w:pPr>
    <w:rPr>
      <w:rFonts w:eastAsia="Calibri"/>
    </w:rPr>
  </w:style>
  <w:style w:type="paragraph" w:customStyle="1" w:styleId="af7">
    <w:name w:val="Параграф"/>
    <w:basedOn w:val="a0"/>
    <w:link w:val="paragraph"/>
    <w:uiPriority w:val="99"/>
    <w:rsid w:val="00AA781C"/>
    <w:pPr>
      <w:spacing w:before="60" w:after="60"/>
      <w:ind w:firstLine="567"/>
      <w:jc w:val="both"/>
    </w:pPr>
    <w:rPr>
      <w:rFonts w:ascii="Tahoma" w:hAnsi="Tahoma"/>
      <w:sz w:val="20"/>
      <w:szCs w:val="20"/>
      <w:lang w:val="en-US"/>
    </w:rPr>
  </w:style>
  <w:style w:type="character" w:customStyle="1" w:styleId="paragraph">
    <w:name w:val="paragraph Знак"/>
    <w:link w:val="af7"/>
    <w:uiPriority w:val="99"/>
    <w:locked/>
    <w:rsid w:val="00AA781C"/>
    <w:rPr>
      <w:rFonts w:ascii="Tahoma" w:eastAsia="Times New Roman" w:hAnsi="Tahoma" w:cs="Times New Roman"/>
      <w:sz w:val="20"/>
      <w:szCs w:val="20"/>
      <w:lang w:val="en-US"/>
    </w:rPr>
  </w:style>
  <w:style w:type="character" w:styleId="af8">
    <w:name w:val="annotation reference"/>
    <w:uiPriority w:val="99"/>
    <w:semiHidden/>
    <w:unhideWhenUsed/>
    <w:rsid w:val="00AA781C"/>
    <w:rPr>
      <w:sz w:val="16"/>
      <w:szCs w:val="16"/>
    </w:rPr>
  </w:style>
  <w:style w:type="paragraph" w:styleId="af9">
    <w:name w:val="annotation text"/>
    <w:basedOn w:val="a0"/>
    <w:link w:val="afa"/>
    <w:uiPriority w:val="99"/>
    <w:semiHidden/>
    <w:unhideWhenUsed/>
    <w:rsid w:val="00AA781C"/>
    <w:rPr>
      <w:sz w:val="20"/>
      <w:szCs w:val="20"/>
    </w:rPr>
  </w:style>
  <w:style w:type="character" w:customStyle="1" w:styleId="afa">
    <w:name w:val="Текст примечания Знак"/>
    <w:basedOn w:val="a1"/>
    <w:link w:val="af9"/>
    <w:uiPriority w:val="99"/>
    <w:semiHidden/>
    <w:rsid w:val="00AA781C"/>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AA781C"/>
    <w:rPr>
      <w:b/>
      <w:bCs/>
    </w:rPr>
  </w:style>
  <w:style w:type="character" w:customStyle="1" w:styleId="afc">
    <w:name w:val="Тема примечания Знак"/>
    <w:basedOn w:val="afa"/>
    <w:link w:val="afb"/>
    <w:uiPriority w:val="99"/>
    <w:semiHidden/>
    <w:rsid w:val="00AA781C"/>
    <w:rPr>
      <w:b/>
      <w:bCs/>
    </w:rPr>
  </w:style>
  <w:style w:type="paragraph" w:customStyle="1" w:styleId="29">
    <w:name w:val="2"/>
    <w:basedOn w:val="a0"/>
    <w:rsid w:val="00AA781C"/>
    <w:pPr>
      <w:spacing w:after="160" w:line="240" w:lineRule="exact"/>
    </w:pPr>
    <w:rPr>
      <w:rFonts w:ascii="Verdana" w:hAnsi="Verdana" w:cs="Verdana"/>
      <w:sz w:val="20"/>
      <w:szCs w:val="20"/>
      <w:lang w:val="en-US" w:eastAsia="en-US"/>
    </w:rPr>
  </w:style>
  <w:style w:type="paragraph" w:customStyle="1" w:styleId="a">
    <w:name w:val="Подподпункт"/>
    <w:basedOn w:val="a0"/>
    <w:rsid w:val="00AA781C"/>
    <w:pPr>
      <w:numPr>
        <w:numId w:val="28"/>
      </w:numPr>
      <w:tabs>
        <w:tab w:val="num" w:pos="1701"/>
      </w:tabs>
      <w:spacing w:line="360" w:lineRule="auto"/>
      <w:ind w:left="1701" w:hanging="567"/>
      <w:jc w:val="both"/>
    </w:pPr>
    <w:rPr>
      <w:snapToGrid w:val="0"/>
      <w:sz w:val="28"/>
      <w:szCs w:val="20"/>
    </w:rPr>
  </w:style>
  <w:style w:type="paragraph" w:customStyle="1" w:styleId="afd">
    <w:name w:val="Прижатый влево"/>
    <w:basedOn w:val="a0"/>
    <w:next w:val="a0"/>
    <w:uiPriority w:val="99"/>
    <w:rsid w:val="00AA781C"/>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287398934">
      <w:bodyDiv w:val="1"/>
      <w:marLeft w:val="0"/>
      <w:marRight w:val="0"/>
      <w:marTop w:val="0"/>
      <w:marBottom w:val="0"/>
      <w:divBdr>
        <w:top w:val="none" w:sz="0" w:space="0" w:color="auto"/>
        <w:left w:val="none" w:sz="0" w:space="0" w:color="auto"/>
        <w:bottom w:val="none" w:sz="0" w:space="0" w:color="auto"/>
        <w:right w:val="none" w:sz="0" w:space="0" w:color="auto"/>
      </w:divBdr>
    </w:div>
    <w:div w:id="590627982">
      <w:bodyDiv w:val="1"/>
      <w:marLeft w:val="0"/>
      <w:marRight w:val="0"/>
      <w:marTop w:val="0"/>
      <w:marBottom w:val="0"/>
      <w:divBdr>
        <w:top w:val="none" w:sz="0" w:space="0" w:color="auto"/>
        <w:left w:val="none" w:sz="0" w:space="0" w:color="auto"/>
        <w:bottom w:val="none" w:sz="0" w:space="0" w:color="auto"/>
        <w:right w:val="none" w:sz="0" w:space="0" w:color="auto"/>
      </w:divBdr>
    </w:div>
    <w:div w:id="19052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CA515BB5FD9030F4AD67483B4E6C33F78C7D5FA8F80F9E493389300ED800E114150C0DFC433635g6K" TargetMode="External"/><Relationship Id="rId13" Type="http://schemas.openxmlformats.org/officeDocument/2006/relationships/hyperlink" Target="mailto:ugratgs@yandex.ru" TargetMode="External"/><Relationship Id="rId18" Type="http://schemas.openxmlformats.org/officeDocument/2006/relationships/hyperlink" Target="http://www.ipotekaugr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ipotekaugra.ru" TargetMode="External"/><Relationship Id="rId17" Type="http://schemas.openxmlformats.org/officeDocument/2006/relationships/hyperlink" Target="mailto:ugratgs@yandex.ru" TargetMode="External"/><Relationship Id="rId2" Type="http://schemas.openxmlformats.org/officeDocument/2006/relationships/numbering" Target="numbering.xml"/><Relationship Id="rId16" Type="http://schemas.openxmlformats.org/officeDocument/2006/relationships/hyperlink" Target="consultantplus://offline/ref=A90841F684F9776B6116D432607F627580FB0D9C09050497A2C38A082601159A366FEC44C5B26C5FN2U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otekaugra.ru" TargetMode="External"/><Relationship Id="rId5" Type="http://schemas.openxmlformats.org/officeDocument/2006/relationships/webSettings" Target="webSettings.xml"/><Relationship Id="rId15" Type="http://schemas.openxmlformats.org/officeDocument/2006/relationships/hyperlink" Target="mailto:office@ipotekaugra.ru" TargetMode="External"/><Relationship Id="rId10" Type="http://schemas.openxmlformats.org/officeDocument/2006/relationships/hyperlink" Target="mailto:ugratgs@yandex.ru" TargetMode="External"/><Relationship Id="rId19" Type="http://schemas.openxmlformats.org/officeDocument/2006/relationships/hyperlink" Target="mailto:office@ipotekaugra.ru" TargetMode="External"/><Relationship Id="rId4" Type="http://schemas.openxmlformats.org/officeDocument/2006/relationships/settings" Target="settings.xml"/><Relationship Id="rId9" Type="http://schemas.openxmlformats.org/officeDocument/2006/relationships/hyperlink" Target="consultantplus://offline/ref=C5B89CE26C9D35708FDBBACB94931DB717B5C6FF59713F45D357DFCE48701C3D09FC37B5A08E91E1D4CCL" TargetMode="External"/><Relationship Id="rId14" Type="http://schemas.openxmlformats.org/officeDocument/2006/relationships/hyperlink" Target="http://www.ipotekaug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E7E0-AA3D-4D8F-931B-60A9625E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21875</Words>
  <Characters>124692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KapatsMV</dc:creator>
  <cp:lastModifiedBy>KapatsMV</cp:lastModifiedBy>
  <cp:revision>4</cp:revision>
  <cp:lastPrinted>2018-12-25T14:38:00Z</cp:lastPrinted>
  <dcterms:created xsi:type="dcterms:W3CDTF">2018-12-28T10:23:00Z</dcterms:created>
  <dcterms:modified xsi:type="dcterms:W3CDTF">2019-02-08T11:04:00Z</dcterms:modified>
</cp:coreProperties>
</file>